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C2DD9" w14:textId="77777777" w:rsidR="008A204E" w:rsidRDefault="008A204E" w:rsidP="008A204E">
      <w:pPr>
        <w:pBdr>
          <w:top w:val="nil"/>
          <w:left w:val="nil"/>
          <w:bottom w:val="nil"/>
          <w:right w:val="nil"/>
          <w:between w:val="nil"/>
        </w:pBdr>
        <w:rPr>
          <w:color w:val="000000"/>
        </w:rPr>
      </w:pPr>
    </w:p>
    <w:p w14:paraId="21D796EE" w14:textId="77777777" w:rsidR="008A204E" w:rsidRDefault="008A204E" w:rsidP="008A204E">
      <w:pPr>
        <w:widowControl/>
        <w:jc w:val="center"/>
        <w:rPr>
          <w:rFonts w:ascii="Calibri" w:eastAsia="Calibri" w:hAnsi="Calibri" w:cs="Calibri"/>
          <w:sz w:val="24"/>
          <w:szCs w:val="24"/>
        </w:rPr>
      </w:pPr>
    </w:p>
    <w:p w14:paraId="66C5EBAB" w14:textId="77777777" w:rsidR="008A204E" w:rsidRDefault="008A204E" w:rsidP="008A204E">
      <w:pPr>
        <w:keepNext/>
        <w:keepLines/>
        <w:widowControl/>
        <w:pBdr>
          <w:top w:val="nil"/>
          <w:left w:val="nil"/>
          <w:bottom w:val="nil"/>
          <w:right w:val="nil"/>
          <w:between w:val="nil"/>
        </w:pBdr>
        <w:spacing w:before="240" w:line="259" w:lineRule="auto"/>
        <w:rPr>
          <w:rFonts w:ascii="Calibri" w:eastAsia="Calibri" w:hAnsi="Calibri" w:cs="Calibri"/>
          <w:color w:val="365F91"/>
        </w:rPr>
      </w:pPr>
      <w:r>
        <w:rPr>
          <w:rFonts w:ascii="Cambria" w:eastAsia="Cambria" w:hAnsi="Cambria" w:cs="Cambria"/>
          <w:color w:val="365F91"/>
          <w:sz w:val="32"/>
          <w:szCs w:val="32"/>
        </w:rPr>
        <w:tab/>
      </w:r>
      <w:r>
        <w:rPr>
          <w:rFonts w:ascii="Cambria" w:eastAsia="Cambria" w:hAnsi="Cambria" w:cs="Cambria"/>
          <w:color w:val="365F91"/>
          <w:sz w:val="32"/>
          <w:szCs w:val="32"/>
        </w:rPr>
        <w:tab/>
      </w:r>
      <w:r>
        <w:rPr>
          <w:rFonts w:ascii="Cambria" w:eastAsia="Cambria" w:hAnsi="Cambria" w:cs="Cambria"/>
          <w:color w:val="365F91"/>
          <w:sz w:val="32"/>
          <w:szCs w:val="32"/>
        </w:rPr>
        <w:tab/>
      </w:r>
      <w:r>
        <w:rPr>
          <w:rFonts w:ascii="Cambria" w:eastAsia="Cambria" w:hAnsi="Cambria" w:cs="Cambria"/>
          <w:color w:val="365F91"/>
          <w:sz w:val="32"/>
          <w:szCs w:val="32"/>
        </w:rPr>
        <w:tab/>
      </w:r>
      <w:r>
        <w:rPr>
          <w:rFonts w:ascii="Cambria" w:eastAsia="Cambria" w:hAnsi="Cambria" w:cs="Cambria"/>
          <w:color w:val="365F91"/>
          <w:sz w:val="32"/>
          <w:szCs w:val="32"/>
        </w:rPr>
        <w:tab/>
      </w:r>
      <w:r>
        <w:rPr>
          <w:rFonts w:ascii="Cambria" w:eastAsia="Cambria" w:hAnsi="Cambria" w:cs="Cambria"/>
          <w:color w:val="365F91"/>
          <w:sz w:val="32"/>
          <w:szCs w:val="32"/>
        </w:rPr>
        <w:tab/>
      </w:r>
      <w:r>
        <w:rPr>
          <w:rFonts w:ascii="Calibri" w:eastAsia="Calibri" w:hAnsi="Calibri" w:cs="Calibri"/>
          <w:b/>
          <w:color w:val="009999"/>
        </w:rPr>
        <w:t>CONTENIDO</w:t>
      </w:r>
    </w:p>
    <w:sdt>
      <w:sdtPr>
        <w:id w:val="-1480839056"/>
        <w:docPartObj>
          <w:docPartGallery w:val="Table of Contents"/>
          <w:docPartUnique/>
        </w:docPartObj>
      </w:sdtPr>
      <w:sdtContent>
        <w:p w14:paraId="51EEFCB3"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rFonts w:ascii="Calibri" w:eastAsia="Calibri" w:hAnsi="Calibri" w:cs="Calibri"/>
                <w:color w:val="000000"/>
              </w:rPr>
              <w:t>ANEXO 1: REQUISITOS LEGALES DE LA ENTIDAD SOLICITANTE Y DEL PROYECTO PRESENTADO</w:t>
            </w:r>
            <w:r>
              <w:rPr>
                <w:rFonts w:ascii="Calibri" w:eastAsia="Calibri" w:hAnsi="Calibri" w:cs="Calibri"/>
                <w:color w:val="000000"/>
              </w:rPr>
              <w:tab/>
              <w:t>3</w:t>
            </w:r>
          </w:hyperlink>
        </w:p>
        <w:p w14:paraId="58614959"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30j0zll">
            <w:r>
              <w:rPr>
                <w:rFonts w:ascii="Calibri" w:eastAsia="Calibri" w:hAnsi="Calibri" w:cs="Calibri"/>
                <w:color w:val="000000"/>
              </w:rPr>
              <w:t>ANEXO 2: REQUISITOS LEGALES PARA LAS ENTIDADES ASOCIADAS</w:t>
            </w:r>
            <w:r>
              <w:rPr>
                <w:rFonts w:ascii="Calibri" w:eastAsia="Calibri" w:hAnsi="Calibri" w:cs="Calibri"/>
                <w:color w:val="000000"/>
              </w:rPr>
              <w:tab/>
              <w:t>5</w:t>
            </w:r>
          </w:hyperlink>
        </w:p>
        <w:p w14:paraId="2747D1DF"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2et92p0">
            <w:r>
              <w:rPr>
                <w:rFonts w:ascii="Calibri" w:eastAsia="Calibri" w:hAnsi="Calibri" w:cs="Calibri"/>
                <w:color w:val="000000"/>
              </w:rPr>
              <w:t>ANEXO 3: LISTA DE CHEQUEO DE REQUISITOS LEGALES Y COMPROMISOS</w:t>
            </w:r>
            <w:r>
              <w:rPr>
                <w:rFonts w:ascii="Calibri" w:eastAsia="Calibri" w:hAnsi="Calibri" w:cs="Calibri"/>
                <w:color w:val="000000"/>
              </w:rPr>
              <w:tab/>
              <w:t>6</w:t>
            </w:r>
          </w:hyperlink>
        </w:p>
        <w:p w14:paraId="094B1921"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tyjcwt">
            <w:r>
              <w:rPr>
                <w:rFonts w:ascii="Calibri" w:eastAsia="Calibri" w:hAnsi="Calibri" w:cs="Calibri"/>
                <w:color w:val="000000"/>
              </w:rPr>
              <w:t>ANEXO 4: ORIENTACIONES PARA EL PRESUPUESTO - GASTOS ELEGIBLES Y NO ELEGIBLES</w:t>
            </w:r>
            <w:r>
              <w:rPr>
                <w:rFonts w:ascii="Calibri" w:eastAsia="Calibri" w:hAnsi="Calibri" w:cs="Calibri"/>
                <w:color w:val="000000"/>
              </w:rPr>
              <w:tab/>
              <w:t>9</w:t>
            </w:r>
          </w:hyperlink>
        </w:p>
        <w:p w14:paraId="210FB48C"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4d34og8">
            <w:r>
              <w:rPr>
                <w:rFonts w:ascii="Calibri" w:eastAsia="Calibri" w:hAnsi="Calibri" w:cs="Calibri"/>
                <w:color w:val="000000"/>
              </w:rPr>
              <w:t>ANEXO 5: DIRECTRICES PARA LA FIRMA DEL CONTRATO DE ADJUDICACIÓN DE RNR</w:t>
            </w:r>
            <w:r>
              <w:rPr>
                <w:rFonts w:ascii="Calibri" w:eastAsia="Calibri" w:hAnsi="Calibri" w:cs="Calibri"/>
                <w:color w:val="000000"/>
              </w:rPr>
              <w:tab/>
              <w:t>14</w:t>
            </w:r>
          </w:hyperlink>
        </w:p>
        <w:p w14:paraId="728E231E"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1ksv4uv">
            <w:r>
              <w:rPr>
                <w:rFonts w:ascii="Calibri" w:eastAsia="Calibri" w:hAnsi="Calibri" w:cs="Calibri"/>
                <w:color w:val="000000"/>
              </w:rPr>
              <w:t>ANEXO 6: MODELO DE CURRICULUM VITAE</w:t>
            </w:r>
            <w:r>
              <w:rPr>
                <w:rFonts w:ascii="Calibri" w:eastAsia="Calibri" w:hAnsi="Calibri" w:cs="Calibri"/>
                <w:color w:val="000000"/>
              </w:rPr>
              <w:tab/>
              <w:t>17</w:t>
            </w:r>
          </w:hyperlink>
        </w:p>
        <w:p w14:paraId="51E621F2"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44sinio">
            <w:r>
              <w:rPr>
                <w:rFonts w:ascii="Calibri" w:eastAsia="Calibri" w:hAnsi="Calibri" w:cs="Calibri"/>
                <w:color w:val="000000"/>
              </w:rPr>
              <w:t>ANEXO 7: PERFIL TÉCNICO - PROFESIONAL</w:t>
            </w:r>
            <w:r>
              <w:rPr>
                <w:rFonts w:ascii="Calibri" w:eastAsia="Calibri" w:hAnsi="Calibri" w:cs="Calibri"/>
                <w:color w:val="000000"/>
              </w:rPr>
              <w:tab/>
              <w:t>20</w:t>
            </w:r>
          </w:hyperlink>
        </w:p>
        <w:p w14:paraId="04B1180F"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2jxsxqh">
            <w:r>
              <w:rPr>
                <w:rFonts w:ascii="Calibri" w:eastAsia="Calibri" w:hAnsi="Calibri" w:cs="Calibri"/>
                <w:color w:val="000000"/>
              </w:rPr>
              <w:t>ANEXO 8: CARTA DE COMPROMISO DE COLABORACIÓN (ENTIDADES ASOCIADAS)</w:t>
            </w:r>
            <w:r>
              <w:rPr>
                <w:rFonts w:ascii="Calibri" w:eastAsia="Calibri" w:hAnsi="Calibri" w:cs="Calibri"/>
                <w:color w:val="000000"/>
              </w:rPr>
              <w:tab/>
              <w:t>21</w:t>
            </w:r>
          </w:hyperlink>
        </w:p>
        <w:p w14:paraId="18F4B472"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1y810tw">
            <w:r>
              <w:rPr>
                <w:rFonts w:ascii="Calibri" w:eastAsia="Calibri" w:hAnsi="Calibri" w:cs="Calibri"/>
                <w:color w:val="000000"/>
              </w:rPr>
              <w:t>ANEXO 9: CARTA DE COMPROMISO DE COLABORACIÓN PARA ENTIDADES ASOCIADAS (SÓLO UNIVERSIDADES Y CITES PÚBLICOS QUE NO FIRME EL REPRESENTANTE LEGAL), FIRMADA POR EL VICER</w:t>
            </w:r>
          </w:hyperlink>
          <w:hyperlink w:anchor="_heading=h.1y810tw">
            <w:r>
              <w:rPr>
                <w:rFonts w:ascii="Calibri" w:eastAsia="Calibri" w:hAnsi="Calibri" w:cs="Calibri"/>
              </w:rPr>
              <w:t>R</w:t>
            </w:r>
          </w:hyperlink>
          <w:hyperlink w:anchor="_heading=h.1y810tw">
            <w:r>
              <w:rPr>
                <w:rFonts w:ascii="Calibri" w:eastAsia="Calibri" w:hAnsi="Calibri" w:cs="Calibri"/>
                <w:color w:val="000000"/>
              </w:rPr>
              <w:t>ECTOR DE INVESTIGACIÓN DE LA UNIVERSIDAD – DIRECTOR DEL CITE PÚBLICO</w:t>
            </w:r>
            <w:r>
              <w:rPr>
                <w:rFonts w:ascii="Calibri" w:eastAsia="Calibri" w:hAnsi="Calibri" w:cs="Calibri"/>
                <w:color w:val="000000"/>
              </w:rPr>
              <w:tab/>
              <w:t>23</w:t>
            </w:r>
          </w:hyperlink>
        </w:p>
        <w:p w14:paraId="7EBB2757"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4i7ojhp">
            <w:r>
              <w:rPr>
                <w:rFonts w:ascii="Calibri" w:eastAsia="Calibri" w:hAnsi="Calibri" w:cs="Calibri"/>
                <w:color w:val="000000"/>
              </w:rPr>
              <w:t>ANEXO 10: CONVENIO DE ASOCIACIÓN PARA LA EJECUCIÓN DE PROYECTOS</w:t>
            </w:r>
            <w:r>
              <w:rPr>
                <w:rFonts w:ascii="Calibri" w:eastAsia="Calibri" w:hAnsi="Calibri" w:cs="Calibri"/>
                <w:color w:val="000000"/>
              </w:rPr>
              <w:tab/>
              <w:t>25</w:t>
            </w:r>
          </w:hyperlink>
        </w:p>
        <w:p w14:paraId="6CE14211"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3whwml4">
            <w:r>
              <w:rPr>
                <w:rFonts w:ascii="Calibri" w:eastAsia="Calibri" w:hAnsi="Calibri" w:cs="Calibri"/>
                <w:color w:val="000000"/>
              </w:rPr>
              <w:t>ANEXO 11: CONTENIDO DEL FORMULARIO DE POSTULACIÓN</w:t>
            </w:r>
            <w:r>
              <w:rPr>
                <w:rFonts w:ascii="Calibri" w:eastAsia="Calibri" w:hAnsi="Calibri" w:cs="Calibri"/>
                <w:color w:val="000000"/>
              </w:rPr>
              <w:tab/>
              <w:t>32</w:t>
            </w:r>
          </w:hyperlink>
        </w:p>
        <w:p w14:paraId="18B083FC" w14:textId="77777777" w:rsidR="008A204E" w:rsidRDefault="008A204E" w:rsidP="008A204E">
          <w:pPr>
            <w:pBdr>
              <w:top w:val="nil"/>
              <w:left w:val="nil"/>
              <w:bottom w:val="nil"/>
              <w:right w:val="nil"/>
              <w:between w:val="nil"/>
            </w:pBdr>
            <w:tabs>
              <w:tab w:val="right" w:pos="9740"/>
            </w:tabs>
            <w:spacing w:before="155"/>
            <w:ind w:left="458"/>
            <w:rPr>
              <w:rFonts w:ascii="Calibri" w:eastAsia="Calibri" w:hAnsi="Calibri" w:cs="Calibri"/>
              <w:color w:val="000000"/>
            </w:rPr>
          </w:pPr>
          <w:hyperlink w:anchor="_heading=h.2bn6wsx">
            <w:r>
              <w:rPr>
                <w:rFonts w:ascii="Calibri" w:eastAsia="Calibri" w:hAnsi="Calibri" w:cs="Calibri"/>
                <w:color w:val="000000"/>
              </w:rPr>
              <w:t>ANEXO 12: ENFOQUES DE ACCIÓN CLIMÁTICA DEL PERÚ PRODUCE: “INNOVACIÓN FRENTE AL CAMBIO CLIMÁTICO”</w:t>
            </w:r>
            <w:r>
              <w:rPr>
                <w:rFonts w:ascii="Calibri" w:eastAsia="Calibri" w:hAnsi="Calibri" w:cs="Calibri"/>
                <w:color w:val="000000"/>
              </w:rPr>
              <w:tab/>
              <w:t>33</w:t>
            </w:r>
          </w:hyperlink>
        </w:p>
        <w:p w14:paraId="46C40D20" w14:textId="77777777" w:rsidR="008A204E" w:rsidRDefault="008A204E" w:rsidP="008A204E">
          <w:r>
            <w:fldChar w:fldCharType="end"/>
          </w:r>
        </w:p>
      </w:sdtContent>
    </w:sdt>
    <w:p w14:paraId="6A384F67" w14:textId="77777777" w:rsidR="008A204E" w:rsidRDefault="008A204E" w:rsidP="008A204E">
      <w:pPr>
        <w:pBdr>
          <w:top w:val="nil"/>
          <w:left w:val="nil"/>
          <w:bottom w:val="nil"/>
          <w:right w:val="nil"/>
          <w:between w:val="nil"/>
        </w:pBdr>
        <w:tabs>
          <w:tab w:val="right" w:pos="9750"/>
        </w:tabs>
        <w:spacing w:before="155"/>
        <w:ind w:left="458"/>
        <w:rPr>
          <w:color w:val="000000"/>
        </w:rPr>
      </w:pPr>
    </w:p>
    <w:p w14:paraId="0D4B06E6" w14:textId="77777777" w:rsidR="008A204E" w:rsidRDefault="008A204E" w:rsidP="008A204E">
      <w:pPr>
        <w:pBdr>
          <w:top w:val="nil"/>
          <w:left w:val="nil"/>
          <w:bottom w:val="nil"/>
          <w:right w:val="nil"/>
          <w:between w:val="nil"/>
        </w:pBdr>
        <w:tabs>
          <w:tab w:val="right" w:pos="9750"/>
        </w:tabs>
        <w:spacing w:before="155"/>
        <w:ind w:left="458"/>
        <w:rPr>
          <w:color w:val="000000"/>
        </w:rPr>
      </w:pPr>
    </w:p>
    <w:p w14:paraId="12546F4A"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4C3E132B"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047235B0"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2C8244FB"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1C9D12D3"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50E7E0A0"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6AA127E6"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43849139"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4FC41C69"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3182C6C8"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0110A9F2"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775460BC" w14:textId="77777777" w:rsidR="008A204E" w:rsidRDefault="008A204E" w:rsidP="008A204E">
      <w:pPr>
        <w:pStyle w:val="Ttulo1"/>
        <w:keepNext/>
        <w:shd w:val="clear" w:color="auto" w:fill="E7E6E6"/>
        <w:spacing w:before="120"/>
        <w:ind w:left="0"/>
        <w:rPr>
          <w:sz w:val="22"/>
          <w:szCs w:val="22"/>
        </w:rPr>
      </w:pPr>
      <w:bookmarkStart w:id="0" w:name="_heading=h.gjdgxs" w:colFirst="0" w:colLast="0"/>
      <w:bookmarkEnd w:id="0"/>
      <w:r>
        <w:rPr>
          <w:sz w:val="22"/>
          <w:szCs w:val="22"/>
        </w:rPr>
        <w:t>ANEXO 1: REQUISITOS LEGALES</w:t>
      </w:r>
      <w:r>
        <w:rPr>
          <w:sz w:val="22"/>
          <w:szCs w:val="22"/>
          <w:vertAlign w:val="superscript"/>
        </w:rPr>
        <w:footnoteReference w:id="1"/>
      </w:r>
      <w:r>
        <w:rPr>
          <w:sz w:val="22"/>
          <w:szCs w:val="22"/>
          <w:vertAlign w:val="superscript"/>
        </w:rPr>
        <w:t xml:space="preserve"> </w:t>
      </w:r>
      <w:r>
        <w:rPr>
          <w:sz w:val="22"/>
          <w:szCs w:val="22"/>
        </w:rPr>
        <w:t>DE LA ENTIDAD SOLICITANTE Y DEL PROYECTO PRESENTADO</w:t>
      </w:r>
    </w:p>
    <w:p w14:paraId="7B0FF27F" w14:textId="77777777" w:rsidR="008A204E" w:rsidRDefault="008A204E" w:rsidP="008A204E">
      <w:pPr>
        <w:ind w:left="1754"/>
      </w:pPr>
    </w:p>
    <w:p w14:paraId="2DD6F497" w14:textId="77777777" w:rsidR="008A204E" w:rsidRDefault="008A204E" w:rsidP="008A204E">
      <w:r>
        <w:t xml:space="preserve">La </w:t>
      </w:r>
      <w:r>
        <w:rPr>
          <w:b/>
        </w:rPr>
        <w:t>Entidad Solicitante</w:t>
      </w:r>
      <w:r>
        <w:t xml:space="preserve"> debe cumplir los siguientes requisitos:</w:t>
      </w:r>
    </w:p>
    <w:p w14:paraId="2A720179" w14:textId="77777777" w:rsidR="008A204E" w:rsidRDefault="008A204E" w:rsidP="008A204E">
      <w:pPr>
        <w:numPr>
          <w:ilvl w:val="1"/>
          <w:numId w:val="47"/>
        </w:numPr>
        <w:tabs>
          <w:tab w:val="left" w:pos="426"/>
        </w:tabs>
        <w:spacing w:before="1"/>
        <w:ind w:left="426" w:right="273" w:hanging="465"/>
        <w:jc w:val="both"/>
      </w:pPr>
      <w:r>
        <w:t xml:space="preserve">Estar legalmente constituida en el Perú como una persona jurídica de los sectores de producción de bienes o servicios y cuenten con RUC activo y habido. </w:t>
      </w:r>
    </w:p>
    <w:p w14:paraId="72AF56C5"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Por lo menos dos (02) años de funcionamiento continuo, contados retroactivamente desde la fecha de cierre del corte respectivo y acorde a la información del Registro Único de Contribuyentes (RUC) de la Sunat.</w:t>
      </w:r>
      <w:r>
        <w:rPr>
          <w:rFonts w:ascii="Calibri" w:eastAsia="Calibri" w:hAnsi="Calibri" w:cs="Calibri"/>
          <w:color w:val="000000"/>
        </w:rPr>
        <w:t xml:space="preserve"> </w:t>
      </w:r>
      <w:r>
        <w:rPr>
          <w:color w:val="000000"/>
        </w:rPr>
        <w:t>El funcionamiento continuo se refiere a la fecha de inicio de actividades.</w:t>
      </w:r>
    </w:p>
    <w:p w14:paraId="4BA0BF46"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 xml:space="preserve">Que registren ventas anuales en el </w:t>
      </w:r>
      <w:r>
        <w:rPr>
          <w:b/>
          <w:color w:val="000000"/>
        </w:rPr>
        <w:t>año 2023:  i) Categoría 1:  desde cero</w:t>
      </w:r>
      <w:r>
        <w:rPr>
          <w:color w:val="000000"/>
        </w:rPr>
        <w:t xml:space="preserve"> </w:t>
      </w:r>
      <w:r>
        <w:rPr>
          <w:b/>
          <w:color w:val="000000"/>
        </w:rPr>
        <w:t>hasta S/742,500.00; ii) Categoría 2: Superior a cero</w:t>
      </w:r>
      <w:r>
        <w:rPr>
          <w:color w:val="000000"/>
        </w:rPr>
        <w:t xml:space="preserve"> </w:t>
      </w:r>
      <w:r>
        <w:rPr>
          <w:b/>
          <w:color w:val="000000"/>
        </w:rPr>
        <w:t>hasta S/742,500.00</w:t>
      </w:r>
    </w:p>
    <w:p w14:paraId="70D6B612"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Cumple con la legislación ambiental nacional en lo que le corresponda y que no tenga sanción vigente a la fecha de la postulación (según Resolución N° 032-2021-O</w:t>
      </w:r>
      <w:r>
        <w:t>EFA/CD)</w:t>
      </w:r>
      <w:r>
        <w:rPr>
          <w:color w:val="000000"/>
        </w:rPr>
        <w:t xml:space="preserve"> se verificará en el siguiente enlace:</w:t>
      </w:r>
      <w:r>
        <w:rPr>
          <w:rFonts w:ascii="Calibri" w:eastAsia="Calibri" w:hAnsi="Calibri" w:cs="Calibri"/>
          <w:color w:val="000000"/>
        </w:rPr>
        <w:t xml:space="preserve"> </w:t>
      </w:r>
      <w:hyperlink r:id="rId7" w:anchor="/" w:tgtFrame="_blank" w:history="1">
        <w:r>
          <w:rPr>
            <w:rStyle w:val="normaltextrun"/>
            <w:rFonts w:ascii="Calibri" w:hAnsi="Calibri" w:cs="Calibri"/>
            <w:color w:val="0563C1"/>
            <w:u w:val="single"/>
            <w:shd w:val="clear" w:color="auto" w:fill="FFFFFF"/>
          </w:rPr>
          <w:t>https://publico.oefa.gob.pe/administrados-sancionados/#/</w:t>
        </w:r>
      </w:hyperlink>
      <w:r>
        <w:rPr>
          <w:rStyle w:val="eop"/>
          <w:rFonts w:ascii="Calibri" w:hAnsi="Calibri" w:cs="Calibri"/>
          <w:color w:val="000000"/>
          <w:shd w:val="clear" w:color="auto" w:fill="FFFFFF"/>
        </w:rPr>
        <w:t> </w:t>
      </w:r>
    </w:p>
    <w:p w14:paraId="7813C1FA"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 xml:space="preserve">No tener en ejecución uno o más convenios/contratos de adjudicación de RNR para la ejecución de un proyecto cofinanciado por ProInnóvate. En caso de que la Entidad Solicitante se encuentre culminando la ejecución de un proyecto cofinanciado con recursos de ProInnóvate, podrá postular a la presente convocatoria, siempre y cuando, haya presentado ante ProInnóvate, </w:t>
      </w:r>
      <w:r>
        <w:rPr>
          <w:b/>
          <w:color w:val="000000"/>
        </w:rPr>
        <w:t>el Informe Técnico – Financiero del último hito</w:t>
      </w:r>
      <w:r>
        <w:rPr>
          <w:color w:val="000000"/>
        </w:rPr>
        <w:t>.</w:t>
      </w:r>
    </w:p>
    <w:p w14:paraId="29059453" w14:textId="77777777" w:rsidR="008A204E" w:rsidRDefault="008A204E" w:rsidP="008A204E">
      <w:pPr>
        <w:spacing w:before="1" w:line="259" w:lineRule="auto"/>
        <w:ind w:right="273"/>
        <w:jc w:val="both"/>
        <w:rPr>
          <w:color w:val="000000"/>
        </w:rPr>
      </w:pPr>
    </w:p>
    <w:p w14:paraId="5617FB68" w14:textId="77777777" w:rsidR="008A204E" w:rsidRDefault="008A204E" w:rsidP="008A204E">
      <w:pPr>
        <w:spacing w:before="1" w:line="259" w:lineRule="auto"/>
        <w:ind w:right="273"/>
        <w:jc w:val="both"/>
        <w:rPr>
          <w:color w:val="000000"/>
        </w:rPr>
      </w:pPr>
      <w:r>
        <w:rPr>
          <w:color w:val="000000"/>
        </w:rPr>
        <w:t xml:space="preserve">La </w:t>
      </w:r>
      <w:r>
        <w:rPr>
          <w:b/>
          <w:color w:val="000000"/>
        </w:rPr>
        <w:t>Entidad Solicitante y el representante legal</w:t>
      </w:r>
      <w:r>
        <w:rPr>
          <w:color w:val="000000"/>
        </w:rPr>
        <w:t xml:space="preserve"> de la misma deben cumplir los siguientes requisitos:</w:t>
      </w:r>
    </w:p>
    <w:p w14:paraId="7114BB04"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se relacione con ninguna de las Entidades Asociadas en más del 10% de propiedad cruzada. Se extiende a los accionistas de la Entidad Solicitante.</w:t>
      </w:r>
    </w:p>
    <w:p w14:paraId="43577A6B"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estar sancionado con inhabilitación temporal o definitiva para contratar con el Estado peruano, mientras dure tal sanción.</w:t>
      </w:r>
    </w:p>
    <w:p w14:paraId="0E003F5A"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presentar deudas coactivas reportadas de seguridad social de los trabajadores ni de otras obligaciones tributarias o no tributarias.</w:t>
      </w:r>
    </w:p>
    <w:p w14:paraId="3A8B296D"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estar sometido a ningún procedimiento previsto en la Ley General del Sistema Concursal, ni en cualquier norma que la sustituya, modifique o complemente.</w:t>
      </w:r>
    </w:p>
    <w:p w14:paraId="07C10A40"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estar investigado ni sentenciado por delito contra la administración pública en agravio del Estado peruano.</w:t>
      </w:r>
    </w:p>
    <w:p w14:paraId="13B2EFF3"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se encuentren observados por ProInnóvate u otra fuente de financiamiento a la que se tenga acceso, que descalifica a la Entidad Solicitante por:</w:t>
      </w:r>
      <w:r>
        <w:tab/>
      </w:r>
      <w:r>
        <w:tab/>
      </w:r>
      <w:r>
        <w:tab/>
      </w:r>
    </w:p>
    <w:p w14:paraId="52AC07AE" w14:textId="77777777" w:rsidR="008A204E" w:rsidRDefault="008A204E" w:rsidP="008A204E">
      <w:pPr>
        <w:numPr>
          <w:ilvl w:val="0"/>
          <w:numId w:val="30"/>
        </w:numPr>
        <w:pBdr>
          <w:top w:val="nil"/>
          <w:left w:val="nil"/>
          <w:bottom w:val="nil"/>
          <w:right w:val="nil"/>
          <w:between w:val="nil"/>
        </w:pBdr>
        <w:tabs>
          <w:tab w:val="left" w:pos="426"/>
        </w:tabs>
        <w:spacing w:before="1" w:line="259" w:lineRule="auto"/>
        <w:ind w:right="273"/>
        <w:jc w:val="both"/>
        <w:rPr>
          <w:color w:val="000000"/>
        </w:rPr>
      </w:pPr>
      <w:r>
        <w:rPr>
          <w:color w:val="000000"/>
        </w:rPr>
        <w:t>Un mal desempeño y capacidad de gestión de un proyecto culminado o en ejecución, ya sea como Entidad Ejecutora o Entidad Asociada.</w:t>
      </w:r>
    </w:p>
    <w:p w14:paraId="2CAF8637" w14:textId="77777777" w:rsidR="008A204E" w:rsidRDefault="008A204E" w:rsidP="008A204E">
      <w:pPr>
        <w:numPr>
          <w:ilvl w:val="0"/>
          <w:numId w:val="30"/>
        </w:numPr>
        <w:pBdr>
          <w:top w:val="nil"/>
          <w:left w:val="nil"/>
          <w:bottom w:val="nil"/>
          <w:right w:val="nil"/>
          <w:between w:val="nil"/>
        </w:pBdr>
        <w:tabs>
          <w:tab w:val="left" w:pos="426"/>
        </w:tabs>
        <w:spacing w:before="1" w:line="259" w:lineRule="auto"/>
        <w:ind w:right="273"/>
        <w:jc w:val="both"/>
        <w:rPr>
          <w:color w:val="000000"/>
        </w:rPr>
      </w:pPr>
      <w:r>
        <w:rPr>
          <w:color w:val="000000"/>
        </w:rPr>
        <w:t>Haber suscrito un convenio o contrato de Adjudicación de Recursos No Reembolsables (RNR) y haberse resuelto por incumplimiento de la entidad solicitante.</w:t>
      </w:r>
    </w:p>
    <w:p w14:paraId="64BCA3F3" w14:textId="77777777" w:rsidR="008A204E" w:rsidRDefault="008A204E" w:rsidP="008A204E">
      <w:pPr>
        <w:numPr>
          <w:ilvl w:val="0"/>
          <w:numId w:val="30"/>
        </w:numPr>
        <w:pBdr>
          <w:top w:val="nil"/>
          <w:left w:val="nil"/>
          <w:bottom w:val="nil"/>
          <w:right w:val="nil"/>
          <w:between w:val="nil"/>
        </w:pBdr>
        <w:tabs>
          <w:tab w:val="left" w:pos="426"/>
        </w:tabs>
        <w:spacing w:before="1" w:line="259" w:lineRule="auto"/>
        <w:ind w:right="273"/>
        <w:jc w:val="both"/>
        <w:rPr>
          <w:color w:val="000000"/>
        </w:rPr>
      </w:pPr>
      <w:r>
        <w:rPr>
          <w:color w:val="000000"/>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33EA956B" w14:textId="77777777" w:rsidR="008A204E" w:rsidRDefault="008A204E" w:rsidP="008A204E">
      <w:pPr>
        <w:tabs>
          <w:tab w:val="left" w:pos="426"/>
        </w:tabs>
        <w:spacing w:before="1"/>
        <w:ind w:right="273"/>
        <w:jc w:val="both"/>
        <w:rPr>
          <w:color w:val="000000"/>
        </w:rPr>
      </w:pPr>
    </w:p>
    <w:p w14:paraId="4972F22D" w14:textId="77777777" w:rsidR="008A204E" w:rsidRDefault="008A204E" w:rsidP="008A204E">
      <w:pPr>
        <w:spacing w:before="1"/>
        <w:rPr>
          <w:color w:val="000000"/>
        </w:rPr>
      </w:pPr>
      <w:r>
        <w:rPr>
          <w:color w:val="000000"/>
        </w:rPr>
        <w:t xml:space="preserve">Sobre </w:t>
      </w:r>
      <w:r>
        <w:rPr>
          <w:b/>
          <w:color w:val="000000"/>
        </w:rPr>
        <w:t>el Proyecto:</w:t>
      </w:r>
    </w:p>
    <w:p w14:paraId="59C18D0D"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 xml:space="preserve">Que el proyecto que se postula no vulnere derechos de propiedad intelectual de terceros y no </w:t>
      </w:r>
      <w:r>
        <w:rPr>
          <w:color w:val="000000"/>
        </w:rPr>
        <w:lastRenderedPageBreak/>
        <w:t>muestre indicios de plagio o copia textual, total o parcial, de otros proyectos evaluados, culminados o en ejecución, financiados por cualquier fuente cuya información sea accesible.</w:t>
      </w:r>
    </w:p>
    <w:p w14:paraId="714D0A5B"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Que el proyecto que se postula no es cofinanciado por recursos provenientes de otros fondos del estado.</w:t>
      </w:r>
    </w:p>
    <w:p w14:paraId="33932EB5"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Que la información consignada en el proyecto presentado a ProInnóvate es veraz</w:t>
      </w:r>
      <w:r>
        <w:rPr>
          <w:rFonts w:ascii="Calibri" w:eastAsia="Calibri" w:hAnsi="Calibri" w:cs="Calibri"/>
          <w:color w:val="000000"/>
        </w:rPr>
        <w:t xml:space="preserve">. </w:t>
      </w:r>
      <w:r>
        <w:rPr>
          <w:color w:val="000000"/>
        </w:rPr>
        <w:t>No presentar el mismo proyecto o similar proyecto en la misma convocatoria.</w:t>
      </w:r>
    </w:p>
    <w:p w14:paraId="3073B417"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Que el proyecto cumpla con la normativa ambiental vigente, en lo que le corresponda.</w:t>
      </w:r>
      <w:r>
        <w:rPr>
          <w:color w:val="000000"/>
          <w:vertAlign w:val="superscript"/>
        </w:rPr>
        <w:t>41</w:t>
      </w:r>
    </w:p>
    <w:p w14:paraId="61D0A421"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No se encuentra relacionada con armas, juegos de azar, actividades ilegales, prohibidas o innecesarias para el logro de los resultados del proyecto.</w:t>
      </w:r>
    </w:p>
    <w:p w14:paraId="1C3574A9"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49C935BC" w14:textId="77777777" w:rsidR="008A204E" w:rsidRDefault="008A204E" w:rsidP="008A204E">
      <w:pPr>
        <w:numPr>
          <w:ilvl w:val="1"/>
          <w:numId w:val="47"/>
        </w:numPr>
        <w:tabs>
          <w:tab w:val="left" w:pos="426"/>
        </w:tabs>
        <w:spacing w:before="1" w:line="259" w:lineRule="auto"/>
        <w:ind w:left="426" w:right="273" w:hanging="465"/>
        <w:jc w:val="both"/>
        <w:rPr>
          <w:color w:val="000000"/>
        </w:rPr>
      </w:pPr>
      <w:r>
        <w:rPr>
          <w:color w:val="000000"/>
        </w:rPr>
        <w:t xml:space="preserve">Los miembros del Equipo Técnico y el Coordinador Administrativo financiados con RNR y/o recursos de la Entidad Solicitante; así como los socios, apoderados y representantes legales de la Entidad </w:t>
      </w:r>
      <w:proofErr w:type="gramStart"/>
      <w:r>
        <w:rPr>
          <w:color w:val="000000"/>
        </w:rPr>
        <w:t>Solicitante</w:t>
      </w:r>
      <w:proofErr w:type="gramEnd"/>
      <w:r>
        <w:rPr>
          <w:color w:val="000000"/>
        </w:rPr>
        <w:t xml:space="preserve"> así como de las Entidades Asociadas no deben tener relación contractual, consanguinidad y/o afinidad con las personas con vínculo laboral y/o contractual de ProInnóvate hasta el hasta el cuarto grado de consanguinidad y/o afinidad por razones de matrimonio, unión de hecho o convivencia.</w:t>
      </w:r>
    </w:p>
    <w:p w14:paraId="471F4BEE" w14:textId="77777777" w:rsidR="008A204E" w:rsidRDefault="008A204E" w:rsidP="008A204E">
      <w:pPr>
        <w:tabs>
          <w:tab w:val="left" w:pos="426"/>
        </w:tabs>
        <w:spacing w:before="1"/>
        <w:ind w:right="273"/>
        <w:jc w:val="both"/>
      </w:pPr>
    </w:p>
    <w:p w14:paraId="16B0D31D" w14:textId="77777777" w:rsidR="008A204E" w:rsidRDefault="008A204E" w:rsidP="008A204E">
      <w:pPr>
        <w:tabs>
          <w:tab w:val="left" w:pos="426"/>
        </w:tabs>
        <w:spacing w:before="1"/>
        <w:ind w:right="273"/>
        <w:jc w:val="both"/>
      </w:pPr>
    </w:p>
    <w:p w14:paraId="189FB75C" w14:textId="77777777" w:rsidR="008A204E" w:rsidRDefault="008A204E" w:rsidP="008A204E">
      <w:pPr>
        <w:tabs>
          <w:tab w:val="left" w:pos="426"/>
        </w:tabs>
        <w:spacing w:before="1"/>
        <w:ind w:right="273"/>
        <w:jc w:val="both"/>
      </w:pPr>
    </w:p>
    <w:p w14:paraId="424A0443" w14:textId="77777777" w:rsidR="008A204E" w:rsidRDefault="008A204E" w:rsidP="008A204E">
      <w:pPr>
        <w:tabs>
          <w:tab w:val="left" w:pos="426"/>
        </w:tabs>
        <w:spacing w:before="1"/>
        <w:ind w:right="273"/>
        <w:jc w:val="both"/>
      </w:pPr>
    </w:p>
    <w:p w14:paraId="2C924EE4" w14:textId="77777777" w:rsidR="008A204E" w:rsidRDefault="008A204E" w:rsidP="008A204E">
      <w:pPr>
        <w:tabs>
          <w:tab w:val="left" w:pos="426"/>
        </w:tabs>
        <w:spacing w:before="1"/>
        <w:ind w:right="273"/>
        <w:jc w:val="both"/>
      </w:pPr>
    </w:p>
    <w:p w14:paraId="03E93E6C" w14:textId="77777777" w:rsidR="008A204E" w:rsidRDefault="008A204E" w:rsidP="008A204E">
      <w:pPr>
        <w:tabs>
          <w:tab w:val="left" w:pos="426"/>
        </w:tabs>
        <w:spacing w:before="1"/>
        <w:ind w:right="273"/>
        <w:jc w:val="both"/>
      </w:pPr>
    </w:p>
    <w:p w14:paraId="260C748D" w14:textId="77777777" w:rsidR="008A204E" w:rsidRDefault="008A204E" w:rsidP="008A204E">
      <w:pPr>
        <w:tabs>
          <w:tab w:val="left" w:pos="426"/>
        </w:tabs>
        <w:spacing w:before="1"/>
        <w:ind w:right="273"/>
        <w:jc w:val="both"/>
      </w:pPr>
    </w:p>
    <w:p w14:paraId="46E00B5B" w14:textId="77777777" w:rsidR="008A204E" w:rsidRDefault="008A204E" w:rsidP="008A204E">
      <w:pPr>
        <w:tabs>
          <w:tab w:val="left" w:pos="426"/>
        </w:tabs>
        <w:spacing w:before="1"/>
        <w:ind w:right="273"/>
        <w:jc w:val="both"/>
      </w:pPr>
    </w:p>
    <w:p w14:paraId="1C207C80" w14:textId="77777777" w:rsidR="008A204E" w:rsidRDefault="008A204E" w:rsidP="008A204E">
      <w:pPr>
        <w:tabs>
          <w:tab w:val="left" w:pos="426"/>
        </w:tabs>
        <w:spacing w:before="1"/>
        <w:ind w:right="273"/>
        <w:jc w:val="both"/>
      </w:pPr>
    </w:p>
    <w:p w14:paraId="2554F732" w14:textId="77777777" w:rsidR="008A204E" w:rsidRDefault="008A204E" w:rsidP="008A204E">
      <w:pPr>
        <w:tabs>
          <w:tab w:val="left" w:pos="426"/>
        </w:tabs>
        <w:spacing w:before="1"/>
        <w:ind w:right="273"/>
        <w:jc w:val="both"/>
      </w:pPr>
    </w:p>
    <w:p w14:paraId="479BF196" w14:textId="77777777" w:rsidR="008A204E" w:rsidRDefault="008A204E" w:rsidP="008A204E">
      <w:pPr>
        <w:tabs>
          <w:tab w:val="left" w:pos="426"/>
        </w:tabs>
        <w:spacing w:before="1"/>
        <w:ind w:right="273"/>
        <w:jc w:val="both"/>
      </w:pPr>
    </w:p>
    <w:p w14:paraId="448FD8B7" w14:textId="77777777" w:rsidR="008A204E" w:rsidRDefault="008A204E" w:rsidP="008A204E">
      <w:pPr>
        <w:tabs>
          <w:tab w:val="left" w:pos="426"/>
        </w:tabs>
        <w:spacing w:before="1"/>
        <w:ind w:right="273"/>
        <w:jc w:val="both"/>
      </w:pPr>
    </w:p>
    <w:p w14:paraId="5D79BA6C" w14:textId="77777777" w:rsidR="008A204E" w:rsidRDefault="008A204E" w:rsidP="008A204E">
      <w:pPr>
        <w:tabs>
          <w:tab w:val="left" w:pos="426"/>
        </w:tabs>
        <w:spacing w:before="1"/>
        <w:ind w:right="273"/>
        <w:jc w:val="both"/>
      </w:pPr>
    </w:p>
    <w:p w14:paraId="21F1A830" w14:textId="77777777" w:rsidR="008A204E" w:rsidRDefault="008A204E" w:rsidP="008A204E">
      <w:pPr>
        <w:tabs>
          <w:tab w:val="left" w:pos="426"/>
        </w:tabs>
        <w:spacing w:before="1"/>
        <w:ind w:right="273"/>
        <w:jc w:val="both"/>
      </w:pPr>
    </w:p>
    <w:p w14:paraId="4ECE02F1" w14:textId="77777777" w:rsidR="008A204E" w:rsidRDefault="008A204E" w:rsidP="008A204E">
      <w:pPr>
        <w:tabs>
          <w:tab w:val="left" w:pos="426"/>
        </w:tabs>
        <w:spacing w:before="1"/>
        <w:ind w:right="273"/>
        <w:jc w:val="both"/>
      </w:pPr>
    </w:p>
    <w:p w14:paraId="5053B8A8" w14:textId="77777777" w:rsidR="008A204E" w:rsidRDefault="008A204E" w:rsidP="008A204E">
      <w:pPr>
        <w:tabs>
          <w:tab w:val="left" w:pos="426"/>
        </w:tabs>
        <w:spacing w:before="1"/>
        <w:ind w:right="273"/>
        <w:jc w:val="both"/>
      </w:pPr>
    </w:p>
    <w:p w14:paraId="36DFEE75" w14:textId="77777777" w:rsidR="008A204E" w:rsidRDefault="008A204E" w:rsidP="008A204E">
      <w:pPr>
        <w:tabs>
          <w:tab w:val="left" w:pos="426"/>
        </w:tabs>
        <w:spacing w:before="1"/>
        <w:ind w:right="273"/>
        <w:jc w:val="both"/>
      </w:pPr>
    </w:p>
    <w:p w14:paraId="47CBC7C9" w14:textId="77777777" w:rsidR="008A204E" w:rsidRDefault="008A204E" w:rsidP="008A204E">
      <w:pPr>
        <w:tabs>
          <w:tab w:val="left" w:pos="426"/>
        </w:tabs>
        <w:spacing w:before="1"/>
        <w:ind w:right="273"/>
        <w:jc w:val="both"/>
      </w:pPr>
    </w:p>
    <w:p w14:paraId="6FBC3638" w14:textId="77777777" w:rsidR="008A204E" w:rsidRDefault="008A204E" w:rsidP="008A204E">
      <w:pPr>
        <w:tabs>
          <w:tab w:val="left" w:pos="426"/>
        </w:tabs>
        <w:spacing w:before="1"/>
        <w:ind w:right="273"/>
        <w:jc w:val="both"/>
      </w:pPr>
    </w:p>
    <w:p w14:paraId="2278F822" w14:textId="77777777" w:rsidR="008A204E" w:rsidRDefault="008A204E" w:rsidP="008A204E">
      <w:pPr>
        <w:tabs>
          <w:tab w:val="left" w:pos="426"/>
        </w:tabs>
        <w:spacing w:before="1"/>
        <w:ind w:right="273"/>
        <w:jc w:val="both"/>
      </w:pPr>
    </w:p>
    <w:p w14:paraId="15D3F883" w14:textId="77777777" w:rsidR="008A204E" w:rsidRDefault="008A204E" w:rsidP="008A204E">
      <w:pPr>
        <w:tabs>
          <w:tab w:val="left" w:pos="426"/>
        </w:tabs>
        <w:spacing w:before="1"/>
        <w:ind w:right="273"/>
        <w:jc w:val="both"/>
      </w:pPr>
    </w:p>
    <w:p w14:paraId="7FF169FD" w14:textId="77777777" w:rsidR="008A204E" w:rsidRDefault="008A204E" w:rsidP="008A204E">
      <w:pPr>
        <w:tabs>
          <w:tab w:val="left" w:pos="426"/>
        </w:tabs>
        <w:spacing w:before="1"/>
        <w:ind w:right="273"/>
        <w:jc w:val="both"/>
      </w:pPr>
    </w:p>
    <w:p w14:paraId="6B7C1C26" w14:textId="77777777" w:rsidR="008A204E" w:rsidRDefault="008A204E" w:rsidP="008A204E">
      <w:pPr>
        <w:tabs>
          <w:tab w:val="left" w:pos="426"/>
        </w:tabs>
        <w:spacing w:before="1"/>
        <w:ind w:right="273"/>
        <w:jc w:val="both"/>
      </w:pPr>
    </w:p>
    <w:p w14:paraId="1350C6C8" w14:textId="77777777" w:rsidR="008A204E" w:rsidRDefault="008A204E" w:rsidP="008A204E">
      <w:pPr>
        <w:tabs>
          <w:tab w:val="left" w:pos="426"/>
        </w:tabs>
        <w:spacing w:before="1"/>
        <w:ind w:right="273"/>
        <w:jc w:val="both"/>
      </w:pPr>
    </w:p>
    <w:p w14:paraId="1CE6AC91" w14:textId="77777777" w:rsidR="008A204E" w:rsidRDefault="008A204E" w:rsidP="008A204E">
      <w:pPr>
        <w:tabs>
          <w:tab w:val="left" w:pos="426"/>
        </w:tabs>
        <w:spacing w:before="1"/>
        <w:ind w:right="273"/>
        <w:jc w:val="both"/>
      </w:pPr>
    </w:p>
    <w:p w14:paraId="5876FC35" w14:textId="77777777" w:rsidR="008A204E" w:rsidRDefault="008A204E" w:rsidP="008A204E">
      <w:pPr>
        <w:tabs>
          <w:tab w:val="left" w:pos="426"/>
        </w:tabs>
        <w:spacing w:before="1"/>
        <w:ind w:right="273"/>
        <w:jc w:val="both"/>
      </w:pPr>
    </w:p>
    <w:p w14:paraId="67B66CAC" w14:textId="77777777" w:rsidR="008A204E" w:rsidRDefault="008A204E" w:rsidP="008A204E">
      <w:pPr>
        <w:tabs>
          <w:tab w:val="left" w:pos="426"/>
        </w:tabs>
        <w:spacing w:before="1"/>
        <w:ind w:right="273"/>
        <w:jc w:val="both"/>
      </w:pPr>
    </w:p>
    <w:p w14:paraId="5C73E025" w14:textId="77777777" w:rsidR="008A204E" w:rsidRDefault="008A204E" w:rsidP="008A204E">
      <w:pPr>
        <w:tabs>
          <w:tab w:val="left" w:pos="426"/>
        </w:tabs>
        <w:spacing w:before="1"/>
        <w:ind w:right="273"/>
        <w:jc w:val="both"/>
      </w:pPr>
    </w:p>
    <w:p w14:paraId="646AC73A" w14:textId="77777777" w:rsidR="008A204E" w:rsidRDefault="008A204E" w:rsidP="008A204E">
      <w:pPr>
        <w:tabs>
          <w:tab w:val="left" w:pos="426"/>
        </w:tabs>
        <w:spacing w:before="1"/>
        <w:ind w:right="273"/>
        <w:jc w:val="both"/>
      </w:pPr>
    </w:p>
    <w:p w14:paraId="6F69E977" w14:textId="77777777" w:rsidR="008A204E" w:rsidRDefault="008A204E" w:rsidP="008A204E">
      <w:pPr>
        <w:tabs>
          <w:tab w:val="left" w:pos="426"/>
        </w:tabs>
        <w:spacing w:before="1"/>
        <w:ind w:right="273"/>
        <w:jc w:val="both"/>
      </w:pPr>
    </w:p>
    <w:p w14:paraId="4D2E5B90" w14:textId="77777777" w:rsidR="008A204E" w:rsidRDefault="008A204E" w:rsidP="008A204E">
      <w:pPr>
        <w:tabs>
          <w:tab w:val="left" w:pos="426"/>
        </w:tabs>
        <w:spacing w:before="1"/>
        <w:ind w:right="273"/>
        <w:jc w:val="both"/>
      </w:pPr>
    </w:p>
    <w:p w14:paraId="067B7B5B" w14:textId="77777777" w:rsidR="008A204E" w:rsidRDefault="008A204E" w:rsidP="008A204E">
      <w:pPr>
        <w:tabs>
          <w:tab w:val="left" w:pos="426"/>
        </w:tabs>
        <w:spacing w:before="1"/>
        <w:ind w:right="273"/>
        <w:jc w:val="both"/>
      </w:pPr>
    </w:p>
    <w:p w14:paraId="4A3815F1" w14:textId="77777777" w:rsidR="008A204E" w:rsidRDefault="008A204E" w:rsidP="008A204E">
      <w:pPr>
        <w:pStyle w:val="Ttulo1"/>
        <w:keepNext/>
        <w:shd w:val="clear" w:color="auto" w:fill="E7E6E6"/>
        <w:spacing w:before="120"/>
        <w:ind w:left="0"/>
        <w:rPr>
          <w:sz w:val="24"/>
          <w:szCs w:val="24"/>
        </w:rPr>
      </w:pPr>
      <w:bookmarkStart w:id="2" w:name="_heading=h.30j0zll" w:colFirst="0" w:colLast="0"/>
      <w:bookmarkEnd w:id="2"/>
      <w:r>
        <w:rPr>
          <w:sz w:val="24"/>
          <w:szCs w:val="24"/>
        </w:rPr>
        <w:t>ANEXO 2: REQUISITOS LEGALES</w:t>
      </w:r>
      <w:r>
        <w:rPr>
          <w:sz w:val="20"/>
          <w:szCs w:val="20"/>
          <w:vertAlign w:val="superscript"/>
        </w:rPr>
        <w:footnoteReference w:id="2"/>
      </w:r>
      <w:r>
        <w:rPr>
          <w:sz w:val="24"/>
          <w:szCs w:val="24"/>
        </w:rPr>
        <w:t xml:space="preserve"> PARA LAS ENTIDADES ASOCIADAS</w:t>
      </w:r>
    </w:p>
    <w:p w14:paraId="64AEAE1E" w14:textId="77777777" w:rsidR="008A204E" w:rsidRDefault="008A204E" w:rsidP="008A204E">
      <w:pPr>
        <w:pBdr>
          <w:top w:val="nil"/>
          <w:left w:val="nil"/>
          <w:bottom w:val="nil"/>
          <w:right w:val="nil"/>
          <w:between w:val="nil"/>
        </w:pBdr>
        <w:ind w:left="1025" w:hanging="360"/>
        <w:rPr>
          <w:color w:val="000000"/>
        </w:rPr>
      </w:pPr>
    </w:p>
    <w:p w14:paraId="1C5AA07F" w14:textId="77777777" w:rsidR="008A204E" w:rsidRDefault="008A204E" w:rsidP="008A204E">
      <w:r>
        <w:t xml:space="preserve">La </w:t>
      </w:r>
      <w:r>
        <w:rPr>
          <w:b/>
        </w:rPr>
        <w:t>Entidad Asociada</w:t>
      </w:r>
      <w:r>
        <w:t xml:space="preserve"> (EA) debe cumplir con los siguientes requisitos legales:</w:t>
      </w:r>
    </w:p>
    <w:p w14:paraId="5BCBFBAE" w14:textId="77777777" w:rsidR="008A204E" w:rsidRDefault="008A204E" w:rsidP="008A204E">
      <w:pPr>
        <w:numPr>
          <w:ilvl w:val="0"/>
          <w:numId w:val="67"/>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3B83305B" w14:textId="77777777" w:rsidR="008A204E" w:rsidRDefault="008A204E" w:rsidP="008A204E">
      <w:pPr>
        <w:numPr>
          <w:ilvl w:val="0"/>
          <w:numId w:val="67"/>
        </w:numPr>
        <w:tabs>
          <w:tab w:val="left" w:pos="426"/>
        </w:tabs>
        <w:spacing w:before="1"/>
        <w:ind w:left="426" w:right="273"/>
        <w:jc w:val="both"/>
      </w:pPr>
      <w:r>
        <w:t xml:space="preserve">Por lo menos dos (02) años de funcionamiento continuo, contados retroactivamente desde la fecha de cierre de la convocatoria del corte respectivo y acorde a la información RUC de la SUNAT o registro del país de origen para el caso de las entidades extranjeras. </w:t>
      </w:r>
    </w:p>
    <w:p w14:paraId="32E2ED59" w14:textId="77777777" w:rsidR="008A204E" w:rsidRDefault="008A204E" w:rsidP="008A204E">
      <w:pPr>
        <w:numPr>
          <w:ilvl w:val="0"/>
          <w:numId w:val="67"/>
        </w:numPr>
        <w:tabs>
          <w:tab w:val="left" w:pos="426"/>
        </w:tabs>
        <w:spacing w:before="1"/>
        <w:ind w:left="426" w:right="273"/>
        <w:jc w:val="both"/>
      </w:pPr>
      <w:r>
        <w:t xml:space="preserve">Que no tenga sanción vigente a la fecha de la postulación (según Resolución N° 032-2021-OEFA/CD). Se verificará en el siguiente enlace:  </w:t>
      </w:r>
      <w:hyperlink r:id="rId8" w:anchor="/" w:tgtFrame="_blank" w:history="1">
        <w:r>
          <w:rPr>
            <w:rStyle w:val="normaltextrun"/>
            <w:rFonts w:ascii="Calibri" w:hAnsi="Calibri" w:cs="Calibri"/>
            <w:color w:val="0563C1"/>
            <w:u w:val="single"/>
            <w:shd w:val="clear" w:color="auto" w:fill="FFFFFF"/>
          </w:rPr>
          <w:t>https://publico.oefa.gob.pe/administrados-sancionados/#/</w:t>
        </w:r>
      </w:hyperlink>
      <w:r>
        <w:rPr>
          <w:rStyle w:val="eop"/>
          <w:rFonts w:ascii="Calibri" w:hAnsi="Calibri" w:cs="Calibri"/>
          <w:color w:val="000000"/>
          <w:shd w:val="clear" w:color="auto" w:fill="FFFFFF"/>
        </w:rPr>
        <w:t> </w:t>
      </w:r>
    </w:p>
    <w:p w14:paraId="46B84473" w14:textId="77777777" w:rsidR="008A204E" w:rsidRDefault="008A204E" w:rsidP="008A204E">
      <w:pPr>
        <w:tabs>
          <w:tab w:val="left" w:pos="426"/>
        </w:tabs>
        <w:spacing w:before="1"/>
        <w:ind w:left="426" w:right="273"/>
        <w:jc w:val="both"/>
      </w:pPr>
    </w:p>
    <w:p w14:paraId="2626D6CE" w14:textId="77777777" w:rsidR="008A204E" w:rsidRDefault="008A204E" w:rsidP="008A204E">
      <w:bookmarkStart w:id="3" w:name="_heading=h.1fob9te" w:colFirst="0" w:colLast="0"/>
      <w:bookmarkEnd w:id="3"/>
      <w:r>
        <w:t xml:space="preserve">La </w:t>
      </w:r>
      <w:r>
        <w:rPr>
          <w:b/>
        </w:rPr>
        <w:t>Entidad Asociada</w:t>
      </w:r>
      <w:r>
        <w:t xml:space="preserve"> (</w:t>
      </w:r>
      <w:proofErr w:type="gramStart"/>
      <w:r>
        <w:t>EA)  debe</w:t>
      </w:r>
      <w:proofErr w:type="gramEnd"/>
      <w:r>
        <w:t xml:space="preserve"> cumplir con los siguientes requisitos legales:</w:t>
      </w:r>
    </w:p>
    <w:p w14:paraId="3B0B6D4F" w14:textId="77777777" w:rsidR="008A204E" w:rsidRDefault="008A204E" w:rsidP="008A204E">
      <w:pPr>
        <w:tabs>
          <w:tab w:val="left" w:pos="426"/>
        </w:tabs>
        <w:spacing w:before="1"/>
        <w:ind w:left="426" w:right="273"/>
        <w:jc w:val="both"/>
      </w:pPr>
    </w:p>
    <w:p w14:paraId="406D4CAF" w14:textId="77777777" w:rsidR="008A204E" w:rsidRDefault="008A204E" w:rsidP="008A204E">
      <w:pPr>
        <w:numPr>
          <w:ilvl w:val="0"/>
          <w:numId w:val="67"/>
        </w:numPr>
        <w:tabs>
          <w:tab w:val="left" w:pos="426"/>
        </w:tabs>
        <w:spacing w:before="1"/>
        <w:ind w:left="426" w:right="273"/>
        <w:jc w:val="both"/>
      </w:pPr>
      <w:r>
        <w:t>No estar sancionado con inhabilitación temporal o definitiva para contratar con el Estado Peruano, mientras dure tal sanción.</w:t>
      </w:r>
    </w:p>
    <w:p w14:paraId="3C23BF60" w14:textId="77777777" w:rsidR="008A204E" w:rsidRDefault="008A204E" w:rsidP="008A204E">
      <w:pPr>
        <w:numPr>
          <w:ilvl w:val="0"/>
          <w:numId w:val="67"/>
        </w:numPr>
        <w:tabs>
          <w:tab w:val="left" w:pos="426"/>
        </w:tabs>
        <w:spacing w:before="1"/>
        <w:ind w:left="426" w:right="273"/>
        <w:jc w:val="both"/>
      </w:pPr>
      <w:r>
        <w:t>No presentar deudas coactivas reportadas de seguridad social de los trabajadores ni de otras obligaciones tributarias o no tributarias.</w:t>
      </w:r>
    </w:p>
    <w:p w14:paraId="42718BA2" w14:textId="77777777" w:rsidR="008A204E" w:rsidRDefault="008A204E" w:rsidP="008A204E">
      <w:pPr>
        <w:numPr>
          <w:ilvl w:val="0"/>
          <w:numId w:val="67"/>
        </w:numPr>
        <w:tabs>
          <w:tab w:val="left" w:pos="426"/>
        </w:tabs>
        <w:spacing w:before="1"/>
        <w:ind w:left="426" w:right="273"/>
        <w:jc w:val="both"/>
      </w:pPr>
      <w:r>
        <w:t>No estar sometido a ningún procedimiento previsto en la Ley General del Sistema Concursal, ni en cualquier norma que la sustituya, modifique o complemente.</w:t>
      </w:r>
    </w:p>
    <w:p w14:paraId="1906A3D0" w14:textId="77777777" w:rsidR="008A204E" w:rsidRDefault="008A204E" w:rsidP="008A204E">
      <w:pPr>
        <w:numPr>
          <w:ilvl w:val="0"/>
          <w:numId w:val="67"/>
        </w:numPr>
        <w:tabs>
          <w:tab w:val="left" w:pos="426"/>
        </w:tabs>
        <w:spacing w:before="1"/>
        <w:ind w:left="426" w:right="273"/>
        <w:jc w:val="both"/>
      </w:pPr>
      <w:bookmarkStart w:id="4" w:name="_heading=h.3znysh7" w:colFirst="0" w:colLast="0"/>
      <w:bookmarkEnd w:id="4"/>
      <w:r>
        <w:t>No estar investigado ni sentenciado por delito contra la administración pública en agravio del Estado peruano.</w:t>
      </w:r>
    </w:p>
    <w:p w14:paraId="2EC733DC" w14:textId="77777777" w:rsidR="008A204E" w:rsidRDefault="008A204E" w:rsidP="008A204E">
      <w:pPr>
        <w:numPr>
          <w:ilvl w:val="0"/>
          <w:numId w:val="67"/>
        </w:numPr>
        <w:tabs>
          <w:tab w:val="left" w:pos="426"/>
        </w:tabs>
        <w:spacing w:before="1"/>
        <w:ind w:left="426" w:right="273"/>
        <w:jc w:val="both"/>
      </w:pPr>
      <w:r>
        <w:t>No se encuentren observadas por ProInnóvate u otra fuente de financiamiento a la que se tenga acceso, que descalifica a la Entidad Solicitante o Asociada por:</w:t>
      </w:r>
    </w:p>
    <w:p w14:paraId="2B1D5BD6" w14:textId="77777777" w:rsidR="008A204E" w:rsidRDefault="008A204E" w:rsidP="008A204E">
      <w:pPr>
        <w:numPr>
          <w:ilvl w:val="0"/>
          <w:numId w:val="51"/>
        </w:numPr>
        <w:tabs>
          <w:tab w:val="left" w:pos="2410"/>
        </w:tabs>
        <w:ind w:left="1754"/>
        <w:jc w:val="both"/>
      </w:pPr>
      <w:r>
        <w:t>Un mal desempeño y capacidad de gestión de un proyecto culminado o en ejecución como Entidad Ejecutora.</w:t>
      </w:r>
    </w:p>
    <w:p w14:paraId="2058DD36" w14:textId="77777777" w:rsidR="008A204E" w:rsidRDefault="008A204E" w:rsidP="008A204E">
      <w:pPr>
        <w:numPr>
          <w:ilvl w:val="0"/>
          <w:numId w:val="51"/>
        </w:numPr>
        <w:tabs>
          <w:tab w:val="left" w:pos="2410"/>
        </w:tabs>
        <w:ind w:left="1754"/>
        <w:jc w:val="both"/>
      </w:pPr>
      <w:r>
        <w:t>Haber suscrito un convenio o contrato de Adjudicación de Recursos No Reembolsables (RNR) y haberse resuelto por incumplimiento de la entidad solicitante.</w:t>
      </w:r>
    </w:p>
    <w:p w14:paraId="0C2B2A80" w14:textId="77777777" w:rsidR="008A204E" w:rsidRDefault="008A204E" w:rsidP="008A204E">
      <w:pPr>
        <w:numPr>
          <w:ilvl w:val="0"/>
          <w:numId w:val="51"/>
        </w:numPr>
        <w:tabs>
          <w:tab w:val="left" w:pos="2410"/>
        </w:tabs>
        <w:ind w:left="1754"/>
        <w:jc w:val="both"/>
      </w:pPr>
      <w: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6F0A27B8" w14:textId="77777777" w:rsidR="008A204E" w:rsidRDefault="008A204E" w:rsidP="008A204E">
      <w:pPr>
        <w:tabs>
          <w:tab w:val="left" w:pos="2410"/>
        </w:tabs>
        <w:ind w:left="1754"/>
        <w:jc w:val="both"/>
      </w:pPr>
    </w:p>
    <w:p w14:paraId="73A2B906" w14:textId="77777777" w:rsidR="008A204E" w:rsidRDefault="008A204E" w:rsidP="008A204E">
      <w:pPr>
        <w:ind w:left="1754"/>
      </w:pPr>
    </w:p>
    <w:p w14:paraId="44A10CB2" w14:textId="77777777" w:rsidR="008A204E" w:rsidRDefault="008A204E" w:rsidP="008A204E"/>
    <w:p w14:paraId="7170E9B2" w14:textId="77777777" w:rsidR="008A204E" w:rsidRDefault="008A204E" w:rsidP="008A204E"/>
    <w:p w14:paraId="13C2341F" w14:textId="77777777" w:rsidR="008A204E" w:rsidRDefault="008A204E" w:rsidP="008A204E"/>
    <w:p w14:paraId="1C5656D1" w14:textId="77777777" w:rsidR="008A204E" w:rsidRDefault="008A204E" w:rsidP="008A204E"/>
    <w:p w14:paraId="374D4354" w14:textId="77777777" w:rsidR="008A204E" w:rsidRDefault="008A204E" w:rsidP="008A204E"/>
    <w:p w14:paraId="2A1CB839" w14:textId="77777777" w:rsidR="008A204E" w:rsidRDefault="008A204E" w:rsidP="008A204E"/>
    <w:p w14:paraId="2AD419DB" w14:textId="77777777" w:rsidR="008A204E" w:rsidRDefault="008A204E" w:rsidP="008A204E"/>
    <w:p w14:paraId="25F0B469" w14:textId="77777777" w:rsidR="008A204E" w:rsidRDefault="008A204E" w:rsidP="008A204E"/>
    <w:p w14:paraId="1E45EF6C" w14:textId="77777777" w:rsidR="008A204E" w:rsidRDefault="008A204E" w:rsidP="008A204E">
      <w:pPr>
        <w:widowControl/>
      </w:pPr>
      <w:r>
        <w:br w:type="page"/>
      </w:r>
    </w:p>
    <w:p w14:paraId="7BFEBC73" w14:textId="77777777" w:rsidR="008A204E" w:rsidRDefault="008A204E" w:rsidP="008A204E"/>
    <w:p w14:paraId="76908D26" w14:textId="77777777" w:rsidR="008A204E" w:rsidRDefault="008A204E" w:rsidP="008A204E">
      <w:pPr>
        <w:pStyle w:val="Ttulo1"/>
        <w:keepNext/>
        <w:shd w:val="clear" w:color="auto" w:fill="E7E6E6"/>
        <w:spacing w:before="120"/>
        <w:ind w:left="0"/>
        <w:rPr>
          <w:sz w:val="24"/>
          <w:szCs w:val="24"/>
        </w:rPr>
      </w:pPr>
      <w:bookmarkStart w:id="5" w:name="_heading=h.2et92p0" w:colFirst="0" w:colLast="0"/>
      <w:bookmarkEnd w:id="5"/>
      <w:r>
        <w:rPr>
          <w:sz w:val="24"/>
          <w:szCs w:val="24"/>
        </w:rPr>
        <w:t>ANEXO 3: LISTA DE CHEQUEO DE REQUISITOS LEGALES Y COMPROMISOS</w:t>
      </w:r>
    </w:p>
    <w:p w14:paraId="2283D0EF" w14:textId="77777777" w:rsidR="008A204E" w:rsidRDefault="008A204E" w:rsidP="008A204E">
      <w:r>
        <w:tab/>
      </w:r>
      <w:r>
        <w:tab/>
      </w:r>
      <w:r>
        <w:tab/>
      </w:r>
      <w:r>
        <w:tab/>
      </w:r>
      <w:r>
        <w:rPr>
          <w:b/>
        </w:rPr>
        <w:t>Nota</w:t>
      </w:r>
      <w:r>
        <w:t>: Firma el representante legal de la Empresa</w:t>
      </w:r>
    </w:p>
    <w:p w14:paraId="35F32A7B" w14:textId="77777777" w:rsidR="008A204E" w:rsidRDefault="008A204E" w:rsidP="008A204E"/>
    <w:tbl>
      <w:tblPr>
        <w:tblW w:w="1005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8979"/>
        <w:gridCol w:w="1078"/>
      </w:tblGrid>
      <w:tr w:rsidR="008A204E" w14:paraId="61E1A8AB" w14:textId="77777777" w:rsidTr="00A93CF2">
        <w:trPr>
          <w:trHeight w:val="555"/>
        </w:trPr>
        <w:tc>
          <w:tcPr>
            <w:tcW w:w="8979" w:type="dxa"/>
            <w:tcMar>
              <w:left w:w="105" w:type="dxa"/>
              <w:right w:w="105" w:type="dxa"/>
            </w:tcMar>
          </w:tcPr>
          <w:p w14:paraId="4CB1795D" w14:textId="77777777" w:rsidR="008A204E" w:rsidRDefault="008A204E" w:rsidP="00A93CF2">
            <w:pPr>
              <w:spacing w:before="35"/>
              <w:ind w:right="927"/>
              <w:jc w:val="center"/>
              <w:rPr>
                <w:b/>
                <w:color w:val="000000"/>
                <w:sz w:val="52"/>
                <w:szCs w:val="52"/>
              </w:rPr>
            </w:pPr>
          </w:p>
          <w:p w14:paraId="4F89C5F7" w14:textId="77777777" w:rsidR="008A204E" w:rsidRDefault="008A204E" w:rsidP="00A93CF2">
            <w:pPr>
              <w:jc w:val="center"/>
              <w:rPr>
                <w:color w:val="000000"/>
              </w:rPr>
            </w:pPr>
            <w:r>
              <w:rPr>
                <w:b/>
                <w:color w:val="000000"/>
              </w:rPr>
              <w:t>REQUISITOS LEGALES</w:t>
            </w:r>
            <w:r>
              <w:rPr>
                <w:color w:val="000000"/>
                <w:vertAlign w:val="superscript"/>
              </w:rPr>
              <w:t>43</w:t>
            </w:r>
          </w:p>
        </w:tc>
        <w:tc>
          <w:tcPr>
            <w:tcW w:w="1078" w:type="dxa"/>
            <w:tcMar>
              <w:left w:w="105" w:type="dxa"/>
              <w:right w:w="105" w:type="dxa"/>
            </w:tcMar>
          </w:tcPr>
          <w:p w14:paraId="737C851F" w14:textId="77777777" w:rsidR="008A204E" w:rsidRDefault="008A204E" w:rsidP="00A93CF2">
            <w:pPr>
              <w:jc w:val="center"/>
              <w:rPr>
                <w:color w:val="000000"/>
              </w:rPr>
            </w:pPr>
            <w:r>
              <w:rPr>
                <w:b/>
                <w:color w:val="000000"/>
              </w:rPr>
              <w:t>Sí cumplo</w:t>
            </w:r>
          </w:p>
          <w:p w14:paraId="0B0BE1CA" w14:textId="77777777" w:rsidR="008A204E" w:rsidRDefault="008A204E" w:rsidP="00A93CF2">
            <w:pPr>
              <w:jc w:val="center"/>
              <w:rPr>
                <w:color w:val="000000"/>
              </w:rPr>
            </w:pPr>
            <w:r>
              <w:rPr>
                <w:b/>
                <w:color w:val="000000"/>
              </w:rPr>
              <w:t>(</w:t>
            </w:r>
            <w:r>
              <w:rPr>
                <w:b/>
                <w:color w:val="000000"/>
                <w:sz w:val="18"/>
                <w:szCs w:val="18"/>
              </w:rPr>
              <w:t>Marcar con una X</w:t>
            </w:r>
            <w:r>
              <w:rPr>
                <w:b/>
                <w:color w:val="000000"/>
              </w:rPr>
              <w:t>)</w:t>
            </w:r>
          </w:p>
        </w:tc>
      </w:tr>
      <w:tr w:rsidR="008A204E" w14:paraId="7E0AF5D9" w14:textId="77777777" w:rsidTr="00A93CF2">
        <w:trPr>
          <w:trHeight w:val="390"/>
        </w:trPr>
        <w:tc>
          <w:tcPr>
            <w:tcW w:w="10057" w:type="dxa"/>
            <w:gridSpan w:val="2"/>
            <w:tcMar>
              <w:left w:w="105" w:type="dxa"/>
              <w:right w:w="105" w:type="dxa"/>
            </w:tcMar>
          </w:tcPr>
          <w:p w14:paraId="2910A15B" w14:textId="77777777" w:rsidR="008A204E" w:rsidRDefault="008A204E" w:rsidP="00A93CF2">
            <w:pPr>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8A204E" w14:paraId="6E18E224" w14:textId="77777777" w:rsidTr="00A93CF2">
        <w:trPr>
          <w:trHeight w:val="555"/>
        </w:trPr>
        <w:tc>
          <w:tcPr>
            <w:tcW w:w="8979" w:type="dxa"/>
            <w:tcMar>
              <w:left w:w="105" w:type="dxa"/>
              <w:right w:w="105" w:type="dxa"/>
            </w:tcMar>
          </w:tcPr>
          <w:p w14:paraId="05868537"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 xml:space="preserve">Estar legalmente constituida en el Perú como una persona jurídica y cuenten con RUC activo y habido. </w:t>
            </w:r>
          </w:p>
        </w:tc>
        <w:tc>
          <w:tcPr>
            <w:tcW w:w="1078" w:type="dxa"/>
            <w:tcMar>
              <w:left w:w="105" w:type="dxa"/>
              <w:right w:w="105" w:type="dxa"/>
            </w:tcMar>
          </w:tcPr>
          <w:p w14:paraId="14B13A5E" w14:textId="77777777" w:rsidR="008A204E" w:rsidRDefault="008A204E" w:rsidP="00A93CF2">
            <w:pPr>
              <w:tabs>
                <w:tab w:val="left" w:pos="426"/>
              </w:tabs>
              <w:spacing w:before="1"/>
              <w:ind w:left="426"/>
              <w:jc w:val="both"/>
              <w:rPr>
                <w:color w:val="000000"/>
              </w:rPr>
            </w:pPr>
          </w:p>
        </w:tc>
      </w:tr>
      <w:tr w:rsidR="008A204E" w14:paraId="0C10A73D" w14:textId="77777777" w:rsidTr="00A93CF2">
        <w:trPr>
          <w:trHeight w:val="675"/>
        </w:trPr>
        <w:tc>
          <w:tcPr>
            <w:tcW w:w="8979" w:type="dxa"/>
            <w:tcMar>
              <w:left w:w="105" w:type="dxa"/>
              <w:right w:w="105" w:type="dxa"/>
            </w:tcMar>
          </w:tcPr>
          <w:p w14:paraId="4BA86F8C"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Por lo menos dos (02) año de funcionamiento continuo, contados retroactivamente desde la fecha de cierre de la convocatoria del corte respectivo.</w:t>
            </w:r>
          </w:p>
        </w:tc>
        <w:tc>
          <w:tcPr>
            <w:tcW w:w="1078" w:type="dxa"/>
            <w:tcMar>
              <w:left w:w="105" w:type="dxa"/>
              <w:right w:w="105" w:type="dxa"/>
            </w:tcMar>
          </w:tcPr>
          <w:p w14:paraId="17CC1A10" w14:textId="77777777" w:rsidR="008A204E" w:rsidRDefault="008A204E" w:rsidP="00A93CF2">
            <w:pPr>
              <w:tabs>
                <w:tab w:val="left" w:pos="426"/>
              </w:tabs>
              <w:spacing w:before="1"/>
              <w:ind w:left="426"/>
              <w:jc w:val="both"/>
              <w:rPr>
                <w:color w:val="000000"/>
              </w:rPr>
            </w:pPr>
          </w:p>
        </w:tc>
      </w:tr>
      <w:tr w:rsidR="008A204E" w14:paraId="13809FD5" w14:textId="77777777" w:rsidTr="00A93CF2">
        <w:trPr>
          <w:trHeight w:val="435"/>
        </w:trPr>
        <w:tc>
          <w:tcPr>
            <w:tcW w:w="8979" w:type="dxa"/>
            <w:tcMar>
              <w:left w:w="105" w:type="dxa"/>
              <w:right w:w="105" w:type="dxa"/>
            </w:tcMar>
          </w:tcPr>
          <w:p w14:paraId="75EC9750"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 xml:space="preserve">Que registren ventas en el año </w:t>
            </w:r>
            <w:r>
              <w:rPr>
                <w:b/>
                <w:color w:val="000000"/>
              </w:rPr>
              <w:t>2023:  i) Categoría 1:  desde cero hasta S/742,500.00; ii) Categoría 2: Superior a cero hasta S/742,500.00</w:t>
            </w:r>
          </w:p>
        </w:tc>
        <w:tc>
          <w:tcPr>
            <w:tcW w:w="1078" w:type="dxa"/>
            <w:tcMar>
              <w:left w:w="105" w:type="dxa"/>
              <w:right w:w="105" w:type="dxa"/>
            </w:tcMar>
          </w:tcPr>
          <w:p w14:paraId="1075D532" w14:textId="77777777" w:rsidR="008A204E" w:rsidRDefault="008A204E" w:rsidP="00A93CF2">
            <w:pPr>
              <w:tabs>
                <w:tab w:val="left" w:pos="426"/>
              </w:tabs>
              <w:spacing w:before="1"/>
              <w:ind w:left="426"/>
              <w:jc w:val="both"/>
              <w:rPr>
                <w:color w:val="000000"/>
              </w:rPr>
            </w:pPr>
          </w:p>
        </w:tc>
      </w:tr>
      <w:tr w:rsidR="008A204E" w14:paraId="7BE35C7D" w14:textId="77777777" w:rsidTr="00A93CF2">
        <w:trPr>
          <w:trHeight w:val="600"/>
        </w:trPr>
        <w:tc>
          <w:tcPr>
            <w:tcW w:w="8979" w:type="dxa"/>
            <w:tcMar>
              <w:left w:w="105" w:type="dxa"/>
              <w:right w:w="105" w:type="dxa"/>
            </w:tcMar>
          </w:tcPr>
          <w:p w14:paraId="4880587D"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no integren la nómina de entidades penalizadas o sancionadas por incumplimiento de la normativa ambiental vigente en el Perú</w:t>
            </w:r>
          </w:p>
        </w:tc>
        <w:tc>
          <w:tcPr>
            <w:tcW w:w="1078" w:type="dxa"/>
            <w:tcMar>
              <w:left w:w="105" w:type="dxa"/>
              <w:right w:w="105" w:type="dxa"/>
            </w:tcMar>
          </w:tcPr>
          <w:p w14:paraId="7ECF9065" w14:textId="77777777" w:rsidR="008A204E" w:rsidRDefault="008A204E" w:rsidP="00A93CF2">
            <w:pPr>
              <w:tabs>
                <w:tab w:val="left" w:pos="426"/>
              </w:tabs>
              <w:spacing w:before="1"/>
              <w:ind w:left="426"/>
              <w:jc w:val="both"/>
              <w:rPr>
                <w:color w:val="000000"/>
              </w:rPr>
            </w:pPr>
          </w:p>
        </w:tc>
      </w:tr>
      <w:tr w:rsidR="008A204E" w14:paraId="08019552" w14:textId="77777777" w:rsidTr="00A93CF2">
        <w:trPr>
          <w:trHeight w:val="600"/>
        </w:trPr>
        <w:tc>
          <w:tcPr>
            <w:tcW w:w="8979" w:type="dxa"/>
            <w:tcMar>
              <w:left w:w="105" w:type="dxa"/>
              <w:right w:w="105" w:type="dxa"/>
            </w:tcMar>
          </w:tcPr>
          <w:p w14:paraId="5C601388"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tengan un carácter productivo y persigue el cumplimiento de los objetivos de la convocatoria.</w:t>
            </w:r>
          </w:p>
        </w:tc>
        <w:tc>
          <w:tcPr>
            <w:tcW w:w="1078" w:type="dxa"/>
            <w:tcMar>
              <w:left w:w="105" w:type="dxa"/>
              <w:right w:w="105" w:type="dxa"/>
            </w:tcMar>
          </w:tcPr>
          <w:p w14:paraId="6CDA2670" w14:textId="77777777" w:rsidR="008A204E" w:rsidRDefault="008A204E" w:rsidP="00A93CF2">
            <w:pPr>
              <w:tabs>
                <w:tab w:val="left" w:pos="426"/>
              </w:tabs>
              <w:spacing w:before="1"/>
              <w:ind w:left="426"/>
              <w:jc w:val="both"/>
              <w:rPr>
                <w:color w:val="000000"/>
              </w:rPr>
            </w:pPr>
          </w:p>
        </w:tc>
      </w:tr>
      <w:tr w:rsidR="008A204E" w14:paraId="017A47CA" w14:textId="77777777" w:rsidTr="00A93CF2">
        <w:trPr>
          <w:trHeight w:val="600"/>
        </w:trPr>
        <w:tc>
          <w:tcPr>
            <w:tcW w:w="8979" w:type="dxa"/>
            <w:tcMar>
              <w:left w:w="105" w:type="dxa"/>
              <w:right w:w="105" w:type="dxa"/>
            </w:tcMar>
          </w:tcPr>
          <w:p w14:paraId="3FCA1D5E"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ProInnóvate. </w:t>
            </w:r>
          </w:p>
          <w:p w14:paraId="47D569ED" w14:textId="77777777" w:rsidR="008A204E" w:rsidRDefault="008A204E" w:rsidP="00A93CF2">
            <w:pPr>
              <w:tabs>
                <w:tab w:val="left" w:pos="35"/>
              </w:tabs>
              <w:spacing w:before="1"/>
              <w:ind w:left="35"/>
              <w:jc w:val="both"/>
              <w:rPr>
                <w:color w:val="000000"/>
              </w:rPr>
            </w:pPr>
            <w:r>
              <w:rPr>
                <w:color w:val="000000"/>
              </w:rPr>
              <w:t xml:space="preserve">En caso de que la Entidad Solicitante se encuentre culminando la ejecución de un proyecto cofinanciado con recursos de ProInnóvate, podrá postular a la presente convocatoria, siempre y cuando, haya presentado ante ProInnóvate el Informe Técnico – Financiero del último hito. </w:t>
            </w:r>
          </w:p>
          <w:p w14:paraId="614D8D93" w14:textId="77777777" w:rsidR="008A204E" w:rsidRDefault="008A204E" w:rsidP="00A93CF2">
            <w:pPr>
              <w:tabs>
                <w:tab w:val="left" w:pos="35"/>
              </w:tabs>
              <w:spacing w:before="1"/>
              <w:ind w:left="35"/>
              <w:jc w:val="both"/>
              <w:rPr>
                <w:color w:val="000000"/>
              </w:rPr>
            </w:pPr>
            <w:r>
              <w:rPr>
                <w:color w:val="000000"/>
              </w:rPr>
              <w:t>De resultar seleccionado, para la firma del nuevo Contrato de Adjudicación de RNR debe haber cerrado el proyecto que tenía en ejecución durante la postulación.</w:t>
            </w:r>
          </w:p>
        </w:tc>
        <w:tc>
          <w:tcPr>
            <w:tcW w:w="1078" w:type="dxa"/>
            <w:tcMar>
              <w:left w:w="105" w:type="dxa"/>
              <w:right w:w="105" w:type="dxa"/>
            </w:tcMar>
          </w:tcPr>
          <w:p w14:paraId="773D307E" w14:textId="77777777" w:rsidR="008A204E" w:rsidRDefault="008A204E" w:rsidP="00A93CF2">
            <w:pPr>
              <w:tabs>
                <w:tab w:val="left" w:pos="426"/>
              </w:tabs>
              <w:spacing w:before="1"/>
              <w:ind w:left="426"/>
              <w:jc w:val="both"/>
              <w:rPr>
                <w:color w:val="000000"/>
              </w:rPr>
            </w:pPr>
          </w:p>
        </w:tc>
      </w:tr>
      <w:tr w:rsidR="008A204E" w14:paraId="43851AE8" w14:textId="77777777" w:rsidTr="00A93CF2">
        <w:trPr>
          <w:trHeight w:val="360"/>
        </w:trPr>
        <w:tc>
          <w:tcPr>
            <w:tcW w:w="10057" w:type="dxa"/>
            <w:gridSpan w:val="2"/>
            <w:tcMar>
              <w:left w:w="105" w:type="dxa"/>
              <w:right w:w="105" w:type="dxa"/>
            </w:tcMar>
          </w:tcPr>
          <w:p w14:paraId="4B20C728" w14:textId="77777777" w:rsidR="008A204E" w:rsidRDefault="008A204E" w:rsidP="00A93CF2">
            <w:pPr>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8A204E" w14:paraId="3A1C06D1" w14:textId="77777777" w:rsidTr="00A93CF2">
        <w:trPr>
          <w:trHeight w:val="495"/>
        </w:trPr>
        <w:tc>
          <w:tcPr>
            <w:tcW w:w="8979" w:type="dxa"/>
            <w:tcMar>
              <w:left w:w="105" w:type="dxa"/>
              <w:right w:w="105" w:type="dxa"/>
            </w:tcMar>
          </w:tcPr>
          <w:p w14:paraId="6465FF42"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se relacione(n) con ninguna de las Entidades Asociadas en más del 10% de propiedad cruzada. Se extiende a los accionistas de la Entidad Solicitante.</w:t>
            </w:r>
          </w:p>
        </w:tc>
        <w:tc>
          <w:tcPr>
            <w:tcW w:w="1078" w:type="dxa"/>
            <w:tcMar>
              <w:left w:w="105" w:type="dxa"/>
              <w:right w:w="105" w:type="dxa"/>
            </w:tcMar>
          </w:tcPr>
          <w:p w14:paraId="37FE8408" w14:textId="77777777" w:rsidR="008A204E" w:rsidRDefault="008A204E" w:rsidP="00A93CF2">
            <w:pPr>
              <w:tabs>
                <w:tab w:val="left" w:pos="426"/>
              </w:tabs>
              <w:spacing w:before="1"/>
              <w:ind w:left="426"/>
              <w:jc w:val="both"/>
              <w:rPr>
                <w:color w:val="000000"/>
              </w:rPr>
            </w:pPr>
          </w:p>
        </w:tc>
      </w:tr>
      <w:tr w:rsidR="008A204E" w14:paraId="75E0D7C0" w14:textId="77777777" w:rsidTr="00A93CF2">
        <w:trPr>
          <w:trHeight w:val="645"/>
        </w:trPr>
        <w:tc>
          <w:tcPr>
            <w:tcW w:w="8979" w:type="dxa"/>
            <w:tcMar>
              <w:left w:w="105" w:type="dxa"/>
              <w:right w:w="105" w:type="dxa"/>
            </w:tcMar>
          </w:tcPr>
          <w:p w14:paraId="603E4695"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5026A6FB" w14:textId="77777777" w:rsidR="008A204E" w:rsidRDefault="008A204E" w:rsidP="00A93CF2">
            <w:pPr>
              <w:tabs>
                <w:tab w:val="left" w:pos="426"/>
              </w:tabs>
              <w:spacing w:before="1"/>
              <w:ind w:left="426"/>
              <w:jc w:val="both"/>
              <w:rPr>
                <w:color w:val="000000"/>
              </w:rPr>
            </w:pPr>
          </w:p>
        </w:tc>
      </w:tr>
      <w:tr w:rsidR="008A204E" w14:paraId="21F61769" w14:textId="77777777" w:rsidTr="00A93CF2">
        <w:trPr>
          <w:trHeight w:val="705"/>
        </w:trPr>
        <w:tc>
          <w:tcPr>
            <w:tcW w:w="8979" w:type="dxa"/>
            <w:tcMar>
              <w:left w:w="105" w:type="dxa"/>
              <w:right w:w="105" w:type="dxa"/>
            </w:tcMar>
          </w:tcPr>
          <w:p w14:paraId="4DC1E885"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presentar deudas coactivas reportadas de seguridad social de los trabajadores ni de otras obligaciones tributarias o no tributarias.</w:t>
            </w:r>
          </w:p>
        </w:tc>
        <w:tc>
          <w:tcPr>
            <w:tcW w:w="1078" w:type="dxa"/>
            <w:tcMar>
              <w:left w:w="105" w:type="dxa"/>
              <w:right w:w="105" w:type="dxa"/>
            </w:tcMar>
          </w:tcPr>
          <w:p w14:paraId="23021541" w14:textId="77777777" w:rsidR="008A204E" w:rsidRDefault="008A204E" w:rsidP="00A93CF2">
            <w:pPr>
              <w:tabs>
                <w:tab w:val="left" w:pos="426"/>
              </w:tabs>
              <w:spacing w:before="1"/>
              <w:ind w:left="426"/>
              <w:jc w:val="both"/>
              <w:rPr>
                <w:color w:val="000000"/>
              </w:rPr>
            </w:pPr>
          </w:p>
        </w:tc>
      </w:tr>
      <w:tr w:rsidR="008A204E" w14:paraId="253CCC73" w14:textId="77777777" w:rsidTr="00A93CF2">
        <w:trPr>
          <w:trHeight w:val="690"/>
        </w:trPr>
        <w:tc>
          <w:tcPr>
            <w:tcW w:w="8979" w:type="dxa"/>
            <w:tcMar>
              <w:left w:w="105" w:type="dxa"/>
              <w:right w:w="105" w:type="dxa"/>
            </w:tcMar>
          </w:tcPr>
          <w:p w14:paraId="78ECE4D8"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33141A2C" w14:textId="77777777" w:rsidR="008A204E" w:rsidRDefault="008A204E" w:rsidP="00A93CF2">
            <w:pPr>
              <w:tabs>
                <w:tab w:val="left" w:pos="426"/>
              </w:tabs>
              <w:spacing w:before="1"/>
              <w:ind w:left="426"/>
              <w:jc w:val="both"/>
              <w:rPr>
                <w:color w:val="000000"/>
              </w:rPr>
            </w:pPr>
          </w:p>
        </w:tc>
      </w:tr>
      <w:tr w:rsidR="008A204E" w14:paraId="4841C775" w14:textId="77777777" w:rsidTr="00A93CF2">
        <w:trPr>
          <w:trHeight w:val="360"/>
        </w:trPr>
        <w:tc>
          <w:tcPr>
            <w:tcW w:w="8979" w:type="dxa"/>
            <w:tcMar>
              <w:left w:w="105" w:type="dxa"/>
              <w:right w:w="105" w:type="dxa"/>
            </w:tcMar>
          </w:tcPr>
          <w:p w14:paraId="287C0FAD"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sz w:val="20"/>
                <w:szCs w:val="20"/>
              </w:rPr>
            </w:pPr>
            <w:r>
              <w:rPr>
                <w:color w:val="000000"/>
                <w:sz w:val="20"/>
                <w:szCs w:val="20"/>
              </w:rPr>
              <w:t>No estar investigado ni sentenciado por delito contra la administración pública en agravio del Estado peruano.</w:t>
            </w:r>
          </w:p>
        </w:tc>
        <w:tc>
          <w:tcPr>
            <w:tcW w:w="1078" w:type="dxa"/>
            <w:tcMar>
              <w:left w:w="105" w:type="dxa"/>
              <w:right w:w="105" w:type="dxa"/>
            </w:tcMar>
          </w:tcPr>
          <w:p w14:paraId="3A7226A8" w14:textId="77777777" w:rsidR="008A204E" w:rsidRDefault="008A204E" w:rsidP="00A93CF2">
            <w:pPr>
              <w:tabs>
                <w:tab w:val="left" w:pos="426"/>
              </w:tabs>
              <w:spacing w:before="1"/>
              <w:ind w:left="426"/>
              <w:jc w:val="both"/>
              <w:rPr>
                <w:color w:val="000000"/>
              </w:rPr>
            </w:pPr>
          </w:p>
        </w:tc>
      </w:tr>
      <w:tr w:rsidR="008A204E" w14:paraId="738EA672" w14:textId="77777777" w:rsidTr="00A93CF2">
        <w:trPr>
          <w:trHeight w:val="690"/>
        </w:trPr>
        <w:tc>
          <w:tcPr>
            <w:tcW w:w="8979" w:type="dxa"/>
            <w:tcMar>
              <w:left w:w="105" w:type="dxa"/>
              <w:right w:w="105" w:type="dxa"/>
            </w:tcMar>
          </w:tcPr>
          <w:p w14:paraId="1E8DB7D6"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se encuentren observadas por ProInnóvate u otra fuente de financiamiento a la que se tenga acceso por:</w:t>
            </w:r>
          </w:p>
          <w:p w14:paraId="3DD24889" w14:textId="77777777" w:rsidR="008A204E" w:rsidRDefault="008A204E" w:rsidP="008A204E">
            <w:pPr>
              <w:numPr>
                <w:ilvl w:val="0"/>
                <w:numId w:val="59"/>
              </w:numPr>
              <w:pBdr>
                <w:top w:val="nil"/>
                <w:left w:val="nil"/>
                <w:bottom w:val="nil"/>
                <w:right w:val="nil"/>
                <w:between w:val="nil"/>
              </w:pBdr>
              <w:tabs>
                <w:tab w:val="left" w:pos="426"/>
              </w:tabs>
              <w:spacing w:before="1"/>
              <w:ind w:left="456" w:hanging="142"/>
              <w:jc w:val="both"/>
              <w:rPr>
                <w:color w:val="000000"/>
              </w:rPr>
            </w:pPr>
            <w:r>
              <w:rPr>
                <w:color w:val="000000"/>
              </w:rPr>
              <w:t>Un mal desempeño y capacidad de gestión de un proyecto culminado o en ejecución, ya sea como Entidad Ejecutora o como Entidad Asociada.</w:t>
            </w:r>
          </w:p>
          <w:p w14:paraId="473587A9" w14:textId="77777777" w:rsidR="008A204E" w:rsidRDefault="008A204E" w:rsidP="008A204E">
            <w:pPr>
              <w:numPr>
                <w:ilvl w:val="0"/>
                <w:numId w:val="59"/>
              </w:numPr>
              <w:pBdr>
                <w:top w:val="nil"/>
                <w:left w:val="nil"/>
                <w:bottom w:val="nil"/>
                <w:right w:val="nil"/>
                <w:between w:val="nil"/>
              </w:pBdr>
              <w:tabs>
                <w:tab w:val="left" w:pos="426"/>
              </w:tabs>
              <w:spacing w:before="1"/>
              <w:ind w:left="456" w:hanging="142"/>
              <w:jc w:val="both"/>
              <w:rPr>
                <w:color w:val="000000"/>
              </w:rPr>
            </w:pPr>
            <w:r>
              <w:rPr>
                <w:color w:val="000000"/>
              </w:rPr>
              <w:t>Haber suscrito un convenio o contrato de Adjudicación de Recursos No Reembolsables (RNR) y haberse resuelto por incumplimiento de la Entidad Solicitante.</w:t>
            </w:r>
          </w:p>
          <w:p w14:paraId="6BA23AB4" w14:textId="77777777" w:rsidR="008A204E" w:rsidRDefault="008A204E" w:rsidP="008A204E">
            <w:pPr>
              <w:numPr>
                <w:ilvl w:val="0"/>
                <w:numId w:val="59"/>
              </w:numPr>
              <w:pBdr>
                <w:top w:val="nil"/>
                <w:left w:val="nil"/>
                <w:bottom w:val="nil"/>
                <w:right w:val="nil"/>
                <w:between w:val="nil"/>
              </w:pBdr>
              <w:tabs>
                <w:tab w:val="left" w:pos="426"/>
              </w:tabs>
              <w:spacing w:before="1"/>
              <w:ind w:left="456" w:hanging="142"/>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ProInnóvate con los motivos </w:t>
            </w:r>
            <w:r>
              <w:rPr>
                <w:color w:val="000000"/>
              </w:rPr>
              <w:lastRenderedPageBreak/>
              <w:t>de desistimiento, los cuales serán evaluados por ProInnóvate.</w:t>
            </w:r>
          </w:p>
        </w:tc>
        <w:tc>
          <w:tcPr>
            <w:tcW w:w="1078" w:type="dxa"/>
            <w:tcMar>
              <w:left w:w="105" w:type="dxa"/>
              <w:right w:w="105" w:type="dxa"/>
            </w:tcMar>
          </w:tcPr>
          <w:p w14:paraId="49B30333" w14:textId="77777777" w:rsidR="008A204E" w:rsidRDefault="008A204E" w:rsidP="00A93CF2">
            <w:pPr>
              <w:tabs>
                <w:tab w:val="left" w:pos="426"/>
              </w:tabs>
              <w:spacing w:before="1"/>
              <w:ind w:left="426"/>
              <w:jc w:val="both"/>
              <w:rPr>
                <w:color w:val="000000"/>
              </w:rPr>
            </w:pPr>
          </w:p>
        </w:tc>
      </w:tr>
      <w:tr w:rsidR="008A204E" w14:paraId="711EC468" w14:textId="77777777" w:rsidTr="00A93CF2">
        <w:trPr>
          <w:trHeight w:val="540"/>
        </w:trPr>
        <w:tc>
          <w:tcPr>
            <w:tcW w:w="8979" w:type="dxa"/>
            <w:tcMar>
              <w:left w:w="105" w:type="dxa"/>
              <w:right w:w="105" w:type="dxa"/>
            </w:tcMar>
          </w:tcPr>
          <w:p w14:paraId="42946B56"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Marcar este casillero si y sólo si la Entidad Solicitante y/o representante legal figuren con deuda en Sunat y cumplen con presentar una copia simple de la resolución de fraccionamiento de deuda coactiva con SUNAT.  Si no tiene deuda con SUNAT dejar en blanco este casillero.</w:t>
            </w:r>
          </w:p>
        </w:tc>
        <w:tc>
          <w:tcPr>
            <w:tcW w:w="1078" w:type="dxa"/>
            <w:tcMar>
              <w:left w:w="105" w:type="dxa"/>
              <w:right w:w="105" w:type="dxa"/>
            </w:tcMar>
          </w:tcPr>
          <w:p w14:paraId="52E688E6" w14:textId="77777777" w:rsidR="008A204E" w:rsidRDefault="008A204E" w:rsidP="00A93CF2">
            <w:pPr>
              <w:tabs>
                <w:tab w:val="left" w:pos="426"/>
              </w:tabs>
              <w:spacing w:before="1"/>
              <w:ind w:left="426"/>
              <w:jc w:val="both"/>
              <w:rPr>
                <w:color w:val="000000"/>
              </w:rPr>
            </w:pPr>
          </w:p>
        </w:tc>
      </w:tr>
      <w:tr w:rsidR="008A204E" w14:paraId="7BB1B03F" w14:textId="77777777" w:rsidTr="00A93CF2">
        <w:trPr>
          <w:trHeight w:val="540"/>
        </w:trPr>
        <w:tc>
          <w:tcPr>
            <w:tcW w:w="8979" w:type="dxa"/>
            <w:tcMar>
              <w:left w:w="105" w:type="dxa"/>
              <w:right w:w="105" w:type="dxa"/>
            </w:tcMar>
          </w:tcPr>
          <w:p w14:paraId="4461B65A"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Se ha revisado y validado el cumplimiento de los requisitos de la(s) Entidad(es) Asociada(s) incluida(s) en el proyecto.</w:t>
            </w:r>
          </w:p>
        </w:tc>
        <w:tc>
          <w:tcPr>
            <w:tcW w:w="1078" w:type="dxa"/>
            <w:tcMar>
              <w:left w:w="105" w:type="dxa"/>
              <w:right w:w="105" w:type="dxa"/>
            </w:tcMar>
          </w:tcPr>
          <w:p w14:paraId="739D7C2D" w14:textId="77777777" w:rsidR="008A204E" w:rsidRDefault="008A204E" w:rsidP="00A93CF2">
            <w:pPr>
              <w:tabs>
                <w:tab w:val="left" w:pos="426"/>
              </w:tabs>
              <w:spacing w:before="1"/>
              <w:ind w:left="426"/>
              <w:jc w:val="both"/>
              <w:rPr>
                <w:color w:val="000000"/>
              </w:rPr>
            </w:pPr>
          </w:p>
        </w:tc>
      </w:tr>
      <w:tr w:rsidR="008A204E" w14:paraId="649E7F08" w14:textId="77777777" w:rsidTr="00A93CF2">
        <w:trPr>
          <w:trHeight w:val="300"/>
        </w:trPr>
        <w:tc>
          <w:tcPr>
            <w:tcW w:w="10057" w:type="dxa"/>
            <w:gridSpan w:val="2"/>
            <w:tcMar>
              <w:left w:w="105" w:type="dxa"/>
              <w:right w:w="105" w:type="dxa"/>
            </w:tcMar>
          </w:tcPr>
          <w:p w14:paraId="6AC36249" w14:textId="77777777" w:rsidR="008A204E" w:rsidRDefault="008A204E" w:rsidP="00A93CF2">
            <w:pPr>
              <w:rPr>
                <w:color w:val="000000"/>
              </w:rPr>
            </w:pPr>
            <w:r>
              <w:rPr>
                <w:color w:val="000000"/>
              </w:rPr>
              <w:t xml:space="preserve">Las </w:t>
            </w:r>
            <w:r>
              <w:rPr>
                <w:b/>
                <w:color w:val="000000"/>
              </w:rPr>
              <w:t>Entidades Asociadas (EA)</w:t>
            </w:r>
            <w:r>
              <w:rPr>
                <w:color w:val="000000"/>
              </w:rPr>
              <w:t xml:space="preserve"> deben cumplir los siguientes requisitos legales:</w:t>
            </w:r>
          </w:p>
        </w:tc>
      </w:tr>
      <w:tr w:rsidR="008A204E" w14:paraId="29A09995" w14:textId="77777777" w:rsidTr="00A93CF2">
        <w:trPr>
          <w:trHeight w:val="690"/>
        </w:trPr>
        <w:tc>
          <w:tcPr>
            <w:tcW w:w="8979" w:type="dxa"/>
            <w:tcMar>
              <w:left w:w="105" w:type="dxa"/>
              <w:right w:w="105" w:type="dxa"/>
            </w:tcMar>
          </w:tcPr>
          <w:p w14:paraId="2F7C410E" w14:textId="77777777" w:rsidR="008A204E" w:rsidRDefault="008A204E" w:rsidP="008A204E">
            <w:pPr>
              <w:numPr>
                <w:ilvl w:val="0"/>
                <w:numId w:val="2"/>
              </w:numPr>
              <w:pBdr>
                <w:top w:val="nil"/>
                <w:left w:val="nil"/>
                <w:bottom w:val="nil"/>
                <w:right w:val="nil"/>
                <w:between w:val="nil"/>
              </w:pBdr>
              <w:tabs>
                <w:tab w:val="left" w:pos="319"/>
              </w:tabs>
              <w:spacing w:before="1"/>
              <w:ind w:left="319" w:hanging="319"/>
              <w:jc w:val="both"/>
              <w:rPr>
                <w:color w:val="000000"/>
              </w:rPr>
            </w:pPr>
            <w:r>
              <w:rPr>
                <w:color w:val="000000"/>
              </w:rPr>
              <w:t>Para la EA peruana debe estar legalmente constituida como persona jurídica en el Perú y cuenten con RUC activo y habido. Para la EA extranjera debe estar registrado en la autoridad tributaria competente de su país de origen.</w:t>
            </w:r>
          </w:p>
        </w:tc>
        <w:tc>
          <w:tcPr>
            <w:tcW w:w="1078" w:type="dxa"/>
            <w:tcMar>
              <w:left w:w="105" w:type="dxa"/>
              <w:right w:w="105" w:type="dxa"/>
            </w:tcMar>
          </w:tcPr>
          <w:p w14:paraId="4CD8862F" w14:textId="77777777" w:rsidR="008A204E" w:rsidRDefault="008A204E" w:rsidP="00A93CF2">
            <w:pPr>
              <w:tabs>
                <w:tab w:val="left" w:pos="426"/>
              </w:tabs>
              <w:spacing w:before="1"/>
              <w:ind w:left="426"/>
              <w:jc w:val="both"/>
              <w:rPr>
                <w:color w:val="000000"/>
              </w:rPr>
            </w:pPr>
          </w:p>
        </w:tc>
      </w:tr>
      <w:tr w:rsidR="008A204E" w14:paraId="4D7CCC37" w14:textId="77777777" w:rsidTr="00A93CF2">
        <w:trPr>
          <w:trHeight w:val="690"/>
        </w:trPr>
        <w:tc>
          <w:tcPr>
            <w:tcW w:w="8979" w:type="dxa"/>
            <w:tcMar>
              <w:left w:w="105" w:type="dxa"/>
              <w:right w:w="105" w:type="dxa"/>
            </w:tcMar>
          </w:tcPr>
          <w:p w14:paraId="1130C12C" w14:textId="77777777" w:rsidR="008A204E" w:rsidRDefault="008A204E" w:rsidP="008A204E">
            <w:pPr>
              <w:numPr>
                <w:ilvl w:val="0"/>
                <w:numId w:val="2"/>
              </w:numPr>
              <w:pBdr>
                <w:top w:val="nil"/>
                <w:left w:val="nil"/>
                <w:bottom w:val="nil"/>
                <w:right w:val="nil"/>
                <w:between w:val="nil"/>
              </w:pBdr>
              <w:tabs>
                <w:tab w:val="left" w:pos="319"/>
              </w:tabs>
              <w:spacing w:before="1"/>
              <w:ind w:left="319" w:hanging="319"/>
              <w:jc w:val="both"/>
              <w:rPr>
                <w:color w:val="000000"/>
              </w:rPr>
            </w:pPr>
            <w:r>
              <w:rPr>
                <w:color w:val="000000"/>
              </w:rPr>
              <w:t xml:space="preserve">Por lo menos dos (02) años de funcionamiento </w:t>
            </w:r>
            <w:proofErr w:type="gramStart"/>
            <w:r>
              <w:rPr>
                <w:color w:val="000000"/>
              </w:rPr>
              <w:t>continuo</w:t>
            </w:r>
            <w:proofErr w:type="gramEnd"/>
            <w:r>
              <w:rPr>
                <w:color w:val="000000"/>
              </w:rPr>
              <w:t xml:space="preserve"> contados retroactivamente desde la fecha de cierre de la convocatoria.</w:t>
            </w:r>
          </w:p>
        </w:tc>
        <w:tc>
          <w:tcPr>
            <w:tcW w:w="1078" w:type="dxa"/>
            <w:tcMar>
              <w:left w:w="105" w:type="dxa"/>
              <w:right w:w="105" w:type="dxa"/>
            </w:tcMar>
          </w:tcPr>
          <w:p w14:paraId="166F78DF" w14:textId="77777777" w:rsidR="008A204E" w:rsidRDefault="008A204E" w:rsidP="00A93CF2">
            <w:pPr>
              <w:tabs>
                <w:tab w:val="left" w:pos="426"/>
              </w:tabs>
              <w:spacing w:before="1"/>
              <w:ind w:left="426"/>
              <w:jc w:val="both"/>
              <w:rPr>
                <w:color w:val="000000"/>
              </w:rPr>
            </w:pPr>
          </w:p>
        </w:tc>
      </w:tr>
      <w:tr w:rsidR="008A204E" w14:paraId="49A84ED8" w14:textId="77777777" w:rsidTr="00A93CF2">
        <w:trPr>
          <w:trHeight w:val="690"/>
        </w:trPr>
        <w:tc>
          <w:tcPr>
            <w:tcW w:w="8979" w:type="dxa"/>
            <w:tcMar>
              <w:left w:w="105" w:type="dxa"/>
              <w:right w:w="105" w:type="dxa"/>
            </w:tcMar>
          </w:tcPr>
          <w:p w14:paraId="47B34594" w14:textId="77777777" w:rsidR="008A204E" w:rsidRDefault="008A204E" w:rsidP="008A204E">
            <w:pPr>
              <w:numPr>
                <w:ilvl w:val="0"/>
                <w:numId w:val="2"/>
              </w:numPr>
              <w:pBdr>
                <w:top w:val="nil"/>
                <w:left w:val="nil"/>
                <w:bottom w:val="nil"/>
                <w:right w:val="nil"/>
                <w:between w:val="nil"/>
              </w:pBdr>
              <w:tabs>
                <w:tab w:val="left" w:pos="319"/>
              </w:tabs>
              <w:spacing w:before="1"/>
              <w:ind w:left="319" w:hanging="319"/>
              <w:jc w:val="both"/>
              <w:rPr>
                <w:color w:val="000000"/>
              </w:rPr>
            </w:pPr>
            <w:r>
              <w:rPr>
                <w:color w:val="000000"/>
              </w:rPr>
              <w:t>Que no tenga sanción vigente a la fecha de la postulación (según Resolución N° 032-2021-OEFA/CD) se verificará en el siguiente:</w:t>
            </w:r>
            <w:r>
              <w:t xml:space="preserve"> </w:t>
            </w:r>
            <w:hyperlink r:id="rId9" w:anchor="/" w:tgtFrame="_blank" w:history="1">
              <w:r>
                <w:rPr>
                  <w:rStyle w:val="normaltextrun"/>
                  <w:rFonts w:ascii="Calibri" w:hAnsi="Calibri" w:cs="Calibri"/>
                  <w:color w:val="0563C1"/>
                  <w:u w:val="single"/>
                  <w:shd w:val="clear" w:color="auto" w:fill="FFFFFF"/>
                </w:rPr>
                <w:t>https://publico.oefa.gob.pe/administrados-sancionados/#/</w:t>
              </w:r>
            </w:hyperlink>
            <w:r>
              <w:rPr>
                <w:rStyle w:val="eop"/>
                <w:rFonts w:ascii="Calibri" w:hAnsi="Calibri" w:cs="Calibri"/>
                <w:color w:val="000000"/>
                <w:shd w:val="clear" w:color="auto" w:fill="FFFFFF"/>
              </w:rPr>
              <w:t> </w:t>
            </w:r>
          </w:p>
        </w:tc>
        <w:tc>
          <w:tcPr>
            <w:tcW w:w="1078" w:type="dxa"/>
            <w:tcMar>
              <w:left w:w="105" w:type="dxa"/>
              <w:right w:w="105" w:type="dxa"/>
            </w:tcMar>
          </w:tcPr>
          <w:p w14:paraId="43811250" w14:textId="77777777" w:rsidR="008A204E" w:rsidRDefault="008A204E" w:rsidP="00A93CF2">
            <w:pPr>
              <w:tabs>
                <w:tab w:val="left" w:pos="426"/>
              </w:tabs>
              <w:spacing w:before="1"/>
              <w:ind w:left="426"/>
              <w:jc w:val="both"/>
              <w:rPr>
                <w:color w:val="000000"/>
              </w:rPr>
            </w:pPr>
          </w:p>
        </w:tc>
      </w:tr>
      <w:tr w:rsidR="008A204E" w14:paraId="69B9173E" w14:textId="77777777" w:rsidTr="00A93CF2">
        <w:trPr>
          <w:trHeight w:val="690"/>
        </w:trPr>
        <w:tc>
          <w:tcPr>
            <w:tcW w:w="8979" w:type="dxa"/>
            <w:tcMar>
              <w:left w:w="105" w:type="dxa"/>
              <w:right w:w="105" w:type="dxa"/>
            </w:tcMar>
          </w:tcPr>
          <w:p w14:paraId="58E58EC2"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79A27D98" w14:textId="77777777" w:rsidR="008A204E" w:rsidRDefault="008A204E" w:rsidP="00A93CF2">
            <w:pPr>
              <w:tabs>
                <w:tab w:val="left" w:pos="426"/>
              </w:tabs>
              <w:spacing w:before="1"/>
              <w:ind w:left="426"/>
              <w:jc w:val="both"/>
              <w:rPr>
                <w:color w:val="000000"/>
              </w:rPr>
            </w:pPr>
          </w:p>
        </w:tc>
      </w:tr>
      <w:tr w:rsidR="008A204E" w14:paraId="27C0B39F" w14:textId="77777777" w:rsidTr="00A93CF2">
        <w:trPr>
          <w:trHeight w:val="660"/>
        </w:trPr>
        <w:tc>
          <w:tcPr>
            <w:tcW w:w="8979" w:type="dxa"/>
            <w:tcMar>
              <w:left w:w="105" w:type="dxa"/>
              <w:right w:w="105" w:type="dxa"/>
            </w:tcMar>
          </w:tcPr>
          <w:p w14:paraId="7CBD9C6E"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presentar deudas coactivas reportadas de seguridad social de los trabajadores ni de otras obligaciones tributarias o no tributarias.</w:t>
            </w:r>
          </w:p>
        </w:tc>
        <w:tc>
          <w:tcPr>
            <w:tcW w:w="1078" w:type="dxa"/>
            <w:tcMar>
              <w:left w:w="105" w:type="dxa"/>
              <w:right w:w="105" w:type="dxa"/>
            </w:tcMar>
          </w:tcPr>
          <w:p w14:paraId="11273248" w14:textId="77777777" w:rsidR="008A204E" w:rsidRDefault="008A204E" w:rsidP="00A93CF2">
            <w:pPr>
              <w:tabs>
                <w:tab w:val="left" w:pos="426"/>
              </w:tabs>
              <w:spacing w:before="1"/>
              <w:ind w:left="426"/>
              <w:jc w:val="both"/>
              <w:rPr>
                <w:color w:val="000000"/>
              </w:rPr>
            </w:pPr>
          </w:p>
        </w:tc>
      </w:tr>
      <w:tr w:rsidR="008A204E" w14:paraId="721F3234" w14:textId="77777777" w:rsidTr="00A93CF2">
        <w:trPr>
          <w:trHeight w:val="675"/>
        </w:trPr>
        <w:tc>
          <w:tcPr>
            <w:tcW w:w="8979" w:type="dxa"/>
            <w:tcMar>
              <w:left w:w="105" w:type="dxa"/>
              <w:right w:w="105" w:type="dxa"/>
            </w:tcMar>
          </w:tcPr>
          <w:p w14:paraId="26B7AED5"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6FBAF393" w14:textId="77777777" w:rsidR="008A204E" w:rsidRDefault="008A204E" w:rsidP="00A93CF2">
            <w:pPr>
              <w:tabs>
                <w:tab w:val="left" w:pos="426"/>
              </w:tabs>
              <w:spacing w:before="1"/>
              <w:ind w:left="426"/>
              <w:jc w:val="both"/>
              <w:rPr>
                <w:color w:val="000000"/>
              </w:rPr>
            </w:pPr>
          </w:p>
        </w:tc>
      </w:tr>
      <w:tr w:rsidR="008A204E" w14:paraId="31FBFFA7" w14:textId="77777777" w:rsidTr="00A93CF2">
        <w:trPr>
          <w:trHeight w:val="450"/>
        </w:trPr>
        <w:tc>
          <w:tcPr>
            <w:tcW w:w="8979" w:type="dxa"/>
            <w:tcMar>
              <w:left w:w="105" w:type="dxa"/>
              <w:right w:w="105" w:type="dxa"/>
            </w:tcMar>
          </w:tcPr>
          <w:p w14:paraId="31D5F2FF"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sz w:val="20"/>
                <w:szCs w:val="20"/>
              </w:rPr>
              <w:t>No estar investigado ni sentenciado por delito contra la administración pública en agravio del Estado peruano</w:t>
            </w:r>
            <w:r>
              <w:rPr>
                <w:color w:val="000000"/>
              </w:rPr>
              <w:t>.</w:t>
            </w:r>
          </w:p>
        </w:tc>
        <w:tc>
          <w:tcPr>
            <w:tcW w:w="1078" w:type="dxa"/>
            <w:tcMar>
              <w:left w:w="105" w:type="dxa"/>
              <w:right w:w="105" w:type="dxa"/>
            </w:tcMar>
          </w:tcPr>
          <w:p w14:paraId="77D7EF15" w14:textId="77777777" w:rsidR="008A204E" w:rsidRDefault="008A204E" w:rsidP="00A93CF2">
            <w:pPr>
              <w:tabs>
                <w:tab w:val="left" w:pos="426"/>
              </w:tabs>
              <w:spacing w:before="1"/>
              <w:ind w:left="426"/>
              <w:jc w:val="both"/>
              <w:rPr>
                <w:color w:val="000000"/>
              </w:rPr>
            </w:pPr>
          </w:p>
        </w:tc>
      </w:tr>
      <w:tr w:rsidR="008A204E" w14:paraId="1B7138EB" w14:textId="77777777" w:rsidTr="00A93CF2">
        <w:trPr>
          <w:trHeight w:val="1050"/>
        </w:trPr>
        <w:tc>
          <w:tcPr>
            <w:tcW w:w="8979" w:type="dxa"/>
            <w:tcMar>
              <w:left w:w="105" w:type="dxa"/>
              <w:right w:w="105" w:type="dxa"/>
            </w:tcMar>
          </w:tcPr>
          <w:p w14:paraId="2B8B696F"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No se encuentren observadas por ProInnóvate u otra fuente de financiamiento a la que se tenga acceso por:</w:t>
            </w:r>
          </w:p>
          <w:p w14:paraId="1E5890E8" w14:textId="77777777" w:rsidR="008A204E" w:rsidRDefault="008A204E" w:rsidP="008A204E">
            <w:pPr>
              <w:numPr>
                <w:ilvl w:val="0"/>
                <w:numId w:val="43"/>
              </w:numPr>
              <w:pBdr>
                <w:top w:val="nil"/>
                <w:left w:val="nil"/>
                <w:bottom w:val="nil"/>
                <w:right w:val="nil"/>
                <w:between w:val="nil"/>
              </w:pBdr>
              <w:tabs>
                <w:tab w:val="left" w:pos="177"/>
              </w:tabs>
              <w:spacing w:before="1"/>
              <w:ind w:left="35" w:hanging="142"/>
              <w:jc w:val="both"/>
              <w:rPr>
                <w:color w:val="000000"/>
              </w:rPr>
            </w:pPr>
            <w:r>
              <w:rPr>
                <w:color w:val="000000"/>
              </w:rPr>
              <w:t>Un mal desempeño y capacidad de gestión de un proyecto culminado o en ejecución como Entidad Ejecutora.</w:t>
            </w:r>
          </w:p>
          <w:p w14:paraId="46BBD5FE" w14:textId="77777777" w:rsidR="008A204E" w:rsidRDefault="008A204E" w:rsidP="008A204E">
            <w:pPr>
              <w:numPr>
                <w:ilvl w:val="0"/>
                <w:numId w:val="43"/>
              </w:numPr>
              <w:pBdr>
                <w:top w:val="nil"/>
                <w:left w:val="nil"/>
                <w:bottom w:val="nil"/>
                <w:right w:val="nil"/>
                <w:between w:val="nil"/>
              </w:pBdr>
              <w:tabs>
                <w:tab w:val="left" w:pos="177"/>
              </w:tabs>
              <w:spacing w:before="1"/>
              <w:ind w:left="35" w:hanging="142"/>
              <w:jc w:val="both"/>
              <w:rPr>
                <w:color w:val="000000"/>
              </w:rPr>
            </w:pPr>
            <w:r>
              <w:rPr>
                <w:color w:val="000000"/>
              </w:rPr>
              <w:t>Haber suscrito un convenio o contrato de Adjudicación de Recursos No Reembolsables (RNR) y haberse resuelto por incumplimiento de la entidad solicitante.</w:t>
            </w:r>
          </w:p>
          <w:p w14:paraId="2F0D5694" w14:textId="77777777" w:rsidR="008A204E" w:rsidRDefault="008A204E" w:rsidP="008A204E">
            <w:pPr>
              <w:numPr>
                <w:ilvl w:val="0"/>
                <w:numId w:val="43"/>
              </w:numPr>
              <w:pBdr>
                <w:top w:val="nil"/>
                <w:left w:val="nil"/>
                <w:bottom w:val="nil"/>
                <w:right w:val="nil"/>
                <w:between w:val="nil"/>
              </w:pBdr>
              <w:tabs>
                <w:tab w:val="left" w:pos="319"/>
              </w:tabs>
              <w:spacing w:before="1"/>
              <w:ind w:left="35" w:hanging="142"/>
              <w:jc w:val="both"/>
              <w:rPr>
                <w:color w:val="000000"/>
              </w:rPr>
            </w:pPr>
            <w:r>
              <w:rPr>
                <w:color w:val="000000"/>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tc>
        <w:tc>
          <w:tcPr>
            <w:tcW w:w="1078" w:type="dxa"/>
            <w:tcMar>
              <w:left w:w="105" w:type="dxa"/>
              <w:right w:w="105" w:type="dxa"/>
            </w:tcMar>
          </w:tcPr>
          <w:p w14:paraId="2DBF356C" w14:textId="77777777" w:rsidR="008A204E" w:rsidRDefault="008A204E" w:rsidP="00A93CF2">
            <w:pPr>
              <w:tabs>
                <w:tab w:val="left" w:pos="426"/>
              </w:tabs>
              <w:spacing w:before="1"/>
              <w:ind w:left="426"/>
              <w:jc w:val="both"/>
              <w:rPr>
                <w:color w:val="000000"/>
              </w:rPr>
            </w:pPr>
          </w:p>
        </w:tc>
      </w:tr>
      <w:tr w:rsidR="008A204E" w14:paraId="5FA7C789" w14:textId="77777777" w:rsidTr="00A93CF2">
        <w:trPr>
          <w:trHeight w:val="360"/>
        </w:trPr>
        <w:tc>
          <w:tcPr>
            <w:tcW w:w="8979" w:type="dxa"/>
            <w:tcMar>
              <w:left w:w="105" w:type="dxa"/>
              <w:right w:w="105" w:type="dxa"/>
            </w:tcMar>
          </w:tcPr>
          <w:p w14:paraId="61A14A30"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Todas las EA incluidas en el proyecto cumplen con los requisitos requeridos en las bases.</w:t>
            </w:r>
          </w:p>
        </w:tc>
        <w:tc>
          <w:tcPr>
            <w:tcW w:w="1078" w:type="dxa"/>
            <w:tcMar>
              <w:left w:w="105" w:type="dxa"/>
              <w:right w:w="105" w:type="dxa"/>
            </w:tcMar>
          </w:tcPr>
          <w:p w14:paraId="03A803D5" w14:textId="77777777" w:rsidR="008A204E" w:rsidRDefault="008A204E" w:rsidP="00A93CF2">
            <w:pPr>
              <w:tabs>
                <w:tab w:val="left" w:pos="426"/>
              </w:tabs>
              <w:spacing w:before="1"/>
              <w:ind w:left="426"/>
              <w:jc w:val="both"/>
              <w:rPr>
                <w:color w:val="000000"/>
              </w:rPr>
            </w:pPr>
          </w:p>
        </w:tc>
      </w:tr>
      <w:tr w:rsidR="008A204E" w14:paraId="6013A305" w14:textId="77777777" w:rsidTr="00A93CF2">
        <w:trPr>
          <w:trHeight w:val="330"/>
        </w:trPr>
        <w:tc>
          <w:tcPr>
            <w:tcW w:w="10057" w:type="dxa"/>
            <w:gridSpan w:val="2"/>
            <w:tcMar>
              <w:left w:w="105" w:type="dxa"/>
              <w:right w:w="105" w:type="dxa"/>
            </w:tcMar>
          </w:tcPr>
          <w:p w14:paraId="429EC5B6" w14:textId="77777777" w:rsidR="008A204E" w:rsidRDefault="008A204E" w:rsidP="00A93CF2">
            <w:pPr>
              <w:rPr>
                <w:color w:val="000000"/>
              </w:rPr>
            </w:pPr>
            <w:r>
              <w:rPr>
                <w:color w:val="000000"/>
              </w:rPr>
              <w:t xml:space="preserve">El </w:t>
            </w:r>
            <w:r>
              <w:rPr>
                <w:b/>
                <w:color w:val="000000"/>
              </w:rPr>
              <w:t>proyecto</w:t>
            </w:r>
            <w:r>
              <w:rPr>
                <w:color w:val="000000"/>
              </w:rPr>
              <w:t xml:space="preserve"> presentado al concurso debe cumplir con los siguientes requisitos:</w:t>
            </w:r>
          </w:p>
        </w:tc>
      </w:tr>
      <w:tr w:rsidR="008A204E" w14:paraId="094BD2C0" w14:textId="77777777" w:rsidTr="00A93CF2">
        <w:trPr>
          <w:trHeight w:val="705"/>
        </w:trPr>
        <w:tc>
          <w:tcPr>
            <w:tcW w:w="8979" w:type="dxa"/>
            <w:tcMar>
              <w:left w:w="105" w:type="dxa"/>
              <w:right w:w="105" w:type="dxa"/>
            </w:tcMar>
          </w:tcPr>
          <w:p w14:paraId="6C61D0BA"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no vulnere derechos de propiedad y/o no muestre indicios de plagio o copia textual, total o parcial, de otros proyectos evaluados, culminados o en ejecución, financiados por cualquier fuente cuya información sea accesible.</w:t>
            </w:r>
          </w:p>
        </w:tc>
        <w:tc>
          <w:tcPr>
            <w:tcW w:w="1078" w:type="dxa"/>
            <w:tcMar>
              <w:left w:w="105" w:type="dxa"/>
              <w:right w:w="105" w:type="dxa"/>
            </w:tcMar>
          </w:tcPr>
          <w:p w14:paraId="7F916E92" w14:textId="77777777" w:rsidR="008A204E" w:rsidRDefault="008A204E" w:rsidP="00A93CF2">
            <w:pPr>
              <w:tabs>
                <w:tab w:val="left" w:pos="426"/>
              </w:tabs>
              <w:spacing w:before="1"/>
              <w:ind w:left="426"/>
              <w:jc w:val="both"/>
              <w:rPr>
                <w:color w:val="000000"/>
              </w:rPr>
            </w:pPr>
          </w:p>
        </w:tc>
      </w:tr>
      <w:tr w:rsidR="008A204E" w14:paraId="3D4E7D89" w14:textId="77777777" w:rsidTr="00A93CF2">
        <w:trPr>
          <w:trHeight w:val="330"/>
        </w:trPr>
        <w:tc>
          <w:tcPr>
            <w:tcW w:w="8979" w:type="dxa"/>
            <w:tcMar>
              <w:left w:w="105" w:type="dxa"/>
              <w:right w:w="105" w:type="dxa"/>
            </w:tcMar>
          </w:tcPr>
          <w:p w14:paraId="3CE0BF08"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no sea financiado por recursos provenientes de otros fondos del Estado peruano.</w:t>
            </w:r>
          </w:p>
        </w:tc>
        <w:tc>
          <w:tcPr>
            <w:tcW w:w="1078" w:type="dxa"/>
            <w:tcMar>
              <w:left w:w="105" w:type="dxa"/>
              <w:right w:w="105" w:type="dxa"/>
            </w:tcMar>
          </w:tcPr>
          <w:p w14:paraId="150D60FD" w14:textId="77777777" w:rsidR="008A204E" w:rsidRDefault="008A204E" w:rsidP="00A93CF2">
            <w:pPr>
              <w:tabs>
                <w:tab w:val="left" w:pos="426"/>
              </w:tabs>
              <w:spacing w:before="1"/>
              <w:ind w:left="426"/>
              <w:jc w:val="both"/>
              <w:rPr>
                <w:color w:val="000000"/>
              </w:rPr>
            </w:pPr>
          </w:p>
        </w:tc>
      </w:tr>
      <w:tr w:rsidR="008A204E" w14:paraId="5DDCA6F0" w14:textId="77777777" w:rsidTr="00A93CF2">
        <w:trPr>
          <w:trHeight w:val="420"/>
        </w:trPr>
        <w:tc>
          <w:tcPr>
            <w:tcW w:w="8979" w:type="dxa"/>
            <w:tcMar>
              <w:left w:w="105" w:type="dxa"/>
              <w:right w:w="105" w:type="dxa"/>
            </w:tcMar>
          </w:tcPr>
          <w:p w14:paraId="0732D062"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la información consignada en el proyecto presentado es veraz.</w:t>
            </w:r>
          </w:p>
        </w:tc>
        <w:tc>
          <w:tcPr>
            <w:tcW w:w="1078" w:type="dxa"/>
            <w:tcMar>
              <w:left w:w="105" w:type="dxa"/>
              <w:right w:w="105" w:type="dxa"/>
            </w:tcMar>
          </w:tcPr>
          <w:p w14:paraId="4370EA63" w14:textId="77777777" w:rsidR="008A204E" w:rsidRDefault="008A204E" w:rsidP="00A93CF2">
            <w:pPr>
              <w:tabs>
                <w:tab w:val="left" w:pos="426"/>
              </w:tabs>
              <w:spacing w:before="1"/>
              <w:ind w:left="426"/>
              <w:jc w:val="both"/>
              <w:rPr>
                <w:color w:val="000000"/>
              </w:rPr>
            </w:pPr>
          </w:p>
        </w:tc>
      </w:tr>
      <w:tr w:rsidR="008A204E" w14:paraId="6CF63738" w14:textId="77777777" w:rsidTr="00A93CF2">
        <w:trPr>
          <w:trHeight w:val="420"/>
        </w:trPr>
        <w:tc>
          <w:tcPr>
            <w:tcW w:w="8979" w:type="dxa"/>
            <w:tcMar>
              <w:left w:w="105" w:type="dxa"/>
              <w:right w:w="105" w:type="dxa"/>
            </w:tcMar>
          </w:tcPr>
          <w:p w14:paraId="74FD3042"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Que el proyecto cumpla con la normativa ambiental vigente del Perú, en lo que le corresponda.</w:t>
            </w:r>
          </w:p>
        </w:tc>
        <w:tc>
          <w:tcPr>
            <w:tcW w:w="1078" w:type="dxa"/>
            <w:tcMar>
              <w:left w:w="105" w:type="dxa"/>
              <w:right w:w="105" w:type="dxa"/>
            </w:tcMar>
          </w:tcPr>
          <w:p w14:paraId="30314379" w14:textId="77777777" w:rsidR="008A204E" w:rsidRDefault="008A204E" w:rsidP="00A93CF2">
            <w:pPr>
              <w:tabs>
                <w:tab w:val="left" w:pos="426"/>
              </w:tabs>
              <w:spacing w:before="1"/>
              <w:ind w:left="426"/>
              <w:jc w:val="both"/>
              <w:rPr>
                <w:color w:val="000000"/>
              </w:rPr>
            </w:pPr>
          </w:p>
        </w:tc>
      </w:tr>
      <w:tr w:rsidR="008A204E" w14:paraId="7822AEB4" w14:textId="77777777" w:rsidTr="00A93CF2">
        <w:trPr>
          <w:trHeight w:val="420"/>
        </w:trPr>
        <w:tc>
          <w:tcPr>
            <w:tcW w:w="8979" w:type="dxa"/>
            <w:tcMar>
              <w:left w:w="105" w:type="dxa"/>
              <w:right w:w="105" w:type="dxa"/>
            </w:tcMar>
          </w:tcPr>
          <w:p w14:paraId="3CB15D60"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 xml:space="preserve">Que 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w:t>
            </w:r>
            <w:r>
              <w:rPr>
                <w:color w:val="000000"/>
              </w:rPr>
              <w:lastRenderedPageBreak/>
              <w:t>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1078" w:type="dxa"/>
            <w:tcMar>
              <w:left w:w="105" w:type="dxa"/>
              <w:right w:w="105" w:type="dxa"/>
            </w:tcMar>
          </w:tcPr>
          <w:p w14:paraId="7B57F36E" w14:textId="77777777" w:rsidR="008A204E" w:rsidRDefault="008A204E" w:rsidP="00A93CF2">
            <w:pPr>
              <w:tabs>
                <w:tab w:val="left" w:pos="426"/>
              </w:tabs>
              <w:spacing w:before="1"/>
              <w:ind w:left="426"/>
              <w:jc w:val="both"/>
              <w:rPr>
                <w:color w:val="000000"/>
              </w:rPr>
            </w:pPr>
          </w:p>
        </w:tc>
      </w:tr>
      <w:tr w:rsidR="008A204E" w14:paraId="032007B9" w14:textId="77777777" w:rsidTr="00A93CF2">
        <w:trPr>
          <w:trHeight w:val="420"/>
        </w:trPr>
        <w:tc>
          <w:tcPr>
            <w:tcW w:w="8979" w:type="dxa"/>
            <w:tcMar>
              <w:left w:w="105" w:type="dxa"/>
              <w:right w:w="105" w:type="dxa"/>
            </w:tcMar>
          </w:tcPr>
          <w:p w14:paraId="65953762" w14:textId="77777777" w:rsidR="008A204E" w:rsidRDefault="008A204E" w:rsidP="008A204E">
            <w:pPr>
              <w:numPr>
                <w:ilvl w:val="0"/>
                <w:numId w:val="2"/>
              </w:numPr>
              <w:pBdr>
                <w:top w:val="nil"/>
                <w:left w:val="nil"/>
                <w:bottom w:val="nil"/>
                <w:right w:val="nil"/>
                <w:between w:val="nil"/>
              </w:pBdr>
              <w:tabs>
                <w:tab w:val="left" w:pos="426"/>
              </w:tabs>
              <w:spacing w:before="1"/>
              <w:ind w:left="456" w:hanging="456"/>
              <w:jc w:val="both"/>
              <w:rPr>
                <w:color w:val="000000"/>
              </w:rPr>
            </w:pPr>
            <w:r>
              <w:rPr>
                <w:color w:val="000000"/>
              </w:rPr>
              <w:t>Los miembros del Equipo Técnico y el Coordinador Administrativo financiados con RNR y/o recursos de la Entidad Solicitante; así como los socios, apoderados y representantes legales de la Entidad Solicitante, así como de las Entidades Asociadas no deben tener relación contractual, consanguinidad y/o afinidad con las personas con vínculo laboral y/o contractual de ProInnóvate hasta el hasta el cuarto grado de consanguinidad y/o afinidad por razones de matrimonio, unión de hecho o convivencia.</w:t>
            </w:r>
          </w:p>
        </w:tc>
        <w:tc>
          <w:tcPr>
            <w:tcW w:w="1078" w:type="dxa"/>
            <w:tcMar>
              <w:left w:w="105" w:type="dxa"/>
              <w:right w:w="105" w:type="dxa"/>
            </w:tcMar>
          </w:tcPr>
          <w:p w14:paraId="287A9E84" w14:textId="77777777" w:rsidR="008A204E" w:rsidRDefault="008A204E" w:rsidP="00A93CF2">
            <w:pPr>
              <w:tabs>
                <w:tab w:val="left" w:pos="426"/>
              </w:tabs>
              <w:spacing w:before="1"/>
              <w:ind w:left="426"/>
              <w:jc w:val="both"/>
              <w:rPr>
                <w:color w:val="000000"/>
              </w:rPr>
            </w:pPr>
          </w:p>
        </w:tc>
      </w:tr>
    </w:tbl>
    <w:p w14:paraId="7ED4E88B" w14:textId="77777777" w:rsidR="008A204E" w:rsidRDefault="008A204E" w:rsidP="008A204E"/>
    <w:p w14:paraId="48EA205F" w14:textId="77777777" w:rsidR="008A204E" w:rsidRDefault="008A204E" w:rsidP="008A204E">
      <w:pPr>
        <w:rPr>
          <w:b/>
          <w:u w:val="single"/>
        </w:rPr>
      </w:pPr>
    </w:p>
    <w:p w14:paraId="58E8C170" w14:textId="77777777" w:rsidR="008A204E" w:rsidRDefault="008A204E" w:rsidP="008A204E">
      <w:pPr>
        <w:rPr>
          <w:b/>
          <w:u w:val="single"/>
        </w:rPr>
      </w:pPr>
      <w:r>
        <w:rPr>
          <w:b/>
          <w:u w:val="single"/>
        </w:rPr>
        <w:t>Asimismo, me comprometo a:</w:t>
      </w:r>
    </w:p>
    <w:p w14:paraId="7451D939" w14:textId="77777777" w:rsidR="008A204E" w:rsidRDefault="008A204E" w:rsidP="008A204E">
      <w:pPr>
        <w:jc w:val="both"/>
        <w:rPr>
          <w:b/>
          <w:sz w:val="20"/>
          <w:szCs w:val="20"/>
        </w:rPr>
      </w:pPr>
      <w:r>
        <w:rPr>
          <w:b/>
          <w:sz w:val="20"/>
          <w:szCs w:val="20"/>
        </w:rPr>
        <w:t xml:space="preserve">i) Acatar el resultado del proceso de evaluación de mi proyecto, tomando conocimiento de que los mismos son inapelables. </w:t>
      </w:r>
    </w:p>
    <w:p w14:paraId="0307635C" w14:textId="77777777" w:rsidR="008A204E" w:rsidRDefault="008A204E" w:rsidP="008A204E">
      <w:pPr>
        <w:jc w:val="both"/>
        <w:rPr>
          <w:b/>
          <w:sz w:val="20"/>
          <w:szCs w:val="20"/>
        </w:rPr>
      </w:pPr>
      <w:r>
        <w:rPr>
          <w:b/>
          <w:sz w:val="20"/>
          <w:szCs w:val="20"/>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4D7B7971" w14:textId="77777777" w:rsidR="008A204E" w:rsidRDefault="008A204E" w:rsidP="008A204E"/>
    <w:p w14:paraId="14EEC6A9" w14:textId="77777777" w:rsidR="008A204E" w:rsidRDefault="008A204E" w:rsidP="008A204E">
      <w:pPr>
        <w:jc w:val="both"/>
        <w:rPr>
          <w:sz w:val="24"/>
          <w:szCs w:val="24"/>
        </w:rPr>
      </w:pPr>
      <w:r>
        <w:t xml:space="preserve">NOTA: </w:t>
      </w:r>
      <w:r>
        <w:rPr>
          <w:sz w:val="24"/>
          <w:szCs w:val="24"/>
        </w:rPr>
        <w:t>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27480D60" w14:textId="77777777" w:rsidR="008A204E" w:rsidRDefault="008A204E" w:rsidP="008A204E">
      <w:pPr>
        <w:rPr>
          <w:sz w:val="24"/>
          <w:szCs w:val="24"/>
        </w:rPr>
      </w:pPr>
      <w:r>
        <w:rPr>
          <w:sz w:val="24"/>
          <w:szCs w:val="24"/>
        </w:rPr>
        <w:t>El presente documento tiene carácter de declaración jurada por lo que no puede ser modificada o alterada.</w:t>
      </w:r>
    </w:p>
    <w:p w14:paraId="1235D666" w14:textId="77777777" w:rsidR="008A204E" w:rsidRDefault="008A204E" w:rsidP="008A204E">
      <w:pPr>
        <w:ind w:left="426"/>
      </w:pPr>
    </w:p>
    <w:p w14:paraId="366EB536" w14:textId="77777777" w:rsidR="008A204E" w:rsidRDefault="008A204E" w:rsidP="008A204E">
      <w:pPr>
        <w:ind w:left="426"/>
      </w:pPr>
      <w:r>
        <w:t>_____________________________________________</w:t>
      </w:r>
    </w:p>
    <w:p w14:paraId="502AAE42" w14:textId="77777777" w:rsidR="008A204E" w:rsidRDefault="008A204E" w:rsidP="008A204E">
      <w:pPr>
        <w:ind w:left="426"/>
      </w:pPr>
      <w:r>
        <w:t xml:space="preserve">Firma del representante legal de la Entidad Solicitante </w:t>
      </w:r>
    </w:p>
    <w:p w14:paraId="106C0B6C" w14:textId="77777777" w:rsidR="008A204E" w:rsidRDefault="008A204E" w:rsidP="008A204E">
      <w:pPr>
        <w:ind w:left="426"/>
      </w:pPr>
      <w:r>
        <w:t xml:space="preserve">Nombre completo: </w:t>
      </w:r>
    </w:p>
    <w:p w14:paraId="1BFEE1DD" w14:textId="77777777" w:rsidR="008A204E" w:rsidRDefault="008A204E" w:rsidP="008A204E">
      <w:pPr>
        <w:ind w:left="426"/>
      </w:pPr>
      <w:r>
        <w:t>DNI:</w:t>
      </w:r>
    </w:p>
    <w:p w14:paraId="1C2B9488" w14:textId="77777777" w:rsidR="008A204E" w:rsidRDefault="008A204E" w:rsidP="008A204E">
      <w:pPr>
        <w:ind w:left="426"/>
      </w:pPr>
      <w:r>
        <w:t>Correo electrónico:</w:t>
      </w:r>
    </w:p>
    <w:p w14:paraId="4EEDF68E" w14:textId="77777777" w:rsidR="008A204E" w:rsidRDefault="008A204E" w:rsidP="008A204E">
      <w:pPr>
        <w:ind w:left="426"/>
      </w:pPr>
    </w:p>
    <w:p w14:paraId="1A187490" w14:textId="77777777" w:rsidR="008A204E" w:rsidRDefault="008A204E" w:rsidP="008A204E">
      <w:pPr>
        <w:ind w:left="426"/>
      </w:pPr>
    </w:p>
    <w:p w14:paraId="373C7D06" w14:textId="77777777" w:rsidR="008A204E" w:rsidRDefault="008A204E" w:rsidP="008A204E">
      <w:pPr>
        <w:ind w:left="426"/>
      </w:pPr>
    </w:p>
    <w:p w14:paraId="26951850" w14:textId="77777777" w:rsidR="008A204E" w:rsidRDefault="008A204E" w:rsidP="008A204E">
      <w:pPr>
        <w:ind w:left="426"/>
      </w:pPr>
    </w:p>
    <w:p w14:paraId="40D27354" w14:textId="77777777" w:rsidR="008A204E" w:rsidRDefault="008A204E" w:rsidP="008A204E">
      <w:pPr>
        <w:ind w:left="426"/>
      </w:pPr>
    </w:p>
    <w:p w14:paraId="649F352E" w14:textId="77777777" w:rsidR="008A204E" w:rsidRDefault="008A204E" w:rsidP="008A204E">
      <w:pPr>
        <w:ind w:left="426"/>
      </w:pPr>
    </w:p>
    <w:p w14:paraId="4AC8137B" w14:textId="77777777" w:rsidR="008A204E" w:rsidRDefault="008A204E" w:rsidP="008A204E">
      <w:pPr>
        <w:ind w:left="426"/>
      </w:pPr>
    </w:p>
    <w:p w14:paraId="78A0337E" w14:textId="77777777" w:rsidR="008A204E" w:rsidRDefault="008A204E" w:rsidP="008A204E">
      <w:pPr>
        <w:ind w:left="426"/>
      </w:pPr>
    </w:p>
    <w:p w14:paraId="34E45280" w14:textId="77777777" w:rsidR="008A204E" w:rsidRDefault="008A204E" w:rsidP="008A204E">
      <w:pPr>
        <w:ind w:left="426"/>
      </w:pPr>
    </w:p>
    <w:p w14:paraId="363DB75E" w14:textId="77777777" w:rsidR="008A204E" w:rsidRDefault="008A204E" w:rsidP="008A204E">
      <w:pPr>
        <w:ind w:left="426"/>
      </w:pPr>
    </w:p>
    <w:p w14:paraId="78B053D5" w14:textId="77777777" w:rsidR="008A204E" w:rsidRDefault="008A204E" w:rsidP="008A204E">
      <w:pPr>
        <w:ind w:left="426"/>
      </w:pPr>
    </w:p>
    <w:p w14:paraId="1F8D058C" w14:textId="77777777" w:rsidR="008A204E" w:rsidRDefault="008A204E" w:rsidP="008A204E">
      <w:pPr>
        <w:ind w:left="426"/>
      </w:pPr>
    </w:p>
    <w:p w14:paraId="001A8662" w14:textId="77777777" w:rsidR="008A204E" w:rsidRDefault="008A204E" w:rsidP="008A204E">
      <w:pPr>
        <w:ind w:left="426"/>
      </w:pPr>
    </w:p>
    <w:p w14:paraId="14A20BC3" w14:textId="77777777" w:rsidR="008A204E" w:rsidRDefault="008A204E" w:rsidP="008A204E">
      <w:pPr>
        <w:ind w:left="426"/>
      </w:pPr>
    </w:p>
    <w:p w14:paraId="27A9E71F" w14:textId="77777777" w:rsidR="008A204E" w:rsidRDefault="008A204E" w:rsidP="008A204E">
      <w:pPr>
        <w:ind w:left="426"/>
      </w:pPr>
    </w:p>
    <w:p w14:paraId="3C1469B5" w14:textId="77777777" w:rsidR="008A204E" w:rsidRDefault="008A204E" w:rsidP="008A204E">
      <w:pPr>
        <w:ind w:left="426"/>
      </w:pPr>
    </w:p>
    <w:p w14:paraId="762821D0" w14:textId="77777777" w:rsidR="008A204E" w:rsidRDefault="008A204E" w:rsidP="008A204E">
      <w:pPr>
        <w:ind w:left="426"/>
      </w:pPr>
    </w:p>
    <w:p w14:paraId="7CA61954" w14:textId="77777777" w:rsidR="008A204E" w:rsidRDefault="008A204E" w:rsidP="008A204E">
      <w:pPr>
        <w:ind w:left="426"/>
      </w:pPr>
    </w:p>
    <w:p w14:paraId="0B269398" w14:textId="77777777" w:rsidR="008A204E" w:rsidRDefault="008A204E" w:rsidP="008A204E">
      <w:pPr>
        <w:ind w:left="426"/>
      </w:pPr>
    </w:p>
    <w:p w14:paraId="61F8ED3B" w14:textId="77777777" w:rsidR="008A204E" w:rsidRDefault="008A204E" w:rsidP="008A204E">
      <w:pPr>
        <w:ind w:left="426"/>
      </w:pPr>
    </w:p>
    <w:p w14:paraId="25B1E76C" w14:textId="77777777" w:rsidR="008A204E" w:rsidRDefault="008A204E" w:rsidP="008A204E">
      <w:pPr>
        <w:ind w:left="426"/>
      </w:pPr>
    </w:p>
    <w:p w14:paraId="3507DECB" w14:textId="77777777" w:rsidR="008A204E" w:rsidRDefault="008A204E" w:rsidP="008A204E">
      <w:pPr>
        <w:ind w:left="426"/>
      </w:pPr>
    </w:p>
    <w:p w14:paraId="09FAF34E" w14:textId="77777777" w:rsidR="008A204E" w:rsidRDefault="008A204E" w:rsidP="008A204E">
      <w:pPr>
        <w:pStyle w:val="Ttulo1"/>
        <w:keepNext/>
        <w:shd w:val="clear" w:color="auto" w:fill="E7E6E6"/>
        <w:spacing w:before="120"/>
        <w:ind w:left="0"/>
        <w:rPr>
          <w:sz w:val="24"/>
          <w:szCs w:val="24"/>
        </w:rPr>
      </w:pPr>
      <w:bookmarkStart w:id="6" w:name="_heading=h.tyjcwt" w:colFirst="0" w:colLast="0"/>
      <w:bookmarkEnd w:id="6"/>
      <w:r>
        <w:rPr>
          <w:sz w:val="24"/>
          <w:szCs w:val="24"/>
        </w:rPr>
        <w:lastRenderedPageBreak/>
        <w:t>ANEXO 4: ORIENTACIONES PARA EL PRESUPUESTO - GASTOS ELEGIBLES Y NO ELEGIBLES</w:t>
      </w:r>
    </w:p>
    <w:p w14:paraId="7B54BDD7" w14:textId="77777777" w:rsidR="008A204E" w:rsidRDefault="008A204E" w:rsidP="008A204E">
      <w:pPr>
        <w:spacing w:before="1"/>
        <w:ind w:left="1754" w:right="273"/>
        <w:jc w:val="both"/>
        <w:rPr>
          <w:b/>
          <w:shd w:val="clear" w:color="auto" w:fill="F1F1F1"/>
        </w:rPr>
      </w:pPr>
    </w:p>
    <w:p w14:paraId="7D03DE62" w14:textId="77777777" w:rsidR="008A204E" w:rsidRDefault="008A204E" w:rsidP="008A204E">
      <w:pPr>
        <w:numPr>
          <w:ilvl w:val="0"/>
          <w:numId w:val="65"/>
        </w:numPr>
        <w:pBdr>
          <w:top w:val="nil"/>
          <w:left w:val="nil"/>
          <w:bottom w:val="nil"/>
          <w:right w:val="nil"/>
          <w:between w:val="nil"/>
        </w:pBdr>
        <w:spacing w:before="1"/>
        <w:ind w:left="426" w:right="273"/>
        <w:jc w:val="both"/>
      </w:pPr>
      <w:r>
        <w:rPr>
          <w:color w:val="000000"/>
        </w:rPr>
        <w:t xml:space="preserve">Los </w:t>
      </w:r>
      <w:r>
        <w:rPr>
          <w:b/>
          <w:color w:val="000000"/>
        </w:rPr>
        <w:t xml:space="preserve">gastos elegibles </w:t>
      </w:r>
      <w:r>
        <w:rPr>
          <w:color w:val="000000"/>
        </w:rPr>
        <w:t>son aquellos que pueden ser incluidos dentro del proyecto, independientemente de si se financian con aporte de ProInnóvate (RNR) o con aporte de la Entidad Solicitante y/o Entidad Asociada.</w:t>
      </w:r>
    </w:p>
    <w:p w14:paraId="18774A6B" w14:textId="77777777" w:rsidR="008A204E" w:rsidRDefault="008A204E" w:rsidP="008A204E">
      <w:pPr>
        <w:spacing w:before="10"/>
        <w:ind w:left="426"/>
        <w:rPr>
          <w:sz w:val="21"/>
          <w:szCs w:val="21"/>
        </w:rPr>
      </w:pPr>
    </w:p>
    <w:p w14:paraId="336EA53E" w14:textId="77777777" w:rsidR="008A204E" w:rsidRDefault="008A204E" w:rsidP="008A204E">
      <w:pPr>
        <w:ind w:left="426"/>
        <w:jc w:val="both"/>
      </w:pPr>
      <w:r>
        <w:t>Es importante notar lo siguiente:</w:t>
      </w:r>
    </w:p>
    <w:p w14:paraId="36C6021B" w14:textId="77777777" w:rsidR="008A204E" w:rsidRDefault="008A204E" w:rsidP="008A204E">
      <w:pPr>
        <w:spacing w:before="1"/>
        <w:ind w:left="426"/>
      </w:pPr>
    </w:p>
    <w:p w14:paraId="654BA3B1" w14:textId="77777777" w:rsidR="008A204E" w:rsidRDefault="008A204E" w:rsidP="008A204E">
      <w:pPr>
        <w:numPr>
          <w:ilvl w:val="0"/>
          <w:numId w:val="48"/>
        </w:numPr>
        <w:tabs>
          <w:tab w:val="left" w:pos="2410"/>
        </w:tabs>
        <w:ind w:left="426" w:right="275" w:hanging="465"/>
        <w:jc w:val="both"/>
      </w:pPr>
      <w:r>
        <w:t>Las partidas y gastos es todo aquello que puede ser financiado como parte del proyecto. La partida es una categoría (por ejemplo “</w:t>
      </w:r>
      <w:r>
        <w:rPr>
          <w:i/>
        </w:rPr>
        <w:t>Honorarios</w:t>
      </w:r>
      <w:r>
        <w:t>”) que comprende diferentes tipos            de gastos (por ejemplo “</w:t>
      </w:r>
      <w:r>
        <w:rPr>
          <w:i/>
        </w:rPr>
        <w:t>Incentivos</w:t>
      </w:r>
      <w:r>
        <w:t>”).</w:t>
      </w:r>
    </w:p>
    <w:p w14:paraId="21D3ADFF" w14:textId="77777777" w:rsidR="008A204E" w:rsidRDefault="008A204E" w:rsidP="008A204E">
      <w:pPr>
        <w:spacing w:before="1"/>
        <w:ind w:left="426"/>
      </w:pPr>
    </w:p>
    <w:p w14:paraId="50C6CA4E" w14:textId="77777777" w:rsidR="008A204E" w:rsidRDefault="008A204E" w:rsidP="008A204E">
      <w:pPr>
        <w:numPr>
          <w:ilvl w:val="0"/>
          <w:numId w:val="48"/>
        </w:numPr>
        <w:tabs>
          <w:tab w:val="left" w:pos="2410"/>
        </w:tabs>
        <w:spacing w:before="6"/>
        <w:ind w:left="426" w:right="277" w:hanging="516"/>
        <w:jc w:val="both"/>
      </w:pPr>
      <w:r>
        <w:t>Los Recursos No Reembolsables (RNR) son el financiamiento otorgado por ProInnóvate     a cada proyecto, está compuesto por hasta S/ 400,000.00.</w:t>
      </w:r>
    </w:p>
    <w:p w14:paraId="754BF4CA" w14:textId="77777777" w:rsidR="008A204E" w:rsidRDefault="008A204E" w:rsidP="008A204E">
      <w:pPr>
        <w:pBdr>
          <w:top w:val="nil"/>
          <w:left w:val="nil"/>
          <w:bottom w:val="nil"/>
          <w:right w:val="nil"/>
          <w:between w:val="nil"/>
        </w:pBdr>
        <w:ind w:left="1025" w:hanging="360"/>
        <w:rPr>
          <w:color w:val="000000"/>
        </w:rPr>
      </w:pPr>
    </w:p>
    <w:p w14:paraId="7DFADD25" w14:textId="77777777" w:rsidR="008A204E" w:rsidRDefault="008A204E" w:rsidP="008A204E">
      <w:pPr>
        <w:numPr>
          <w:ilvl w:val="0"/>
          <w:numId w:val="48"/>
        </w:numPr>
        <w:tabs>
          <w:tab w:val="left" w:pos="2410"/>
        </w:tabs>
        <w:spacing w:before="6"/>
        <w:ind w:left="426" w:right="277" w:hanging="516"/>
        <w:jc w:val="both"/>
      </w:pPr>
      <w:bookmarkStart w:id="7" w:name="_heading=h.3dy6vkm" w:colFirst="0" w:colLast="0"/>
      <w:bookmarkEnd w:id="7"/>
      <w:r>
        <w:rPr>
          <w:highlight w:val="white"/>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p w14:paraId="1C02C6B6" w14:textId="77777777" w:rsidR="008A204E" w:rsidRDefault="008A204E" w:rsidP="008A204E">
      <w:pPr>
        <w:spacing w:before="6"/>
        <w:ind w:left="426"/>
        <w:rPr>
          <w:sz w:val="21"/>
          <w:szCs w:val="21"/>
        </w:rPr>
      </w:pPr>
    </w:p>
    <w:p w14:paraId="318DE7BE" w14:textId="77777777" w:rsidR="008A204E" w:rsidRDefault="008A204E" w:rsidP="008A204E">
      <w:pPr>
        <w:numPr>
          <w:ilvl w:val="0"/>
          <w:numId w:val="48"/>
        </w:numPr>
        <w:tabs>
          <w:tab w:val="left" w:pos="2410"/>
        </w:tabs>
        <w:ind w:left="426" w:right="278" w:hanging="567"/>
        <w:jc w:val="both"/>
      </w:pPr>
      <w:r>
        <w:t>Se considerarán gastos elegibles aquellos que sean necesarios para mitigar los impactos negativos de las actividades directamente relacionadas con los proyectos y para adecuar su ejecución a la normativa vigente ambiental.</w:t>
      </w:r>
    </w:p>
    <w:p w14:paraId="2C0043A2" w14:textId="77777777" w:rsidR="008A204E" w:rsidRDefault="008A204E" w:rsidP="008A204E">
      <w:pPr>
        <w:tabs>
          <w:tab w:val="left" w:pos="2410"/>
        </w:tabs>
        <w:ind w:left="426" w:right="278"/>
        <w:jc w:val="right"/>
      </w:pPr>
    </w:p>
    <w:p w14:paraId="212F6F00" w14:textId="77777777" w:rsidR="008A204E" w:rsidRDefault="008A204E" w:rsidP="008A204E">
      <w:pPr>
        <w:spacing w:before="1"/>
        <w:ind w:left="426"/>
        <w:jc w:val="both"/>
      </w:pPr>
      <w:r>
        <w:t>A continuación, se presentan las partidas que pueden ser financiadas como parte del proyecto.</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8A204E" w14:paraId="05EB828A" w14:textId="77777777" w:rsidTr="00A93CF2">
        <w:trPr>
          <w:trHeight w:val="431"/>
          <w:tblHeader/>
        </w:trPr>
        <w:tc>
          <w:tcPr>
            <w:tcW w:w="4395" w:type="dxa"/>
            <w:gridSpan w:val="2"/>
            <w:tcBorders>
              <w:top w:val="nil"/>
              <w:left w:val="nil"/>
            </w:tcBorders>
            <w:shd w:val="clear" w:color="auto" w:fill="auto"/>
          </w:tcPr>
          <w:p w14:paraId="33C221FA" w14:textId="77777777" w:rsidR="008A204E" w:rsidRDefault="008A204E" w:rsidP="00A93CF2">
            <w:pPr>
              <w:pBdr>
                <w:top w:val="nil"/>
                <w:left w:val="nil"/>
                <w:bottom w:val="nil"/>
                <w:right w:val="nil"/>
                <w:between w:val="nil"/>
              </w:pBdr>
              <w:rPr>
                <w:color w:val="000000"/>
                <w:sz w:val="16"/>
                <w:szCs w:val="16"/>
              </w:rPr>
            </w:pPr>
            <w:bookmarkStart w:id="8" w:name="_heading=h.1t3h5sf" w:colFirst="0" w:colLast="0"/>
            <w:bookmarkEnd w:id="8"/>
          </w:p>
        </w:tc>
        <w:tc>
          <w:tcPr>
            <w:tcW w:w="4665" w:type="dxa"/>
            <w:gridSpan w:val="2"/>
            <w:shd w:val="clear" w:color="auto" w:fill="92D050"/>
          </w:tcPr>
          <w:p w14:paraId="399E3888" w14:textId="77777777" w:rsidR="008A204E" w:rsidRDefault="008A204E" w:rsidP="00A93CF2">
            <w:pPr>
              <w:pBdr>
                <w:top w:val="nil"/>
                <w:left w:val="nil"/>
                <w:bottom w:val="nil"/>
                <w:right w:val="nil"/>
                <w:between w:val="nil"/>
              </w:pBdr>
              <w:spacing w:before="116"/>
              <w:ind w:left="189" w:right="250"/>
              <w:jc w:val="center"/>
              <w:rPr>
                <w:b/>
                <w:color w:val="000000"/>
                <w:sz w:val="16"/>
                <w:szCs w:val="16"/>
              </w:rPr>
            </w:pPr>
            <w:r>
              <w:rPr>
                <w:b/>
                <w:color w:val="000000"/>
                <w:sz w:val="16"/>
                <w:szCs w:val="16"/>
              </w:rPr>
              <w:t>Aporte de Cofinanciamiento (Entidad Solicitante y/o Asociadas)</w:t>
            </w:r>
          </w:p>
        </w:tc>
      </w:tr>
      <w:tr w:rsidR="008A204E" w14:paraId="5B562223" w14:textId="77777777" w:rsidTr="00A93CF2">
        <w:trPr>
          <w:trHeight w:val="395"/>
          <w:tblHeader/>
        </w:trPr>
        <w:tc>
          <w:tcPr>
            <w:tcW w:w="1620" w:type="dxa"/>
            <w:shd w:val="clear" w:color="auto" w:fill="auto"/>
          </w:tcPr>
          <w:p w14:paraId="36FBA666" w14:textId="77777777" w:rsidR="008A204E" w:rsidRDefault="008A204E" w:rsidP="00A93CF2">
            <w:pPr>
              <w:pBdr>
                <w:top w:val="nil"/>
                <w:left w:val="nil"/>
                <w:bottom w:val="nil"/>
                <w:right w:val="nil"/>
                <w:between w:val="nil"/>
              </w:pBdr>
              <w:spacing w:before="5" w:line="288" w:lineRule="auto"/>
              <w:ind w:left="210" w:right="177" w:hanging="5"/>
              <w:jc w:val="center"/>
              <w:rPr>
                <w:b/>
                <w:color w:val="000000"/>
                <w:sz w:val="16"/>
                <w:szCs w:val="16"/>
              </w:rPr>
            </w:pPr>
            <w:r>
              <w:rPr>
                <w:b/>
                <w:color w:val="000000"/>
                <w:sz w:val="16"/>
                <w:szCs w:val="16"/>
              </w:rPr>
              <w:t>Partidas Presupuestales</w:t>
            </w:r>
          </w:p>
        </w:tc>
        <w:tc>
          <w:tcPr>
            <w:tcW w:w="2775" w:type="dxa"/>
            <w:shd w:val="clear" w:color="auto" w:fill="auto"/>
          </w:tcPr>
          <w:p w14:paraId="6F2B6EB8" w14:textId="77777777" w:rsidR="008A204E" w:rsidRDefault="008A204E" w:rsidP="00A93CF2">
            <w:pPr>
              <w:pBdr>
                <w:top w:val="nil"/>
                <w:left w:val="nil"/>
                <w:bottom w:val="nil"/>
                <w:right w:val="nil"/>
                <w:between w:val="nil"/>
              </w:pBdr>
              <w:spacing w:before="116"/>
              <w:ind w:left="190"/>
              <w:jc w:val="center"/>
              <w:rPr>
                <w:b/>
                <w:color w:val="000000"/>
                <w:sz w:val="16"/>
                <w:szCs w:val="16"/>
              </w:rPr>
            </w:pPr>
            <w:r>
              <w:rPr>
                <w:b/>
                <w:color w:val="000000"/>
                <w:sz w:val="16"/>
                <w:szCs w:val="16"/>
              </w:rPr>
              <w:t>Aporte ProInnóvate (RNR)</w:t>
            </w:r>
          </w:p>
        </w:tc>
        <w:tc>
          <w:tcPr>
            <w:tcW w:w="2970" w:type="dxa"/>
            <w:tcBorders>
              <w:right w:val="single" w:sz="4" w:space="0" w:color="000000"/>
            </w:tcBorders>
            <w:shd w:val="clear" w:color="auto" w:fill="auto"/>
          </w:tcPr>
          <w:p w14:paraId="7043769C" w14:textId="77777777" w:rsidR="008A204E" w:rsidRDefault="008A204E" w:rsidP="00A93CF2">
            <w:pPr>
              <w:pBdr>
                <w:top w:val="nil"/>
                <w:left w:val="nil"/>
                <w:bottom w:val="nil"/>
                <w:right w:val="nil"/>
                <w:between w:val="nil"/>
              </w:pBdr>
              <w:spacing w:before="116"/>
              <w:ind w:left="142" w:right="151"/>
              <w:jc w:val="center"/>
              <w:rPr>
                <w:b/>
                <w:color w:val="000000"/>
                <w:sz w:val="16"/>
                <w:szCs w:val="16"/>
              </w:rPr>
            </w:pPr>
            <w:r>
              <w:rPr>
                <w:b/>
                <w:color w:val="000000"/>
                <w:sz w:val="16"/>
                <w:szCs w:val="16"/>
              </w:rPr>
              <w:t>Monetario</w:t>
            </w:r>
          </w:p>
        </w:tc>
        <w:tc>
          <w:tcPr>
            <w:tcW w:w="1695" w:type="dxa"/>
            <w:tcBorders>
              <w:left w:val="single" w:sz="4" w:space="0" w:color="000000"/>
            </w:tcBorders>
            <w:shd w:val="clear" w:color="auto" w:fill="auto"/>
          </w:tcPr>
          <w:p w14:paraId="672A42EB" w14:textId="77777777" w:rsidR="008A204E" w:rsidRDefault="008A204E" w:rsidP="00A93CF2">
            <w:pPr>
              <w:pBdr>
                <w:top w:val="nil"/>
                <w:left w:val="nil"/>
                <w:bottom w:val="nil"/>
                <w:right w:val="nil"/>
                <w:between w:val="nil"/>
              </w:pBdr>
              <w:spacing w:before="116"/>
              <w:ind w:left="132" w:right="259"/>
              <w:jc w:val="center"/>
              <w:rPr>
                <w:b/>
                <w:color w:val="000000"/>
                <w:sz w:val="16"/>
                <w:szCs w:val="16"/>
              </w:rPr>
            </w:pPr>
            <w:r>
              <w:rPr>
                <w:b/>
                <w:color w:val="000000"/>
                <w:sz w:val="16"/>
                <w:szCs w:val="16"/>
              </w:rPr>
              <w:t>No Monetario</w:t>
            </w:r>
          </w:p>
        </w:tc>
      </w:tr>
      <w:tr w:rsidR="008A204E" w14:paraId="27BAD45B" w14:textId="77777777" w:rsidTr="00A93CF2">
        <w:trPr>
          <w:trHeight w:val="526"/>
        </w:trPr>
        <w:tc>
          <w:tcPr>
            <w:tcW w:w="1620" w:type="dxa"/>
            <w:shd w:val="clear" w:color="auto" w:fill="auto"/>
          </w:tcPr>
          <w:p w14:paraId="126880B8" w14:textId="77777777" w:rsidR="008A204E" w:rsidRDefault="008A204E" w:rsidP="00A93CF2">
            <w:pPr>
              <w:pBdr>
                <w:top w:val="nil"/>
                <w:left w:val="nil"/>
                <w:bottom w:val="nil"/>
                <w:right w:val="nil"/>
                <w:between w:val="nil"/>
              </w:pBdr>
              <w:rPr>
                <w:b/>
                <w:color w:val="000000"/>
                <w:sz w:val="16"/>
                <w:szCs w:val="16"/>
              </w:rPr>
            </w:pPr>
          </w:p>
          <w:p w14:paraId="4E1ECAD1" w14:textId="77777777" w:rsidR="008A204E" w:rsidRDefault="008A204E" w:rsidP="00A93CF2">
            <w:pPr>
              <w:pBdr>
                <w:top w:val="nil"/>
                <w:left w:val="nil"/>
                <w:bottom w:val="nil"/>
                <w:right w:val="nil"/>
                <w:between w:val="nil"/>
              </w:pBdr>
              <w:rPr>
                <w:b/>
                <w:color w:val="000000"/>
                <w:sz w:val="16"/>
                <w:szCs w:val="16"/>
              </w:rPr>
            </w:pPr>
          </w:p>
          <w:p w14:paraId="0E5781B4" w14:textId="77777777" w:rsidR="008A204E" w:rsidRDefault="008A204E" w:rsidP="00A93CF2">
            <w:pPr>
              <w:pBdr>
                <w:top w:val="nil"/>
                <w:left w:val="nil"/>
                <w:bottom w:val="nil"/>
                <w:right w:val="nil"/>
                <w:between w:val="nil"/>
              </w:pBdr>
              <w:rPr>
                <w:b/>
                <w:color w:val="000000"/>
                <w:sz w:val="16"/>
                <w:szCs w:val="16"/>
              </w:rPr>
            </w:pPr>
          </w:p>
          <w:p w14:paraId="4E179EB2" w14:textId="77777777" w:rsidR="008A204E" w:rsidRDefault="008A204E" w:rsidP="00A93CF2">
            <w:pPr>
              <w:pBdr>
                <w:top w:val="nil"/>
                <w:left w:val="nil"/>
                <w:bottom w:val="nil"/>
                <w:right w:val="nil"/>
                <w:between w:val="nil"/>
              </w:pBdr>
              <w:rPr>
                <w:b/>
                <w:color w:val="000000"/>
                <w:sz w:val="16"/>
                <w:szCs w:val="16"/>
              </w:rPr>
            </w:pPr>
          </w:p>
          <w:p w14:paraId="7B2FF75D" w14:textId="77777777" w:rsidR="008A204E" w:rsidRDefault="008A204E" w:rsidP="00A93CF2">
            <w:pPr>
              <w:pBdr>
                <w:top w:val="nil"/>
                <w:left w:val="nil"/>
                <w:bottom w:val="nil"/>
                <w:right w:val="nil"/>
                <w:between w:val="nil"/>
              </w:pBdr>
              <w:rPr>
                <w:b/>
                <w:color w:val="000000"/>
                <w:sz w:val="16"/>
                <w:szCs w:val="16"/>
              </w:rPr>
            </w:pPr>
          </w:p>
          <w:p w14:paraId="7A31AFC8" w14:textId="77777777" w:rsidR="008A204E" w:rsidRDefault="008A204E" w:rsidP="00A93CF2">
            <w:pPr>
              <w:pBdr>
                <w:top w:val="nil"/>
                <w:left w:val="nil"/>
                <w:bottom w:val="nil"/>
                <w:right w:val="nil"/>
                <w:between w:val="nil"/>
              </w:pBdr>
              <w:spacing w:before="1"/>
              <w:rPr>
                <w:b/>
                <w:color w:val="000000"/>
              </w:rPr>
            </w:pPr>
          </w:p>
          <w:p w14:paraId="5F317561" w14:textId="77777777" w:rsidR="008A204E" w:rsidRDefault="008A204E" w:rsidP="00A93CF2">
            <w:pPr>
              <w:pBdr>
                <w:top w:val="nil"/>
                <w:left w:val="nil"/>
                <w:bottom w:val="nil"/>
                <w:right w:val="nil"/>
                <w:between w:val="nil"/>
              </w:pBdr>
              <w:ind w:left="321"/>
              <w:rPr>
                <w:b/>
                <w:color w:val="000000"/>
                <w:sz w:val="16"/>
                <w:szCs w:val="16"/>
              </w:rPr>
            </w:pPr>
            <w:r>
              <w:rPr>
                <w:b/>
                <w:color w:val="000000"/>
                <w:sz w:val="16"/>
                <w:szCs w:val="16"/>
              </w:rPr>
              <w:t>Honorarios e Incentivos</w:t>
            </w:r>
          </w:p>
          <w:p w14:paraId="0770EF78" w14:textId="77777777" w:rsidR="008A204E" w:rsidRDefault="008A204E" w:rsidP="00A93CF2">
            <w:pPr>
              <w:pBdr>
                <w:top w:val="nil"/>
                <w:left w:val="nil"/>
                <w:bottom w:val="nil"/>
                <w:right w:val="nil"/>
                <w:between w:val="nil"/>
              </w:pBdr>
              <w:ind w:left="321"/>
              <w:rPr>
                <w:b/>
                <w:color w:val="000000"/>
                <w:sz w:val="16"/>
                <w:szCs w:val="16"/>
              </w:rPr>
            </w:pPr>
          </w:p>
          <w:p w14:paraId="129F9148" w14:textId="77777777" w:rsidR="008A204E" w:rsidRDefault="008A204E" w:rsidP="00A93CF2">
            <w:pPr>
              <w:pBdr>
                <w:top w:val="nil"/>
                <w:left w:val="nil"/>
                <w:bottom w:val="nil"/>
                <w:right w:val="nil"/>
                <w:between w:val="nil"/>
              </w:pBdr>
              <w:ind w:left="321"/>
              <w:rPr>
                <w:b/>
                <w:color w:val="000000"/>
                <w:sz w:val="16"/>
                <w:szCs w:val="16"/>
              </w:rPr>
            </w:pPr>
          </w:p>
        </w:tc>
        <w:tc>
          <w:tcPr>
            <w:tcW w:w="2775" w:type="dxa"/>
            <w:shd w:val="clear" w:color="auto" w:fill="auto"/>
          </w:tcPr>
          <w:p w14:paraId="0E9543F6" w14:textId="77777777" w:rsidR="008A204E" w:rsidRDefault="008A204E" w:rsidP="00A93CF2">
            <w:pPr>
              <w:numPr>
                <w:ilvl w:val="0"/>
                <w:numId w:val="63"/>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 xml:space="preserve">Incentivos (máximo del </w:t>
            </w:r>
            <w:r>
              <w:rPr>
                <w:b/>
                <w:color w:val="000000"/>
                <w:sz w:val="16"/>
                <w:szCs w:val="16"/>
              </w:rPr>
              <w:t>15% de los RNR)</w:t>
            </w:r>
            <w:r>
              <w:rPr>
                <w:color w:val="000000"/>
                <w:sz w:val="16"/>
                <w:szCs w:val="16"/>
              </w:rPr>
              <w:t>, para los investigadores de las Entidades Asociadas siempre y cuando sean estas universidad o institución de educación superior o centro de investigación, desarrollo e innovación y estén registrados en el CTI Vitae del Concytec.</w:t>
            </w:r>
          </w:p>
          <w:p w14:paraId="0F5CEED1" w14:textId="77777777" w:rsidR="008A204E" w:rsidRDefault="008A204E" w:rsidP="00A93CF2">
            <w:pPr>
              <w:numPr>
                <w:ilvl w:val="0"/>
                <w:numId w:val="63"/>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Honorarios de los recursos humanos adicionales especializados y asociados a las actividades de innovación propuestos.</w:t>
            </w:r>
          </w:p>
          <w:p w14:paraId="7B426F1C" w14:textId="77777777" w:rsidR="008A204E" w:rsidRDefault="008A204E" w:rsidP="00A93CF2">
            <w:pPr>
              <w:numPr>
                <w:ilvl w:val="0"/>
                <w:numId w:val="63"/>
              </w:numPr>
              <w:pBdr>
                <w:top w:val="nil"/>
                <w:left w:val="nil"/>
                <w:bottom w:val="nil"/>
                <w:right w:val="nil"/>
                <w:between w:val="nil"/>
              </w:pBdr>
              <w:tabs>
                <w:tab w:val="left" w:pos="283"/>
              </w:tabs>
              <w:spacing w:line="256" w:lineRule="auto"/>
              <w:ind w:right="48"/>
              <w:jc w:val="both"/>
              <w:rPr>
                <w:color w:val="000000"/>
                <w:sz w:val="16"/>
                <w:szCs w:val="16"/>
              </w:rPr>
            </w:pPr>
            <w:r>
              <w:rPr>
                <w:color w:val="000000"/>
                <w:sz w:val="16"/>
                <w:szCs w:val="16"/>
              </w:rPr>
              <w:t>Honorarios a tesistas (corresponden a Recursos Humanos Adicionales).</w:t>
            </w:r>
          </w:p>
        </w:tc>
        <w:tc>
          <w:tcPr>
            <w:tcW w:w="2970" w:type="dxa"/>
            <w:tcBorders>
              <w:right w:val="single" w:sz="4" w:space="0" w:color="000000"/>
            </w:tcBorders>
            <w:shd w:val="clear" w:color="auto" w:fill="auto"/>
          </w:tcPr>
          <w:p w14:paraId="3EAD854D" w14:textId="77777777" w:rsidR="008A204E" w:rsidRDefault="008A204E" w:rsidP="00A93CF2">
            <w:pPr>
              <w:numPr>
                <w:ilvl w:val="0"/>
                <w:numId w:val="66"/>
              </w:numPr>
              <w:pBdr>
                <w:top w:val="nil"/>
                <w:left w:val="nil"/>
                <w:bottom w:val="nil"/>
                <w:right w:val="nil"/>
                <w:between w:val="nil"/>
              </w:pBdr>
              <w:spacing w:line="254" w:lineRule="auto"/>
              <w:ind w:left="284" w:right="142" w:hanging="142"/>
              <w:jc w:val="both"/>
              <w:rPr>
                <w:color w:val="000000"/>
                <w:sz w:val="16"/>
                <w:szCs w:val="16"/>
              </w:rPr>
            </w:pPr>
            <w:r>
              <w:rPr>
                <w:color w:val="000000"/>
                <w:sz w:val="16"/>
                <w:szCs w:val="16"/>
              </w:rPr>
              <w:t>Recursos humanos Adicionales especializados y asociados a las actividades de innovación del proyecto.</w:t>
            </w:r>
          </w:p>
          <w:p w14:paraId="21DFA5D4" w14:textId="77777777" w:rsidR="008A204E" w:rsidRDefault="008A204E" w:rsidP="00A93CF2">
            <w:pPr>
              <w:numPr>
                <w:ilvl w:val="0"/>
                <w:numId w:val="66"/>
              </w:numPr>
              <w:pBdr>
                <w:top w:val="nil"/>
                <w:left w:val="nil"/>
                <w:bottom w:val="nil"/>
                <w:right w:val="nil"/>
                <w:between w:val="nil"/>
              </w:pBdr>
              <w:spacing w:before="2" w:line="252" w:lineRule="auto"/>
              <w:ind w:left="284" w:right="142" w:hanging="142"/>
              <w:rPr>
                <w:color w:val="000000"/>
                <w:sz w:val="16"/>
                <w:szCs w:val="16"/>
              </w:rPr>
            </w:pPr>
            <w:r>
              <w:rPr>
                <w:color w:val="000000"/>
                <w:sz w:val="16"/>
                <w:szCs w:val="16"/>
              </w:rPr>
              <w:t>Honorarios a tesistas (correspondiente a recursos humanos Adicionales)</w:t>
            </w:r>
          </w:p>
          <w:p w14:paraId="1BE97B1A" w14:textId="77777777" w:rsidR="008A204E" w:rsidRDefault="008A204E" w:rsidP="00A93CF2">
            <w:pPr>
              <w:numPr>
                <w:ilvl w:val="0"/>
                <w:numId w:val="66"/>
              </w:numPr>
              <w:pBdr>
                <w:top w:val="nil"/>
                <w:left w:val="nil"/>
                <w:bottom w:val="nil"/>
                <w:right w:val="nil"/>
                <w:between w:val="nil"/>
              </w:pBdr>
              <w:spacing w:before="1" w:line="254" w:lineRule="auto"/>
              <w:ind w:left="284" w:right="142" w:hanging="142"/>
              <w:rPr>
                <w:color w:val="000000"/>
                <w:sz w:val="16"/>
                <w:szCs w:val="16"/>
              </w:rPr>
            </w:pPr>
            <w:r>
              <w:rPr>
                <w:color w:val="000000"/>
                <w:sz w:val="16"/>
                <w:szCs w:val="16"/>
              </w:rPr>
              <w:t>Para pago de beneficios laborales del personal a ser contratado con el proyecto.</w:t>
            </w:r>
          </w:p>
        </w:tc>
        <w:tc>
          <w:tcPr>
            <w:tcW w:w="1695" w:type="dxa"/>
            <w:tcBorders>
              <w:left w:val="single" w:sz="4" w:space="0" w:color="000000"/>
            </w:tcBorders>
            <w:shd w:val="clear" w:color="auto" w:fill="auto"/>
          </w:tcPr>
          <w:p w14:paraId="67245A0D" w14:textId="77777777" w:rsidR="008A204E" w:rsidRDefault="008A204E" w:rsidP="00A93CF2">
            <w:pPr>
              <w:numPr>
                <w:ilvl w:val="0"/>
                <w:numId w:val="66"/>
              </w:numPr>
              <w:pBdr>
                <w:top w:val="nil"/>
                <w:left w:val="nil"/>
                <w:bottom w:val="nil"/>
                <w:right w:val="nil"/>
                <w:between w:val="nil"/>
              </w:pBdr>
              <w:spacing w:before="3" w:line="254" w:lineRule="auto"/>
              <w:ind w:left="274" w:right="50" w:hanging="132"/>
              <w:jc w:val="both"/>
              <w:rPr>
                <w:b/>
                <w:color w:val="000000"/>
                <w:sz w:val="16"/>
                <w:szCs w:val="16"/>
              </w:rPr>
            </w:pPr>
            <w:r>
              <w:rPr>
                <w:b/>
                <w:color w:val="000000"/>
                <w:sz w:val="16"/>
                <w:szCs w:val="16"/>
              </w:rPr>
              <w:t xml:space="preserve">Valorización </w:t>
            </w:r>
            <w:r>
              <w:rPr>
                <w:color w:val="000000"/>
                <w:sz w:val="16"/>
                <w:szCs w:val="16"/>
              </w:rPr>
              <w:t xml:space="preserve">del tiempo del Coordinador general y administrativo, </w:t>
            </w:r>
            <w:r>
              <w:rPr>
                <w:b/>
                <w:color w:val="000000"/>
                <w:sz w:val="16"/>
                <w:szCs w:val="16"/>
              </w:rPr>
              <w:t>ambos provienen de la Entidad Solicitante.</w:t>
            </w:r>
          </w:p>
          <w:p w14:paraId="789F9B1B" w14:textId="77777777" w:rsidR="008A204E" w:rsidRDefault="008A204E" w:rsidP="00A93CF2">
            <w:pPr>
              <w:pBdr>
                <w:top w:val="nil"/>
                <w:left w:val="nil"/>
                <w:bottom w:val="nil"/>
                <w:right w:val="nil"/>
                <w:between w:val="nil"/>
              </w:pBdr>
              <w:ind w:left="274" w:hanging="132"/>
              <w:jc w:val="both"/>
              <w:rPr>
                <w:b/>
                <w:color w:val="000000"/>
                <w:sz w:val="16"/>
                <w:szCs w:val="16"/>
              </w:rPr>
            </w:pPr>
          </w:p>
          <w:p w14:paraId="1E0E5AB7" w14:textId="77777777" w:rsidR="008A204E" w:rsidRDefault="008A204E" w:rsidP="00A93CF2">
            <w:pPr>
              <w:numPr>
                <w:ilvl w:val="0"/>
                <w:numId w:val="66"/>
              </w:numPr>
              <w:pBdr>
                <w:top w:val="nil"/>
                <w:left w:val="nil"/>
                <w:bottom w:val="nil"/>
                <w:right w:val="nil"/>
                <w:between w:val="nil"/>
              </w:pBdr>
              <w:spacing w:line="254" w:lineRule="auto"/>
              <w:ind w:left="274" w:right="51" w:hanging="132"/>
              <w:jc w:val="both"/>
              <w:rPr>
                <w:color w:val="000000"/>
                <w:sz w:val="16"/>
                <w:szCs w:val="16"/>
              </w:rPr>
            </w:pPr>
            <w:r>
              <w:rPr>
                <w:b/>
                <w:color w:val="000000"/>
                <w:sz w:val="16"/>
                <w:szCs w:val="16"/>
              </w:rPr>
              <w:t xml:space="preserve">Valorización </w:t>
            </w:r>
            <w:r>
              <w:rPr>
                <w:color w:val="000000"/>
                <w:sz w:val="16"/>
                <w:szCs w:val="16"/>
              </w:rPr>
              <w:t>del tiempo de los recursos humanos directamente involucrados en la ejecución del proyecto de las Entidad Solicitante y/o Entidad Asociada.</w:t>
            </w:r>
          </w:p>
        </w:tc>
      </w:tr>
      <w:tr w:rsidR="008A204E" w14:paraId="06A7CD09" w14:textId="77777777" w:rsidTr="00A93CF2">
        <w:trPr>
          <w:trHeight w:val="3583"/>
        </w:trPr>
        <w:tc>
          <w:tcPr>
            <w:tcW w:w="1620" w:type="dxa"/>
            <w:tcBorders>
              <w:bottom w:val="single" w:sz="4" w:space="0" w:color="000000"/>
            </w:tcBorders>
            <w:shd w:val="clear" w:color="auto" w:fill="auto"/>
          </w:tcPr>
          <w:p w14:paraId="4571718A" w14:textId="77777777" w:rsidR="008A204E" w:rsidRDefault="008A204E" w:rsidP="00A93CF2">
            <w:pPr>
              <w:pBdr>
                <w:top w:val="nil"/>
                <w:left w:val="nil"/>
                <w:bottom w:val="nil"/>
                <w:right w:val="nil"/>
                <w:between w:val="nil"/>
              </w:pBdr>
              <w:spacing w:before="5" w:line="290" w:lineRule="auto"/>
              <w:ind w:left="131" w:right="116"/>
              <w:jc w:val="center"/>
              <w:rPr>
                <w:b/>
                <w:color w:val="000000"/>
                <w:sz w:val="16"/>
                <w:szCs w:val="16"/>
              </w:rPr>
            </w:pPr>
            <w:r>
              <w:rPr>
                <w:b/>
                <w:color w:val="000000"/>
                <w:sz w:val="16"/>
                <w:szCs w:val="16"/>
              </w:rPr>
              <w:lastRenderedPageBreak/>
              <w:t>Equipos y Bienes duraderos:</w:t>
            </w:r>
          </w:p>
          <w:p w14:paraId="2C1D83BD" w14:textId="77777777" w:rsidR="008A204E" w:rsidRDefault="008A204E" w:rsidP="00A93CF2">
            <w:pPr>
              <w:pBdr>
                <w:top w:val="nil"/>
                <w:left w:val="nil"/>
                <w:bottom w:val="nil"/>
                <w:right w:val="nil"/>
                <w:between w:val="nil"/>
              </w:pBdr>
              <w:spacing w:before="8"/>
              <w:rPr>
                <w:b/>
                <w:color w:val="000000"/>
                <w:sz w:val="16"/>
                <w:szCs w:val="16"/>
              </w:rPr>
            </w:pPr>
          </w:p>
          <w:p w14:paraId="0353C3E1" w14:textId="77777777" w:rsidR="008A204E" w:rsidRDefault="008A204E" w:rsidP="00A93CF2">
            <w:pPr>
              <w:pBdr>
                <w:top w:val="nil"/>
                <w:left w:val="nil"/>
                <w:bottom w:val="nil"/>
                <w:right w:val="nil"/>
                <w:between w:val="nil"/>
              </w:pBdr>
              <w:spacing w:line="291" w:lineRule="auto"/>
              <w:ind w:left="131" w:right="114"/>
              <w:jc w:val="center"/>
              <w:rPr>
                <w:b/>
                <w:color w:val="000000"/>
                <w:sz w:val="16"/>
                <w:szCs w:val="16"/>
              </w:rPr>
            </w:pPr>
            <w:r>
              <w:rPr>
                <w:b/>
                <w:color w:val="000000"/>
                <w:sz w:val="16"/>
                <w:szCs w:val="16"/>
              </w:rPr>
              <w:t>Máximo 25% del costo total del proyecto.</w:t>
            </w:r>
          </w:p>
          <w:p w14:paraId="3F8E3687" w14:textId="77777777" w:rsidR="008A204E" w:rsidRDefault="008A204E" w:rsidP="00A93CF2">
            <w:pPr>
              <w:pBdr>
                <w:top w:val="nil"/>
                <w:left w:val="nil"/>
                <w:bottom w:val="nil"/>
                <w:right w:val="nil"/>
                <w:between w:val="nil"/>
              </w:pBdr>
              <w:spacing w:before="1" w:line="291" w:lineRule="auto"/>
              <w:ind w:left="88" w:right="72" w:firstLine="1"/>
              <w:jc w:val="center"/>
              <w:rPr>
                <w:b/>
                <w:color w:val="000000"/>
                <w:sz w:val="16"/>
                <w:szCs w:val="16"/>
              </w:rPr>
            </w:pPr>
          </w:p>
          <w:p w14:paraId="4DCE9DD4" w14:textId="77777777" w:rsidR="008A204E" w:rsidRDefault="008A204E" w:rsidP="00A93CF2">
            <w:pPr>
              <w:pBdr>
                <w:top w:val="nil"/>
                <w:left w:val="nil"/>
                <w:bottom w:val="nil"/>
                <w:right w:val="nil"/>
                <w:between w:val="nil"/>
              </w:pBdr>
              <w:spacing w:before="1" w:line="291" w:lineRule="auto"/>
              <w:ind w:left="88" w:right="72" w:firstLine="1"/>
              <w:jc w:val="center"/>
              <w:rPr>
                <w:b/>
                <w:color w:val="000000"/>
                <w:sz w:val="16"/>
                <w:szCs w:val="16"/>
              </w:rPr>
            </w:pPr>
            <w:r>
              <w:rPr>
                <w:b/>
                <w:color w:val="000000"/>
                <w:sz w:val="16"/>
                <w:szCs w:val="16"/>
              </w:rPr>
              <w:t>El 25% se calcula de la siguiente manera: Monto de RNR para equipamiento + aporte monetario para equipamiento / costo total del proyecto.</w:t>
            </w:r>
          </w:p>
          <w:p w14:paraId="0A89B51F" w14:textId="77777777" w:rsidR="008A204E" w:rsidRDefault="008A204E" w:rsidP="00A93CF2">
            <w:pPr>
              <w:pBdr>
                <w:top w:val="nil"/>
                <w:left w:val="nil"/>
                <w:bottom w:val="nil"/>
                <w:right w:val="nil"/>
                <w:between w:val="nil"/>
              </w:pBdr>
              <w:spacing w:before="1" w:line="291" w:lineRule="auto"/>
              <w:ind w:left="88" w:right="72" w:firstLine="1"/>
              <w:jc w:val="center"/>
              <w:rPr>
                <w:b/>
                <w:color w:val="000000"/>
                <w:sz w:val="16"/>
                <w:szCs w:val="16"/>
              </w:rPr>
            </w:pPr>
          </w:p>
        </w:tc>
        <w:tc>
          <w:tcPr>
            <w:tcW w:w="2775" w:type="dxa"/>
            <w:shd w:val="clear" w:color="auto" w:fill="auto"/>
          </w:tcPr>
          <w:p w14:paraId="5FF61757" w14:textId="77777777" w:rsidR="008A204E" w:rsidRDefault="008A204E" w:rsidP="00A93CF2">
            <w:pPr>
              <w:numPr>
                <w:ilvl w:val="0"/>
                <w:numId w:val="64"/>
              </w:numPr>
              <w:pBdr>
                <w:top w:val="nil"/>
                <w:left w:val="nil"/>
                <w:bottom w:val="nil"/>
                <w:right w:val="nil"/>
                <w:between w:val="nil"/>
              </w:pBdr>
              <w:tabs>
                <w:tab w:val="left" w:pos="283"/>
              </w:tabs>
              <w:spacing w:line="256" w:lineRule="auto"/>
              <w:ind w:right="50"/>
              <w:jc w:val="both"/>
              <w:rPr>
                <w:color w:val="000000"/>
                <w:sz w:val="16"/>
                <w:szCs w:val="16"/>
              </w:rPr>
            </w:pPr>
            <w:r>
              <w:rPr>
                <w:color w:val="000000"/>
                <w:sz w:val="16"/>
                <w:szCs w:val="16"/>
              </w:rPr>
              <w:t>Adquisición de equipos para la validación y/o empaquetamiento.</w:t>
            </w:r>
          </w:p>
          <w:p w14:paraId="7EEA3D78" w14:textId="77777777" w:rsidR="008A204E" w:rsidRDefault="008A204E" w:rsidP="00A93CF2">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cBorders>
            <w:shd w:val="clear" w:color="auto" w:fill="auto"/>
          </w:tcPr>
          <w:p w14:paraId="7B450EC4" w14:textId="77777777" w:rsidR="008A204E" w:rsidRDefault="008A204E" w:rsidP="00A93CF2">
            <w:pPr>
              <w:numPr>
                <w:ilvl w:val="0"/>
                <w:numId w:val="8"/>
              </w:numPr>
              <w:pBdr>
                <w:top w:val="nil"/>
                <w:left w:val="nil"/>
                <w:bottom w:val="nil"/>
                <w:right w:val="nil"/>
                <w:between w:val="nil"/>
              </w:pBdr>
              <w:tabs>
                <w:tab w:val="left" w:pos="280"/>
              </w:tabs>
              <w:spacing w:line="254" w:lineRule="auto"/>
              <w:ind w:right="60" w:hanging="141"/>
              <w:jc w:val="both"/>
              <w:rPr>
                <w:color w:val="000000"/>
                <w:sz w:val="16"/>
                <w:szCs w:val="16"/>
              </w:rPr>
            </w:pPr>
            <w:r>
              <w:rPr>
                <w:color w:val="000000"/>
                <w:sz w:val="16"/>
                <w:szCs w:val="16"/>
              </w:rPr>
              <w:t>Adquisición de equipos para la validación y/o empaquetamiento.</w:t>
            </w:r>
          </w:p>
          <w:p w14:paraId="23545DE1" w14:textId="77777777" w:rsidR="008A204E" w:rsidRDefault="008A204E" w:rsidP="00A93CF2">
            <w:pPr>
              <w:numPr>
                <w:ilvl w:val="0"/>
                <w:numId w:val="8"/>
              </w:numPr>
              <w:pBdr>
                <w:top w:val="nil"/>
                <w:left w:val="nil"/>
                <w:bottom w:val="nil"/>
                <w:right w:val="nil"/>
                <w:between w:val="nil"/>
              </w:pBdr>
              <w:tabs>
                <w:tab w:val="left" w:pos="280"/>
              </w:tabs>
              <w:spacing w:line="254" w:lineRule="auto"/>
              <w:ind w:right="56" w:hanging="141"/>
              <w:jc w:val="both"/>
              <w:rPr>
                <w:color w:val="000000"/>
                <w:sz w:val="16"/>
                <w:szCs w:val="16"/>
              </w:rPr>
            </w:pPr>
            <w:r>
              <w:rPr>
                <w:color w:val="000000"/>
                <w:sz w:val="16"/>
                <w:szCs w:val="16"/>
              </w:rPr>
              <w:t>Compra de equipos multimedia si se utiliza para la difusión de los resultados del proyecto.</w:t>
            </w:r>
          </w:p>
          <w:p w14:paraId="76A25122" w14:textId="77777777" w:rsidR="008A204E" w:rsidRDefault="008A204E" w:rsidP="00A93CF2">
            <w:pPr>
              <w:numPr>
                <w:ilvl w:val="0"/>
                <w:numId w:val="8"/>
              </w:numPr>
              <w:pBdr>
                <w:top w:val="nil"/>
                <w:left w:val="nil"/>
                <w:bottom w:val="nil"/>
                <w:right w:val="nil"/>
                <w:between w:val="nil"/>
              </w:pBdr>
              <w:tabs>
                <w:tab w:val="left" w:pos="280"/>
              </w:tabs>
              <w:spacing w:before="2"/>
              <w:ind w:hanging="141"/>
              <w:jc w:val="both"/>
              <w:rPr>
                <w:color w:val="000000"/>
                <w:sz w:val="16"/>
                <w:szCs w:val="16"/>
              </w:rPr>
            </w:pPr>
            <w:r>
              <w:rPr>
                <w:color w:val="000000"/>
                <w:sz w:val="16"/>
                <w:szCs w:val="16"/>
              </w:rPr>
              <w:t>IGV, desaduanaje, flete.</w:t>
            </w:r>
          </w:p>
          <w:p w14:paraId="4C0F81BB" w14:textId="77777777" w:rsidR="008A204E" w:rsidRDefault="008A204E" w:rsidP="00A93CF2">
            <w:pPr>
              <w:numPr>
                <w:ilvl w:val="0"/>
                <w:numId w:val="8"/>
              </w:numPr>
              <w:pBdr>
                <w:top w:val="nil"/>
                <w:left w:val="nil"/>
                <w:bottom w:val="nil"/>
                <w:right w:val="nil"/>
                <w:between w:val="nil"/>
              </w:pBdr>
              <w:tabs>
                <w:tab w:val="left" w:pos="280"/>
              </w:tabs>
              <w:spacing w:before="2"/>
              <w:jc w:val="both"/>
              <w:rPr>
                <w:color w:val="000000"/>
                <w:sz w:val="16"/>
                <w:szCs w:val="16"/>
              </w:rPr>
            </w:pPr>
            <w:r>
              <w:rPr>
                <w:color w:val="000000"/>
                <w:sz w:val="16"/>
                <w:szCs w:val="16"/>
              </w:rPr>
              <w:t>Como mínimo se desagregará el aporte monetario equivalente al IGV</w:t>
            </w:r>
          </w:p>
          <w:p w14:paraId="09F0D0DB" w14:textId="77777777" w:rsidR="008A204E" w:rsidRDefault="008A204E" w:rsidP="00A93CF2">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cBorders>
            <w:shd w:val="clear" w:color="auto" w:fill="auto"/>
          </w:tcPr>
          <w:p w14:paraId="768926F0" w14:textId="77777777" w:rsidR="008A204E" w:rsidRDefault="008A204E" w:rsidP="00A93CF2">
            <w:pPr>
              <w:numPr>
                <w:ilvl w:val="0"/>
                <w:numId w:val="6"/>
              </w:numPr>
              <w:pBdr>
                <w:top w:val="nil"/>
                <w:left w:val="nil"/>
                <w:bottom w:val="nil"/>
                <w:right w:val="nil"/>
                <w:between w:val="nil"/>
              </w:pBdr>
              <w:spacing w:line="254" w:lineRule="auto"/>
              <w:ind w:left="274" w:right="51" w:hanging="204"/>
              <w:jc w:val="both"/>
              <w:rPr>
                <w:color w:val="000000"/>
                <w:sz w:val="16"/>
                <w:szCs w:val="16"/>
              </w:rPr>
            </w:pPr>
            <w:r>
              <w:rPr>
                <w:b/>
                <w:color w:val="000000"/>
                <w:sz w:val="16"/>
                <w:szCs w:val="16"/>
              </w:rPr>
              <w:t xml:space="preserve">Valorización </w:t>
            </w:r>
            <w:r>
              <w:rPr>
                <w:color w:val="000000"/>
                <w:sz w:val="16"/>
                <w:szCs w:val="16"/>
              </w:rPr>
              <w:t>del tiempo de uso directamente involucrado en la ejecución del proyecto de los equipos y bienes</w:t>
            </w:r>
            <w:r>
              <w:rPr>
                <w:color w:val="000000"/>
                <w:sz w:val="16"/>
                <w:szCs w:val="16"/>
              </w:rPr>
              <w:tab/>
              <w:t xml:space="preserve"> duraderos relacionados con el proyecto aportado por la Entidad Solicitante y/o Entidades Asociadas.</w:t>
            </w:r>
          </w:p>
        </w:tc>
      </w:tr>
      <w:tr w:rsidR="008A204E" w14:paraId="74740913" w14:textId="77777777" w:rsidTr="00A93CF2">
        <w:trPr>
          <w:trHeight w:val="779"/>
        </w:trPr>
        <w:tc>
          <w:tcPr>
            <w:tcW w:w="1620" w:type="dxa"/>
            <w:tcBorders>
              <w:top w:val="single" w:sz="4" w:space="0" w:color="000000"/>
              <w:bottom w:val="single" w:sz="4" w:space="0" w:color="000000"/>
            </w:tcBorders>
            <w:shd w:val="clear" w:color="auto" w:fill="auto"/>
          </w:tcPr>
          <w:p w14:paraId="6E7191E2" w14:textId="77777777" w:rsidR="008A204E" w:rsidRDefault="008A204E" w:rsidP="00A93CF2">
            <w:pPr>
              <w:pBdr>
                <w:top w:val="nil"/>
                <w:left w:val="nil"/>
                <w:bottom w:val="nil"/>
                <w:right w:val="nil"/>
                <w:between w:val="nil"/>
              </w:pBdr>
              <w:spacing w:before="68" w:line="290" w:lineRule="auto"/>
              <w:ind w:left="414" w:right="272" w:hanging="118"/>
              <w:rPr>
                <w:b/>
                <w:color w:val="000000"/>
                <w:sz w:val="16"/>
                <w:szCs w:val="16"/>
              </w:rPr>
            </w:pPr>
            <w:r>
              <w:rPr>
                <w:b/>
                <w:color w:val="000000"/>
                <w:sz w:val="16"/>
                <w:szCs w:val="16"/>
              </w:rPr>
              <w:t>Materiales e insumos</w:t>
            </w:r>
          </w:p>
          <w:p w14:paraId="15F66D1C" w14:textId="77777777" w:rsidR="008A204E" w:rsidRDefault="008A204E" w:rsidP="00A93CF2">
            <w:pPr>
              <w:pBdr>
                <w:top w:val="nil"/>
                <w:left w:val="nil"/>
                <w:bottom w:val="nil"/>
                <w:right w:val="nil"/>
                <w:between w:val="nil"/>
              </w:pBdr>
              <w:spacing w:before="68" w:line="290" w:lineRule="auto"/>
              <w:ind w:left="414" w:right="272" w:hanging="118"/>
              <w:rPr>
                <w:b/>
                <w:color w:val="000000"/>
                <w:sz w:val="16"/>
                <w:szCs w:val="16"/>
              </w:rPr>
            </w:pPr>
          </w:p>
        </w:tc>
        <w:tc>
          <w:tcPr>
            <w:tcW w:w="2775" w:type="dxa"/>
            <w:tcBorders>
              <w:bottom w:val="single" w:sz="4" w:space="0" w:color="000000"/>
              <w:right w:val="single" w:sz="4" w:space="0" w:color="000000"/>
            </w:tcBorders>
            <w:shd w:val="clear" w:color="auto" w:fill="auto"/>
          </w:tcPr>
          <w:p w14:paraId="29C49521" w14:textId="77777777" w:rsidR="008A204E" w:rsidRDefault="008A204E" w:rsidP="00A93CF2">
            <w:pPr>
              <w:numPr>
                <w:ilvl w:val="0"/>
                <w:numId w:val="7"/>
              </w:numPr>
              <w:pBdr>
                <w:top w:val="nil"/>
                <w:left w:val="nil"/>
                <w:bottom w:val="nil"/>
                <w:right w:val="nil"/>
                <w:between w:val="nil"/>
              </w:pBdr>
              <w:tabs>
                <w:tab w:val="left" w:pos="283"/>
              </w:tabs>
              <w:spacing w:line="256" w:lineRule="auto"/>
              <w:ind w:right="51"/>
              <w:rPr>
                <w:color w:val="000000"/>
                <w:sz w:val="16"/>
                <w:szCs w:val="16"/>
              </w:rPr>
            </w:pPr>
            <w:r>
              <w:rPr>
                <w:color w:val="000000"/>
                <w:sz w:val="16"/>
                <w:szCs w:val="16"/>
              </w:rPr>
              <w:t>Adquisición de los materiales e insumos para las actividades del proyecto.</w:t>
            </w:r>
          </w:p>
          <w:p w14:paraId="7599D12D" w14:textId="77777777" w:rsidR="008A204E" w:rsidRDefault="008A204E" w:rsidP="00A93CF2">
            <w:pPr>
              <w:numPr>
                <w:ilvl w:val="0"/>
                <w:numId w:val="7"/>
              </w:numPr>
              <w:pBdr>
                <w:top w:val="nil"/>
                <w:left w:val="nil"/>
                <w:bottom w:val="nil"/>
                <w:right w:val="nil"/>
                <w:between w:val="nil"/>
              </w:pBdr>
              <w:tabs>
                <w:tab w:val="left" w:pos="283"/>
              </w:tabs>
              <w:spacing w:line="254" w:lineRule="auto"/>
              <w:ind w:right="50"/>
              <w:rPr>
                <w:color w:val="000000"/>
                <w:sz w:val="16"/>
                <w:szCs w:val="16"/>
              </w:rPr>
            </w:pPr>
            <w:r>
              <w:rPr>
                <w:color w:val="000000"/>
                <w:sz w:val="16"/>
                <w:szCs w:val="16"/>
              </w:rPr>
              <w:t>Gastos menores para útiles de oficina (máximo S/ 1,000 nuevos soles de los RNR).</w:t>
            </w:r>
          </w:p>
          <w:p w14:paraId="28FAA269" w14:textId="77777777" w:rsidR="008A204E" w:rsidRDefault="008A204E" w:rsidP="00A93CF2">
            <w:pPr>
              <w:pBdr>
                <w:top w:val="nil"/>
                <w:left w:val="nil"/>
                <w:bottom w:val="nil"/>
                <w:right w:val="nil"/>
                <w:between w:val="nil"/>
              </w:pBdr>
              <w:tabs>
                <w:tab w:val="left" w:pos="283"/>
              </w:tabs>
              <w:spacing w:line="256" w:lineRule="auto"/>
              <w:ind w:left="68" w:right="51"/>
              <w:rPr>
                <w:color w:val="000000"/>
                <w:sz w:val="16"/>
                <w:szCs w:val="16"/>
              </w:rPr>
            </w:pPr>
          </w:p>
        </w:tc>
        <w:tc>
          <w:tcPr>
            <w:tcW w:w="2970" w:type="dxa"/>
            <w:tcBorders>
              <w:left w:val="single" w:sz="4" w:space="0" w:color="000000"/>
              <w:bottom w:val="single" w:sz="4" w:space="0" w:color="000000"/>
              <w:right w:val="single" w:sz="4" w:space="0" w:color="000000"/>
            </w:tcBorders>
            <w:shd w:val="clear" w:color="auto" w:fill="auto"/>
          </w:tcPr>
          <w:p w14:paraId="323561C0" w14:textId="77777777" w:rsidR="008A204E" w:rsidRDefault="008A204E" w:rsidP="00A93CF2">
            <w:pPr>
              <w:numPr>
                <w:ilvl w:val="0"/>
                <w:numId w:val="3"/>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Adquisición de los materiales e insumos para las actividades del proyecto.</w:t>
            </w:r>
          </w:p>
          <w:p w14:paraId="44F3C0CA" w14:textId="77777777" w:rsidR="008A204E" w:rsidRDefault="008A204E" w:rsidP="00A93CF2">
            <w:pPr>
              <w:numPr>
                <w:ilvl w:val="0"/>
                <w:numId w:val="3"/>
              </w:numPr>
              <w:pBdr>
                <w:top w:val="nil"/>
                <w:left w:val="nil"/>
                <w:bottom w:val="nil"/>
                <w:right w:val="nil"/>
                <w:between w:val="nil"/>
              </w:pBdr>
              <w:tabs>
                <w:tab w:val="left" w:pos="283"/>
              </w:tabs>
              <w:spacing w:line="254" w:lineRule="auto"/>
              <w:ind w:right="50"/>
              <w:rPr>
                <w:color w:val="000000"/>
                <w:sz w:val="16"/>
                <w:szCs w:val="16"/>
              </w:rPr>
            </w:pPr>
            <w:r>
              <w:rPr>
                <w:color w:val="000000"/>
                <w:sz w:val="16"/>
                <w:szCs w:val="16"/>
              </w:rPr>
              <w:t>Gastos menores para útiles de oficina</w:t>
            </w:r>
          </w:p>
          <w:p w14:paraId="5637EE82" w14:textId="77777777" w:rsidR="008A204E" w:rsidRDefault="008A204E" w:rsidP="00A93CF2">
            <w:pPr>
              <w:numPr>
                <w:ilvl w:val="0"/>
                <w:numId w:val="3"/>
              </w:numPr>
              <w:pBdr>
                <w:top w:val="nil"/>
                <w:left w:val="nil"/>
                <w:bottom w:val="nil"/>
                <w:right w:val="nil"/>
                <w:between w:val="nil"/>
              </w:pBdr>
              <w:tabs>
                <w:tab w:val="left" w:pos="285"/>
              </w:tabs>
              <w:spacing w:line="173" w:lineRule="auto"/>
              <w:rPr>
                <w:color w:val="000000"/>
                <w:sz w:val="16"/>
                <w:szCs w:val="16"/>
              </w:rPr>
            </w:pPr>
            <w:r>
              <w:rPr>
                <w:color w:val="000000"/>
                <w:sz w:val="16"/>
                <w:szCs w:val="16"/>
              </w:rPr>
              <w:t>Como mínimo se desagregará el aporte monetario equivalente al IGV</w:t>
            </w:r>
          </w:p>
        </w:tc>
        <w:tc>
          <w:tcPr>
            <w:tcW w:w="1695" w:type="dxa"/>
            <w:tcBorders>
              <w:left w:val="single" w:sz="4" w:space="0" w:color="000000"/>
              <w:bottom w:val="single" w:sz="4" w:space="0" w:color="000000"/>
            </w:tcBorders>
            <w:shd w:val="clear" w:color="auto" w:fill="auto"/>
          </w:tcPr>
          <w:p w14:paraId="3AC5C4FF" w14:textId="77777777" w:rsidR="008A204E" w:rsidRDefault="008A204E" w:rsidP="00A93CF2">
            <w:pPr>
              <w:numPr>
                <w:ilvl w:val="0"/>
                <w:numId w:val="4"/>
              </w:numPr>
              <w:pBdr>
                <w:top w:val="nil"/>
                <w:left w:val="nil"/>
                <w:bottom w:val="nil"/>
                <w:right w:val="nil"/>
                <w:between w:val="nil"/>
              </w:pBdr>
              <w:tabs>
                <w:tab w:val="left" w:pos="280"/>
              </w:tabs>
              <w:spacing w:line="254" w:lineRule="auto"/>
              <w:ind w:right="49"/>
              <w:jc w:val="both"/>
              <w:rPr>
                <w:color w:val="000000"/>
                <w:sz w:val="16"/>
                <w:szCs w:val="16"/>
              </w:rPr>
            </w:pPr>
            <w:r>
              <w:rPr>
                <w:b/>
                <w:color w:val="000000"/>
                <w:sz w:val="16"/>
                <w:szCs w:val="16"/>
              </w:rPr>
              <w:t xml:space="preserve">Valorización </w:t>
            </w:r>
            <w:r>
              <w:rPr>
                <w:color w:val="000000"/>
                <w:sz w:val="16"/>
                <w:szCs w:val="16"/>
              </w:rPr>
              <w:t>de los materiales e insumos utilizados en las actividades</w:t>
            </w:r>
          </w:p>
          <w:p w14:paraId="50234753" w14:textId="77777777" w:rsidR="008A204E" w:rsidRDefault="008A204E" w:rsidP="00A93CF2">
            <w:pPr>
              <w:pBdr>
                <w:top w:val="nil"/>
                <w:left w:val="nil"/>
                <w:bottom w:val="nil"/>
                <w:right w:val="nil"/>
                <w:between w:val="nil"/>
              </w:pBdr>
              <w:spacing w:line="173" w:lineRule="auto"/>
              <w:ind w:left="279"/>
              <w:rPr>
                <w:color w:val="000000"/>
                <w:sz w:val="16"/>
                <w:szCs w:val="16"/>
              </w:rPr>
            </w:pPr>
            <w:r>
              <w:rPr>
                <w:color w:val="000000"/>
                <w:sz w:val="16"/>
                <w:szCs w:val="16"/>
              </w:rPr>
              <w:t>del proyecto.</w:t>
            </w:r>
          </w:p>
        </w:tc>
      </w:tr>
      <w:tr w:rsidR="008A204E" w14:paraId="018E033F" w14:textId="77777777" w:rsidTr="00A93CF2">
        <w:trPr>
          <w:trHeight w:val="536"/>
        </w:trPr>
        <w:tc>
          <w:tcPr>
            <w:tcW w:w="1620" w:type="dxa"/>
            <w:tcBorders>
              <w:top w:val="single" w:sz="4" w:space="0" w:color="000000"/>
              <w:left w:val="single" w:sz="4" w:space="0" w:color="000000"/>
            </w:tcBorders>
            <w:shd w:val="clear" w:color="auto" w:fill="auto"/>
          </w:tcPr>
          <w:p w14:paraId="228D1A83" w14:textId="77777777" w:rsidR="008A204E" w:rsidRDefault="008A204E" w:rsidP="00A93CF2">
            <w:pPr>
              <w:pBdr>
                <w:top w:val="nil"/>
                <w:left w:val="nil"/>
                <w:bottom w:val="nil"/>
                <w:right w:val="nil"/>
                <w:between w:val="nil"/>
              </w:pBdr>
              <w:rPr>
                <w:b/>
                <w:color w:val="000000"/>
                <w:sz w:val="16"/>
                <w:szCs w:val="16"/>
              </w:rPr>
            </w:pPr>
          </w:p>
          <w:p w14:paraId="1A3EC9C4" w14:textId="77777777" w:rsidR="008A204E" w:rsidRDefault="008A204E" w:rsidP="00A93CF2">
            <w:pPr>
              <w:pBdr>
                <w:top w:val="nil"/>
                <w:left w:val="nil"/>
                <w:bottom w:val="nil"/>
                <w:right w:val="nil"/>
                <w:between w:val="nil"/>
              </w:pBdr>
              <w:spacing w:before="7"/>
              <w:rPr>
                <w:b/>
                <w:color w:val="000000"/>
                <w:sz w:val="12"/>
                <w:szCs w:val="12"/>
              </w:rPr>
            </w:pPr>
          </w:p>
          <w:p w14:paraId="75CF2430" w14:textId="77777777" w:rsidR="008A204E" w:rsidRDefault="008A204E" w:rsidP="00A93CF2">
            <w:pPr>
              <w:pBdr>
                <w:top w:val="nil"/>
                <w:left w:val="nil"/>
                <w:bottom w:val="nil"/>
                <w:right w:val="nil"/>
                <w:between w:val="nil"/>
              </w:pBdr>
              <w:ind w:left="74"/>
              <w:jc w:val="center"/>
              <w:rPr>
                <w:b/>
                <w:color w:val="000000"/>
                <w:sz w:val="16"/>
                <w:szCs w:val="16"/>
              </w:rPr>
            </w:pPr>
          </w:p>
          <w:p w14:paraId="26AC4A4A" w14:textId="77777777" w:rsidR="008A204E" w:rsidRDefault="008A204E" w:rsidP="00A93CF2">
            <w:pPr>
              <w:pBdr>
                <w:top w:val="nil"/>
                <w:left w:val="nil"/>
                <w:bottom w:val="nil"/>
                <w:right w:val="nil"/>
                <w:between w:val="nil"/>
              </w:pBdr>
              <w:ind w:left="74"/>
              <w:jc w:val="center"/>
              <w:rPr>
                <w:b/>
                <w:color w:val="000000"/>
                <w:sz w:val="16"/>
                <w:szCs w:val="16"/>
              </w:rPr>
            </w:pPr>
          </w:p>
          <w:p w14:paraId="3AAAAE4F" w14:textId="77777777" w:rsidR="008A204E" w:rsidRDefault="008A204E" w:rsidP="00A93CF2">
            <w:pPr>
              <w:pBdr>
                <w:top w:val="nil"/>
                <w:left w:val="nil"/>
                <w:bottom w:val="nil"/>
                <w:right w:val="nil"/>
                <w:between w:val="nil"/>
              </w:pBdr>
              <w:ind w:left="74"/>
              <w:jc w:val="center"/>
              <w:rPr>
                <w:b/>
                <w:color w:val="000000"/>
                <w:sz w:val="16"/>
                <w:szCs w:val="16"/>
              </w:rPr>
            </w:pPr>
          </w:p>
          <w:p w14:paraId="40EDD3BB" w14:textId="77777777" w:rsidR="008A204E" w:rsidRDefault="008A204E" w:rsidP="00A93CF2">
            <w:pPr>
              <w:pBdr>
                <w:top w:val="nil"/>
                <w:left w:val="nil"/>
                <w:bottom w:val="nil"/>
                <w:right w:val="nil"/>
                <w:between w:val="nil"/>
              </w:pBdr>
              <w:ind w:left="74"/>
              <w:jc w:val="center"/>
              <w:rPr>
                <w:b/>
                <w:color w:val="000000"/>
                <w:sz w:val="16"/>
                <w:szCs w:val="16"/>
              </w:rPr>
            </w:pPr>
          </w:p>
          <w:p w14:paraId="7EE08E43" w14:textId="77777777" w:rsidR="008A204E" w:rsidRDefault="008A204E" w:rsidP="00A93CF2">
            <w:pPr>
              <w:pBdr>
                <w:top w:val="nil"/>
                <w:left w:val="nil"/>
                <w:bottom w:val="nil"/>
                <w:right w:val="nil"/>
                <w:between w:val="nil"/>
              </w:pBdr>
              <w:ind w:left="74"/>
              <w:jc w:val="center"/>
              <w:rPr>
                <w:b/>
                <w:color w:val="000000"/>
                <w:sz w:val="16"/>
                <w:szCs w:val="16"/>
              </w:rPr>
            </w:pPr>
          </w:p>
          <w:p w14:paraId="07BE9EAC" w14:textId="77777777" w:rsidR="008A204E" w:rsidRDefault="008A204E" w:rsidP="00A93CF2">
            <w:pPr>
              <w:pBdr>
                <w:top w:val="nil"/>
                <w:left w:val="nil"/>
                <w:bottom w:val="nil"/>
                <w:right w:val="nil"/>
                <w:between w:val="nil"/>
              </w:pBdr>
              <w:ind w:left="74"/>
              <w:jc w:val="center"/>
              <w:rPr>
                <w:b/>
                <w:color w:val="000000"/>
                <w:sz w:val="16"/>
                <w:szCs w:val="16"/>
              </w:rPr>
            </w:pPr>
          </w:p>
          <w:p w14:paraId="36D9E98D" w14:textId="77777777" w:rsidR="008A204E" w:rsidRDefault="008A204E" w:rsidP="00A93CF2">
            <w:pPr>
              <w:pBdr>
                <w:top w:val="nil"/>
                <w:left w:val="nil"/>
                <w:bottom w:val="nil"/>
                <w:right w:val="nil"/>
                <w:between w:val="nil"/>
              </w:pBdr>
              <w:ind w:left="74"/>
              <w:jc w:val="center"/>
              <w:rPr>
                <w:b/>
                <w:color w:val="000000"/>
                <w:sz w:val="16"/>
                <w:szCs w:val="16"/>
              </w:rPr>
            </w:pPr>
          </w:p>
          <w:p w14:paraId="60E1A17C" w14:textId="77777777" w:rsidR="008A204E" w:rsidRDefault="008A204E" w:rsidP="00A93CF2">
            <w:pPr>
              <w:pBdr>
                <w:top w:val="nil"/>
                <w:left w:val="nil"/>
                <w:bottom w:val="nil"/>
                <w:right w:val="nil"/>
                <w:between w:val="nil"/>
              </w:pBdr>
              <w:ind w:left="74"/>
              <w:jc w:val="center"/>
              <w:rPr>
                <w:b/>
                <w:color w:val="000000"/>
                <w:sz w:val="16"/>
                <w:szCs w:val="16"/>
              </w:rPr>
            </w:pPr>
          </w:p>
          <w:p w14:paraId="4AFCF507" w14:textId="77777777" w:rsidR="008A204E" w:rsidRDefault="008A204E" w:rsidP="00A93CF2">
            <w:pPr>
              <w:pBdr>
                <w:top w:val="nil"/>
                <w:left w:val="nil"/>
                <w:bottom w:val="nil"/>
                <w:right w:val="nil"/>
                <w:between w:val="nil"/>
              </w:pBdr>
              <w:ind w:left="74"/>
              <w:jc w:val="center"/>
              <w:rPr>
                <w:b/>
                <w:color w:val="000000"/>
                <w:sz w:val="16"/>
                <w:szCs w:val="16"/>
              </w:rPr>
            </w:pPr>
            <w:r>
              <w:rPr>
                <w:b/>
                <w:color w:val="000000"/>
                <w:sz w:val="16"/>
                <w:szCs w:val="16"/>
              </w:rPr>
              <w:t>Consultorías</w:t>
            </w:r>
          </w:p>
          <w:p w14:paraId="6550E55B" w14:textId="77777777" w:rsidR="008A204E" w:rsidRDefault="008A204E" w:rsidP="00A93CF2">
            <w:pPr>
              <w:pBdr>
                <w:top w:val="nil"/>
                <w:left w:val="nil"/>
                <w:bottom w:val="nil"/>
                <w:right w:val="nil"/>
                <w:between w:val="nil"/>
              </w:pBdr>
              <w:rPr>
                <w:b/>
                <w:color w:val="000000"/>
                <w:sz w:val="16"/>
                <w:szCs w:val="16"/>
              </w:rPr>
            </w:pPr>
          </w:p>
          <w:p w14:paraId="6B7BCFC3" w14:textId="77777777" w:rsidR="008A204E" w:rsidRDefault="008A204E" w:rsidP="00A93CF2">
            <w:pPr>
              <w:pBdr>
                <w:top w:val="nil"/>
                <w:left w:val="nil"/>
                <w:bottom w:val="nil"/>
                <w:right w:val="nil"/>
                <w:between w:val="nil"/>
              </w:pBdr>
              <w:rPr>
                <w:b/>
                <w:color w:val="000000"/>
                <w:sz w:val="16"/>
                <w:szCs w:val="16"/>
              </w:rPr>
            </w:pPr>
          </w:p>
          <w:p w14:paraId="07DE67C6" w14:textId="77777777" w:rsidR="008A204E" w:rsidRDefault="008A204E" w:rsidP="00A93CF2">
            <w:pPr>
              <w:pBdr>
                <w:top w:val="nil"/>
                <w:left w:val="nil"/>
                <w:bottom w:val="nil"/>
                <w:right w:val="nil"/>
                <w:between w:val="nil"/>
              </w:pBdr>
              <w:spacing w:before="99" w:line="290" w:lineRule="auto"/>
              <w:ind w:left="74" w:right="-5"/>
              <w:rPr>
                <w:b/>
                <w:color w:val="000000"/>
                <w:sz w:val="16"/>
                <w:szCs w:val="16"/>
              </w:rPr>
            </w:pPr>
          </w:p>
        </w:tc>
        <w:tc>
          <w:tcPr>
            <w:tcW w:w="2775" w:type="dxa"/>
            <w:tcBorders>
              <w:top w:val="single" w:sz="4" w:space="0" w:color="000000"/>
              <w:right w:val="single" w:sz="4" w:space="0" w:color="000000"/>
            </w:tcBorders>
            <w:shd w:val="clear" w:color="auto" w:fill="auto"/>
          </w:tcPr>
          <w:p w14:paraId="7A3FDB30" w14:textId="77777777" w:rsidR="008A204E" w:rsidRDefault="008A204E" w:rsidP="00A93CF2">
            <w:pPr>
              <w:pBdr>
                <w:top w:val="nil"/>
                <w:left w:val="nil"/>
                <w:bottom w:val="nil"/>
                <w:right w:val="nil"/>
                <w:between w:val="nil"/>
              </w:pBdr>
              <w:tabs>
                <w:tab w:val="left" w:pos="283"/>
              </w:tabs>
              <w:spacing w:before="3" w:line="254" w:lineRule="auto"/>
              <w:ind w:left="282" w:right="51"/>
              <w:jc w:val="both"/>
              <w:rPr>
                <w:b/>
                <w:color w:val="000000"/>
                <w:sz w:val="16"/>
                <w:szCs w:val="16"/>
              </w:rPr>
            </w:pPr>
            <w:r>
              <w:rPr>
                <w:b/>
                <w:color w:val="000000"/>
                <w:sz w:val="16"/>
                <w:szCs w:val="16"/>
              </w:rPr>
              <w:t>Máximo 30% de los RNR</w:t>
            </w:r>
          </w:p>
          <w:p w14:paraId="7EC8AC7B" w14:textId="77777777" w:rsidR="008A204E" w:rsidRDefault="008A204E" w:rsidP="00A93CF2">
            <w:pPr>
              <w:numPr>
                <w:ilvl w:val="0"/>
                <w:numId w:val="18"/>
              </w:numPr>
              <w:pBdr>
                <w:top w:val="nil"/>
                <w:left w:val="nil"/>
                <w:bottom w:val="nil"/>
                <w:right w:val="nil"/>
                <w:between w:val="nil"/>
              </w:pBdr>
              <w:tabs>
                <w:tab w:val="left" w:pos="283"/>
              </w:tabs>
              <w:spacing w:before="3" w:line="254" w:lineRule="auto"/>
              <w:ind w:right="51"/>
              <w:jc w:val="both"/>
              <w:rPr>
                <w:color w:val="000000"/>
                <w:sz w:val="16"/>
                <w:szCs w:val="16"/>
              </w:rPr>
            </w:pPr>
            <w:r>
              <w:rPr>
                <w:color w:val="000000"/>
                <w:sz w:val="16"/>
                <w:szCs w:val="16"/>
              </w:rPr>
              <w:t>Las consultorías pueden ser realizadas por especialistas nacionales o extranjeros y se presupuestan a todo costo</w:t>
            </w:r>
            <w:r>
              <w:rPr>
                <w:color w:val="000000"/>
                <w:sz w:val="16"/>
                <w:szCs w:val="16"/>
                <w:vertAlign w:val="superscript"/>
              </w:rPr>
              <w:footnoteReference w:id="3"/>
            </w:r>
            <w:r>
              <w:rPr>
                <w:color w:val="000000"/>
                <w:sz w:val="16"/>
                <w:szCs w:val="16"/>
                <w:vertAlign w:val="superscript"/>
              </w:rPr>
              <w:t xml:space="preserve"> </w:t>
            </w:r>
            <w:r>
              <w:rPr>
                <w:color w:val="000000"/>
                <w:sz w:val="16"/>
                <w:szCs w:val="16"/>
              </w:rPr>
              <w:t>(honorarios, viáticos, pasajes, etc.).</w:t>
            </w:r>
          </w:p>
          <w:p w14:paraId="738DE830"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Dentro de este rubro podrá financiarse el pago a especialistas para la capacitación del equipo técnico en temas asociados directamente al proyecto.</w:t>
            </w:r>
          </w:p>
          <w:p w14:paraId="26115CDF"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03248BFD"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6"/>
                <w:szCs w:val="16"/>
                <w:vertAlign w:val="superscript"/>
              </w:rPr>
              <w:footnoteReference w:id="4"/>
            </w:r>
            <w:r>
              <w:rPr>
                <w:color w:val="000000"/>
                <w:sz w:val="16"/>
                <w:szCs w:val="16"/>
              </w:rPr>
              <w:t xml:space="preserve">, máximo </w:t>
            </w:r>
            <w:r>
              <w:rPr>
                <w:b/>
                <w:color w:val="000000"/>
                <w:sz w:val="16"/>
                <w:szCs w:val="16"/>
              </w:rPr>
              <w:t xml:space="preserve">S/ </w:t>
            </w:r>
            <w:r>
              <w:rPr>
                <w:b/>
                <w:color w:val="000000"/>
                <w:sz w:val="16"/>
                <w:szCs w:val="16"/>
                <w:u w:val="single"/>
              </w:rPr>
              <w:t>7 000.00</w:t>
            </w:r>
            <w:r>
              <w:rPr>
                <w:b/>
                <w:color w:val="000000"/>
                <w:sz w:val="16"/>
                <w:szCs w:val="16"/>
              </w:rPr>
              <w:t xml:space="preserve"> </w:t>
            </w:r>
            <w:r>
              <w:rPr>
                <w:color w:val="000000"/>
                <w:sz w:val="16"/>
                <w:szCs w:val="16"/>
              </w:rPr>
              <w:t>de los RNR</w:t>
            </w:r>
          </w:p>
          <w:p w14:paraId="2C1B2C7F"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2986D7D6" w14:textId="77777777" w:rsidR="008A204E" w:rsidRDefault="008A204E" w:rsidP="00A93CF2">
            <w:pPr>
              <w:pBdr>
                <w:top w:val="nil"/>
                <w:left w:val="nil"/>
                <w:bottom w:val="nil"/>
                <w:right w:val="nil"/>
                <w:between w:val="nil"/>
              </w:pBdr>
              <w:rPr>
                <w:color w:val="000000"/>
                <w:sz w:val="16"/>
                <w:szCs w:val="16"/>
              </w:rPr>
            </w:pPr>
          </w:p>
          <w:p w14:paraId="3512F31A" w14:textId="77777777" w:rsidR="008A204E" w:rsidRDefault="008A204E" w:rsidP="00A93CF2">
            <w:pPr>
              <w:pBdr>
                <w:top w:val="nil"/>
                <w:left w:val="nil"/>
                <w:bottom w:val="nil"/>
                <w:right w:val="nil"/>
                <w:between w:val="nil"/>
              </w:pBdr>
              <w:tabs>
                <w:tab w:val="left" w:pos="428"/>
                <w:tab w:val="left" w:pos="429"/>
              </w:tabs>
              <w:spacing w:line="256" w:lineRule="auto"/>
              <w:ind w:left="428" w:right="135"/>
              <w:rPr>
                <w:strike/>
                <w:color w:val="000000"/>
                <w:sz w:val="16"/>
                <w:szCs w:val="16"/>
              </w:rPr>
            </w:pPr>
            <w:r>
              <w:rPr>
                <w:b/>
                <w:color w:val="000000"/>
                <w:sz w:val="16"/>
                <w:szCs w:val="16"/>
                <w:u w:val="single"/>
              </w:rPr>
              <w:t>Los consultores no forman parte de</w:t>
            </w:r>
            <w:r>
              <w:rPr>
                <w:b/>
                <w:color w:val="000000"/>
                <w:sz w:val="16"/>
                <w:szCs w:val="16"/>
              </w:rPr>
              <w:t>l</w:t>
            </w:r>
            <w:r>
              <w:rPr>
                <w:b/>
                <w:color w:val="000000"/>
                <w:sz w:val="16"/>
                <w:szCs w:val="16"/>
                <w:u w:val="single"/>
              </w:rPr>
              <w:t xml:space="preserve"> equipo técnico del proyecto</w:t>
            </w:r>
            <w:r>
              <w:rPr>
                <w:color w:val="000000"/>
                <w:sz w:val="16"/>
                <w:szCs w:val="16"/>
              </w:rPr>
              <w:t>.</w:t>
            </w:r>
          </w:p>
        </w:tc>
        <w:tc>
          <w:tcPr>
            <w:tcW w:w="2970" w:type="dxa"/>
            <w:tcBorders>
              <w:top w:val="single" w:sz="4" w:space="0" w:color="000000"/>
              <w:left w:val="single" w:sz="4" w:space="0" w:color="000000"/>
            </w:tcBorders>
            <w:shd w:val="clear" w:color="auto" w:fill="auto"/>
          </w:tcPr>
          <w:p w14:paraId="3304F56D" w14:textId="77777777" w:rsidR="008A204E" w:rsidRDefault="008A204E" w:rsidP="00A93CF2">
            <w:pPr>
              <w:numPr>
                <w:ilvl w:val="0"/>
                <w:numId w:val="20"/>
              </w:numPr>
              <w:pBdr>
                <w:top w:val="nil"/>
                <w:left w:val="nil"/>
                <w:bottom w:val="nil"/>
                <w:right w:val="nil"/>
                <w:between w:val="nil"/>
              </w:pBdr>
              <w:tabs>
                <w:tab w:val="left" w:pos="288"/>
              </w:tabs>
              <w:spacing w:before="82" w:line="291" w:lineRule="auto"/>
              <w:ind w:right="107"/>
              <w:jc w:val="both"/>
              <w:rPr>
                <w:color w:val="000000"/>
                <w:sz w:val="16"/>
                <w:szCs w:val="16"/>
              </w:rPr>
            </w:pPr>
            <w:r>
              <w:rPr>
                <w:color w:val="000000"/>
                <w:sz w:val="16"/>
                <w:szCs w:val="16"/>
              </w:rPr>
              <w:t>Las consultorías pueden ser realizadas por especialistas nacionales o extranjeros y se presupuestan a todo costo (honorarios, viáticos, pasajes, etc.).</w:t>
            </w:r>
          </w:p>
          <w:p w14:paraId="60482D4A" w14:textId="77777777" w:rsidR="008A204E" w:rsidRDefault="008A204E" w:rsidP="00A93CF2">
            <w:pPr>
              <w:numPr>
                <w:ilvl w:val="0"/>
                <w:numId w:val="14"/>
              </w:numPr>
              <w:pBdr>
                <w:top w:val="nil"/>
                <w:left w:val="nil"/>
                <w:bottom w:val="nil"/>
                <w:right w:val="nil"/>
                <w:between w:val="nil"/>
              </w:pBdr>
              <w:tabs>
                <w:tab w:val="left" w:pos="288"/>
              </w:tabs>
              <w:spacing w:before="1"/>
              <w:jc w:val="both"/>
              <w:rPr>
                <w:color w:val="000000"/>
                <w:sz w:val="16"/>
                <w:szCs w:val="16"/>
              </w:rPr>
            </w:pPr>
            <w:r>
              <w:rPr>
                <w:color w:val="000000"/>
                <w:sz w:val="16"/>
                <w:szCs w:val="16"/>
              </w:rPr>
              <w:t xml:space="preserve">Dentro de este rubro podrá financiarse el </w:t>
            </w:r>
            <w:r>
              <w:rPr>
                <w:rFonts w:ascii="Calibri" w:eastAsia="Calibri" w:hAnsi="Calibri" w:cs="Calibri"/>
                <w:color w:val="000000"/>
                <w:sz w:val="16"/>
                <w:szCs w:val="16"/>
              </w:rPr>
              <w:t>pago a especialistas para la capacitación del equipo</w:t>
            </w:r>
          </w:p>
          <w:p w14:paraId="4BFE4FCA" w14:textId="77777777" w:rsidR="008A204E" w:rsidRDefault="008A204E" w:rsidP="00A93CF2">
            <w:pPr>
              <w:pBdr>
                <w:top w:val="nil"/>
                <w:left w:val="nil"/>
                <w:bottom w:val="nil"/>
                <w:right w:val="nil"/>
                <w:between w:val="nil"/>
              </w:pBdr>
              <w:spacing w:before="3" w:line="290" w:lineRule="auto"/>
              <w:ind w:left="287"/>
              <w:jc w:val="both"/>
              <w:rPr>
                <w:color w:val="000000"/>
                <w:sz w:val="16"/>
                <w:szCs w:val="16"/>
              </w:rPr>
            </w:pPr>
            <w:r>
              <w:rPr>
                <w:color w:val="000000"/>
                <w:sz w:val="16"/>
                <w:szCs w:val="16"/>
              </w:rPr>
              <w:t>Técnico en temas asociados directamente al proyecto.</w:t>
            </w:r>
          </w:p>
          <w:p w14:paraId="7647E567"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3F388546"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4"/>
                <w:szCs w:val="14"/>
                <w:vertAlign w:val="superscript"/>
              </w:rPr>
              <w:t>2</w:t>
            </w:r>
            <w:r>
              <w:rPr>
                <w:color w:val="000000"/>
                <w:sz w:val="16"/>
                <w:szCs w:val="16"/>
              </w:rPr>
              <w:t xml:space="preserve">, máximo </w:t>
            </w:r>
            <w:r>
              <w:rPr>
                <w:b/>
                <w:color w:val="000000"/>
                <w:sz w:val="16"/>
                <w:szCs w:val="16"/>
              </w:rPr>
              <w:t xml:space="preserve">S/ </w:t>
            </w:r>
            <w:r>
              <w:rPr>
                <w:b/>
                <w:color w:val="000000"/>
                <w:sz w:val="16"/>
                <w:szCs w:val="16"/>
                <w:u w:val="single"/>
              </w:rPr>
              <w:t>3 000.00</w:t>
            </w:r>
            <w:r>
              <w:rPr>
                <w:b/>
                <w:color w:val="000000"/>
                <w:sz w:val="16"/>
                <w:szCs w:val="16"/>
              </w:rPr>
              <w:t xml:space="preserve"> </w:t>
            </w:r>
          </w:p>
          <w:p w14:paraId="765D94C9" w14:textId="77777777" w:rsidR="008A204E" w:rsidRDefault="008A204E" w:rsidP="00A93CF2">
            <w:pPr>
              <w:numPr>
                <w:ilvl w:val="0"/>
                <w:numId w:val="1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7F21D25C" w14:textId="77777777" w:rsidR="008A204E" w:rsidRDefault="008A204E" w:rsidP="00A93CF2">
            <w:pPr>
              <w:pBdr>
                <w:top w:val="nil"/>
                <w:left w:val="nil"/>
                <w:bottom w:val="nil"/>
                <w:right w:val="nil"/>
                <w:between w:val="nil"/>
              </w:pBdr>
              <w:spacing w:before="3" w:line="290" w:lineRule="auto"/>
              <w:ind w:left="287"/>
              <w:jc w:val="both"/>
              <w:rPr>
                <w:color w:val="000000"/>
                <w:sz w:val="16"/>
                <w:szCs w:val="16"/>
              </w:rPr>
            </w:pPr>
          </w:p>
          <w:p w14:paraId="4F9010A0" w14:textId="77777777" w:rsidR="008A204E" w:rsidRDefault="008A204E" w:rsidP="00A93CF2">
            <w:pPr>
              <w:numPr>
                <w:ilvl w:val="0"/>
                <w:numId w:val="14"/>
              </w:numPr>
              <w:pBdr>
                <w:top w:val="nil"/>
                <w:left w:val="nil"/>
                <w:bottom w:val="nil"/>
                <w:right w:val="nil"/>
                <w:between w:val="nil"/>
              </w:pBdr>
              <w:tabs>
                <w:tab w:val="left" w:pos="288"/>
              </w:tabs>
              <w:spacing w:before="1"/>
              <w:jc w:val="both"/>
              <w:rPr>
                <w:color w:val="000000"/>
                <w:sz w:val="16"/>
                <w:szCs w:val="16"/>
              </w:rPr>
            </w:pPr>
            <w:r>
              <w:rPr>
                <w:color w:val="000000"/>
                <w:sz w:val="16"/>
                <w:szCs w:val="16"/>
              </w:rPr>
              <w:t>Como mínimo se desagregará el aporte monetario equivalente al IGV, en caso la consultoría lo realice una persona jurídica</w:t>
            </w:r>
          </w:p>
          <w:p w14:paraId="64DAB80B" w14:textId="77777777" w:rsidR="008A204E" w:rsidRDefault="008A204E" w:rsidP="00A93CF2">
            <w:pPr>
              <w:pBdr>
                <w:top w:val="nil"/>
                <w:left w:val="nil"/>
                <w:bottom w:val="nil"/>
                <w:right w:val="nil"/>
                <w:between w:val="nil"/>
              </w:pBdr>
              <w:tabs>
                <w:tab w:val="left" w:pos="285"/>
              </w:tabs>
              <w:ind w:right="52"/>
              <w:rPr>
                <w:color w:val="000000"/>
                <w:sz w:val="16"/>
                <w:szCs w:val="16"/>
              </w:rPr>
            </w:pPr>
            <w:r>
              <w:rPr>
                <w:b/>
                <w:color w:val="000000"/>
                <w:sz w:val="16"/>
                <w:szCs w:val="16"/>
                <w:u w:val="single"/>
              </w:rPr>
              <w:t>Los consultores no forman parte del equipo técnico del proyecto</w:t>
            </w:r>
          </w:p>
        </w:tc>
        <w:tc>
          <w:tcPr>
            <w:tcW w:w="1695" w:type="dxa"/>
            <w:tcBorders>
              <w:top w:val="single" w:sz="4" w:space="0" w:color="000000"/>
              <w:bottom w:val="single" w:sz="4" w:space="0" w:color="000000"/>
              <w:right w:val="single" w:sz="4" w:space="0" w:color="000000"/>
            </w:tcBorders>
            <w:shd w:val="clear" w:color="auto" w:fill="auto"/>
          </w:tcPr>
          <w:p w14:paraId="35D369BE" w14:textId="77777777" w:rsidR="008A204E" w:rsidRDefault="008A204E" w:rsidP="00A93CF2">
            <w:pPr>
              <w:pBdr>
                <w:top w:val="nil"/>
                <w:left w:val="nil"/>
                <w:bottom w:val="nil"/>
                <w:right w:val="nil"/>
                <w:between w:val="nil"/>
              </w:pBdr>
              <w:rPr>
                <w:b/>
                <w:color w:val="000000"/>
                <w:sz w:val="16"/>
                <w:szCs w:val="16"/>
              </w:rPr>
            </w:pPr>
          </w:p>
          <w:p w14:paraId="0A8C7F82"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4B045DC4" w14:textId="77777777" w:rsidR="008A204E" w:rsidRDefault="008A204E" w:rsidP="00A93CF2">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r w:rsidR="008A204E" w14:paraId="06248400" w14:textId="77777777" w:rsidTr="00A93CF2">
        <w:trPr>
          <w:trHeight w:val="3331"/>
        </w:trPr>
        <w:tc>
          <w:tcPr>
            <w:tcW w:w="1620" w:type="dxa"/>
            <w:tcBorders>
              <w:top w:val="single" w:sz="4" w:space="0" w:color="000000"/>
              <w:left w:val="single" w:sz="8" w:space="0" w:color="000000"/>
              <w:bottom w:val="single" w:sz="4" w:space="0" w:color="000000"/>
              <w:right w:val="single" w:sz="8" w:space="0" w:color="000000"/>
            </w:tcBorders>
            <w:shd w:val="clear" w:color="auto" w:fill="auto"/>
          </w:tcPr>
          <w:p w14:paraId="401F2F99" w14:textId="77777777" w:rsidR="008A204E" w:rsidRDefault="008A204E" w:rsidP="00A93CF2">
            <w:pPr>
              <w:pBdr>
                <w:top w:val="nil"/>
                <w:left w:val="nil"/>
                <w:bottom w:val="nil"/>
                <w:right w:val="nil"/>
                <w:between w:val="nil"/>
              </w:pBdr>
              <w:rPr>
                <w:color w:val="000000"/>
                <w:sz w:val="16"/>
                <w:szCs w:val="16"/>
              </w:rPr>
            </w:pPr>
          </w:p>
          <w:p w14:paraId="0771E4C4" w14:textId="77777777" w:rsidR="008A204E" w:rsidRDefault="008A204E" w:rsidP="00A93CF2">
            <w:pPr>
              <w:pBdr>
                <w:top w:val="nil"/>
                <w:left w:val="nil"/>
                <w:bottom w:val="nil"/>
                <w:right w:val="nil"/>
                <w:between w:val="nil"/>
              </w:pBdr>
              <w:rPr>
                <w:color w:val="000000"/>
                <w:sz w:val="16"/>
                <w:szCs w:val="16"/>
              </w:rPr>
            </w:pPr>
          </w:p>
          <w:p w14:paraId="3761EC86" w14:textId="77777777" w:rsidR="008A204E" w:rsidRDefault="008A204E" w:rsidP="00A93CF2">
            <w:pPr>
              <w:pBdr>
                <w:top w:val="nil"/>
                <w:left w:val="nil"/>
                <w:bottom w:val="nil"/>
                <w:right w:val="nil"/>
                <w:between w:val="nil"/>
              </w:pBdr>
              <w:rPr>
                <w:color w:val="000000"/>
                <w:sz w:val="16"/>
                <w:szCs w:val="16"/>
              </w:rPr>
            </w:pPr>
          </w:p>
          <w:p w14:paraId="42BBA8CC" w14:textId="77777777" w:rsidR="008A204E" w:rsidRDefault="008A204E" w:rsidP="00A93CF2">
            <w:pPr>
              <w:pBdr>
                <w:top w:val="nil"/>
                <w:left w:val="nil"/>
                <w:bottom w:val="nil"/>
                <w:right w:val="nil"/>
                <w:between w:val="nil"/>
              </w:pBdr>
              <w:rPr>
                <w:color w:val="000000"/>
                <w:sz w:val="16"/>
                <w:szCs w:val="16"/>
              </w:rPr>
            </w:pPr>
          </w:p>
          <w:p w14:paraId="344764F7" w14:textId="77777777" w:rsidR="008A204E" w:rsidRDefault="008A204E" w:rsidP="00A93CF2">
            <w:pPr>
              <w:pBdr>
                <w:top w:val="nil"/>
                <w:left w:val="nil"/>
                <w:bottom w:val="nil"/>
                <w:right w:val="nil"/>
                <w:between w:val="nil"/>
              </w:pBdr>
              <w:rPr>
                <w:color w:val="000000"/>
                <w:sz w:val="16"/>
                <w:szCs w:val="16"/>
              </w:rPr>
            </w:pPr>
          </w:p>
          <w:p w14:paraId="31F91CD1" w14:textId="77777777" w:rsidR="008A204E" w:rsidRDefault="008A204E" w:rsidP="00A93CF2">
            <w:pPr>
              <w:pBdr>
                <w:top w:val="nil"/>
                <w:left w:val="nil"/>
                <w:bottom w:val="nil"/>
                <w:right w:val="nil"/>
                <w:between w:val="nil"/>
              </w:pBdr>
              <w:rPr>
                <w:color w:val="000000"/>
                <w:sz w:val="16"/>
                <w:szCs w:val="16"/>
              </w:rPr>
            </w:pPr>
          </w:p>
          <w:p w14:paraId="3CD34389" w14:textId="77777777" w:rsidR="008A204E" w:rsidRDefault="008A204E" w:rsidP="00A93CF2">
            <w:pPr>
              <w:pBdr>
                <w:top w:val="nil"/>
                <w:left w:val="nil"/>
                <w:bottom w:val="nil"/>
                <w:right w:val="nil"/>
                <w:between w:val="nil"/>
              </w:pBdr>
              <w:spacing w:before="128" w:line="290" w:lineRule="auto"/>
              <w:ind w:left="407" w:right="177" w:hanging="88"/>
              <w:rPr>
                <w:b/>
                <w:color w:val="000000"/>
                <w:sz w:val="16"/>
                <w:szCs w:val="16"/>
              </w:rPr>
            </w:pPr>
            <w:r>
              <w:rPr>
                <w:b/>
                <w:color w:val="000000"/>
                <w:sz w:val="16"/>
                <w:szCs w:val="16"/>
              </w:rPr>
              <w:t>Servicios de Terceros</w:t>
            </w: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0FD2AECC" w14:textId="77777777" w:rsidR="008A204E" w:rsidRDefault="008A204E" w:rsidP="00A93CF2">
            <w:pPr>
              <w:numPr>
                <w:ilvl w:val="0"/>
                <w:numId w:val="16"/>
              </w:numPr>
              <w:pBdr>
                <w:top w:val="nil"/>
                <w:left w:val="nil"/>
                <w:bottom w:val="nil"/>
                <w:right w:val="nil"/>
                <w:between w:val="nil"/>
              </w:pBdr>
              <w:tabs>
                <w:tab w:val="left" w:pos="283"/>
              </w:tabs>
              <w:spacing w:before="1" w:line="254" w:lineRule="auto"/>
              <w:ind w:right="78"/>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20887B4A" w14:textId="77777777" w:rsidR="008A204E" w:rsidRDefault="008A204E" w:rsidP="00A93CF2">
            <w:pPr>
              <w:numPr>
                <w:ilvl w:val="0"/>
                <w:numId w:val="16"/>
              </w:numPr>
              <w:pBdr>
                <w:top w:val="nil"/>
                <w:left w:val="nil"/>
                <w:bottom w:val="nil"/>
                <w:right w:val="nil"/>
                <w:between w:val="nil"/>
              </w:pBdr>
              <w:tabs>
                <w:tab w:val="left" w:pos="283"/>
              </w:tabs>
              <w:spacing w:before="3"/>
              <w:rPr>
                <w:color w:val="000000"/>
                <w:sz w:val="16"/>
                <w:szCs w:val="16"/>
              </w:rPr>
            </w:pPr>
            <w:r>
              <w:rPr>
                <w:color w:val="000000"/>
                <w:sz w:val="16"/>
                <w:szCs w:val="16"/>
              </w:rPr>
              <w:t>Servicios de desarrollo de software.</w:t>
            </w:r>
          </w:p>
          <w:p w14:paraId="2EEE7BAF" w14:textId="77777777" w:rsidR="008A204E" w:rsidRDefault="008A204E" w:rsidP="00A93CF2">
            <w:pPr>
              <w:numPr>
                <w:ilvl w:val="0"/>
                <w:numId w:val="16"/>
              </w:numPr>
              <w:pBdr>
                <w:top w:val="nil"/>
                <w:left w:val="nil"/>
                <w:bottom w:val="nil"/>
                <w:right w:val="nil"/>
                <w:between w:val="nil"/>
              </w:pBdr>
              <w:tabs>
                <w:tab w:val="left" w:pos="283"/>
              </w:tabs>
              <w:spacing w:before="41" w:line="291" w:lineRule="auto"/>
              <w:ind w:right="54"/>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0E0BAC17" w14:textId="77777777" w:rsidR="008A204E" w:rsidRDefault="008A204E" w:rsidP="00A93CF2">
            <w:pPr>
              <w:numPr>
                <w:ilvl w:val="0"/>
                <w:numId w:val="26"/>
              </w:numPr>
              <w:pBdr>
                <w:top w:val="nil"/>
                <w:left w:val="nil"/>
                <w:bottom w:val="nil"/>
                <w:right w:val="nil"/>
                <w:between w:val="nil"/>
              </w:pBdr>
              <w:tabs>
                <w:tab w:val="left" w:pos="283"/>
              </w:tabs>
              <w:spacing w:before="3" w:line="254" w:lineRule="auto"/>
              <w:ind w:right="113"/>
              <w:jc w:val="both"/>
              <w:rPr>
                <w:color w:val="000000"/>
                <w:sz w:val="16"/>
                <w:szCs w:val="16"/>
              </w:rPr>
            </w:pPr>
            <w:r>
              <w:rPr>
                <w:b/>
                <w:color w:val="000000"/>
                <w:sz w:val="16"/>
                <w:szCs w:val="16"/>
              </w:rPr>
              <w:t>Máximo 10% de los RNR</w:t>
            </w:r>
            <w:r>
              <w:rPr>
                <w:color w:val="000000"/>
                <w:sz w:val="16"/>
                <w:szCs w:val="16"/>
              </w:rPr>
              <w:t xml:space="preserve"> para acondicionamiento o mejora de ambientes de trabajo para el desarrollo del proyecto, incluida la mano de obra. </w:t>
            </w:r>
          </w:p>
          <w:p w14:paraId="70D594B7" w14:textId="77777777" w:rsidR="008A204E" w:rsidRDefault="008A204E" w:rsidP="00A93CF2">
            <w:pPr>
              <w:numPr>
                <w:ilvl w:val="0"/>
                <w:numId w:val="26"/>
              </w:numPr>
              <w:pBdr>
                <w:top w:val="nil"/>
                <w:left w:val="nil"/>
                <w:bottom w:val="nil"/>
                <w:right w:val="nil"/>
                <w:between w:val="nil"/>
              </w:pBdr>
              <w:tabs>
                <w:tab w:val="left" w:pos="283"/>
              </w:tabs>
              <w:spacing w:before="3" w:line="254" w:lineRule="auto"/>
              <w:ind w:right="113"/>
              <w:jc w:val="both"/>
              <w:rPr>
                <w:color w:val="000000"/>
                <w:sz w:val="16"/>
                <w:szCs w:val="16"/>
              </w:rPr>
            </w:pPr>
            <w:r>
              <w:rPr>
                <w:color w:val="000000"/>
                <w:sz w:val="16"/>
                <w:szCs w:val="16"/>
              </w:rPr>
              <w:t>Medidas de protección ambiental y laboral asociadas al proyecto (incluye pruebas de detención de covid-19 a los que participan del proyecto: equipo técnico, coordinador administrativo y consultores).</w:t>
            </w:r>
          </w:p>
          <w:p w14:paraId="4CB730AF" w14:textId="77777777" w:rsidR="008A204E" w:rsidRDefault="008A204E" w:rsidP="00A93CF2">
            <w:pPr>
              <w:numPr>
                <w:ilvl w:val="0"/>
                <w:numId w:val="26"/>
              </w:numPr>
              <w:pBdr>
                <w:top w:val="nil"/>
                <w:left w:val="nil"/>
                <w:bottom w:val="nil"/>
                <w:right w:val="nil"/>
                <w:between w:val="nil"/>
              </w:pBdr>
              <w:tabs>
                <w:tab w:val="left" w:pos="283"/>
              </w:tabs>
              <w:spacing w:line="254" w:lineRule="auto"/>
              <w:ind w:right="108"/>
              <w:jc w:val="both"/>
              <w:rPr>
                <w:color w:val="000000"/>
                <w:sz w:val="16"/>
                <w:szCs w:val="16"/>
              </w:rPr>
            </w:pPr>
            <w:r>
              <w:rPr>
                <w:color w:val="000000"/>
                <w:sz w:val="16"/>
                <w:szCs w:val="16"/>
              </w:rPr>
              <w:t>Pago por el uso de propiedad intelectual registrada a nombre de terceros. Sólo podrá contratarse la suscripción por el tiempo del proyecto (como máximo).</w:t>
            </w:r>
          </w:p>
          <w:p w14:paraId="2AD37B53" w14:textId="77777777" w:rsidR="008A204E" w:rsidRDefault="008A204E" w:rsidP="00A93CF2">
            <w:pPr>
              <w:numPr>
                <w:ilvl w:val="0"/>
                <w:numId w:val="27"/>
              </w:numPr>
              <w:pBdr>
                <w:top w:val="nil"/>
                <w:left w:val="nil"/>
                <w:bottom w:val="nil"/>
                <w:right w:val="nil"/>
                <w:between w:val="nil"/>
              </w:pBdr>
              <w:tabs>
                <w:tab w:val="left" w:pos="281"/>
              </w:tabs>
              <w:spacing w:before="2" w:line="252" w:lineRule="auto"/>
              <w:ind w:right="65"/>
              <w:jc w:val="both"/>
              <w:rPr>
                <w:color w:val="000000"/>
                <w:sz w:val="16"/>
                <w:szCs w:val="16"/>
              </w:rPr>
            </w:pPr>
            <w:r>
              <w:rPr>
                <w:color w:val="000000"/>
                <w:sz w:val="16"/>
                <w:szCs w:val="16"/>
              </w:rPr>
              <w:t>Gastos de difusión de los resultados del proyecto (componente gestión y cierre).</w:t>
            </w:r>
          </w:p>
          <w:p w14:paraId="0E2ED926" w14:textId="77777777" w:rsidR="008A204E" w:rsidRDefault="008A204E" w:rsidP="00A93CF2">
            <w:pPr>
              <w:numPr>
                <w:ilvl w:val="0"/>
                <w:numId w:val="27"/>
              </w:numPr>
              <w:pBdr>
                <w:top w:val="nil"/>
                <w:left w:val="nil"/>
                <w:bottom w:val="nil"/>
                <w:right w:val="nil"/>
                <w:between w:val="nil"/>
              </w:pBdr>
              <w:tabs>
                <w:tab w:val="left" w:pos="283"/>
              </w:tabs>
              <w:spacing w:before="1" w:line="256" w:lineRule="auto"/>
              <w:ind w:left="282" w:right="119" w:hanging="214"/>
              <w:jc w:val="both"/>
              <w:rPr>
                <w:color w:val="000000"/>
                <w:sz w:val="16"/>
                <w:szCs w:val="16"/>
              </w:rPr>
            </w:pPr>
            <w:r>
              <w:rPr>
                <w:color w:val="000000"/>
                <w:sz w:val="16"/>
                <w:szCs w:val="16"/>
              </w:rPr>
              <w:t>Software especializado y diseñado para el desarrollo del proyecto.</w:t>
            </w:r>
          </w:p>
          <w:p w14:paraId="364D50E9" w14:textId="77777777" w:rsidR="008A204E" w:rsidRDefault="008A204E" w:rsidP="00A93CF2">
            <w:pPr>
              <w:numPr>
                <w:ilvl w:val="0"/>
                <w:numId w:val="27"/>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Pago de acceso a documentación y bases de datos especializadas. Sólo podrá contratarse la suscripción por el tiempo del proyecto (como máximo).</w:t>
            </w:r>
          </w:p>
          <w:p w14:paraId="4F25C6C5" w14:textId="77777777" w:rsidR="008A204E" w:rsidRDefault="008A204E" w:rsidP="00A93CF2">
            <w:pPr>
              <w:numPr>
                <w:ilvl w:val="0"/>
                <w:numId w:val="27"/>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Membresía para la firma digital para la gestión del proyecto ante ProInnóvate. (se reconoce a partir del inicio del proyecto)</w:t>
            </w:r>
          </w:p>
          <w:p w14:paraId="77476262" w14:textId="77777777" w:rsidR="008A204E" w:rsidRDefault="008A204E" w:rsidP="00A93CF2">
            <w:pPr>
              <w:pBdr>
                <w:top w:val="nil"/>
                <w:left w:val="nil"/>
                <w:bottom w:val="nil"/>
                <w:right w:val="nil"/>
                <w:between w:val="nil"/>
              </w:pBdr>
              <w:tabs>
                <w:tab w:val="left" w:pos="283"/>
              </w:tabs>
              <w:spacing w:line="181" w:lineRule="auto"/>
              <w:ind w:left="282"/>
              <w:rPr>
                <w:color w:val="000000"/>
                <w:sz w:val="16"/>
                <w:szCs w:val="16"/>
              </w:rPr>
            </w:pPr>
          </w:p>
          <w:p w14:paraId="08963C3F" w14:textId="77777777" w:rsidR="008A204E" w:rsidRDefault="008A204E" w:rsidP="00A93CF2">
            <w:pPr>
              <w:pBdr>
                <w:top w:val="nil"/>
                <w:left w:val="nil"/>
                <w:bottom w:val="nil"/>
                <w:right w:val="nil"/>
                <w:between w:val="nil"/>
              </w:pBdr>
              <w:tabs>
                <w:tab w:val="left" w:pos="280"/>
              </w:tabs>
              <w:spacing w:before="2"/>
              <w:ind w:left="282"/>
              <w:rPr>
                <w:color w:val="000000"/>
                <w:sz w:val="16"/>
                <w:szCs w:val="16"/>
              </w:rPr>
            </w:pP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0691ED12" w14:textId="77777777" w:rsidR="008A204E" w:rsidRDefault="008A204E" w:rsidP="00A93CF2">
            <w:pPr>
              <w:numPr>
                <w:ilvl w:val="0"/>
                <w:numId w:val="11"/>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27407726" w14:textId="77777777" w:rsidR="008A204E" w:rsidRDefault="008A204E" w:rsidP="00A93CF2">
            <w:pPr>
              <w:numPr>
                <w:ilvl w:val="0"/>
                <w:numId w:val="11"/>
              </w:numPr>
              <w:pBdr>
                <w:top w:val="nil"/>
                <w:left w:val="nil"/>
                <w:bottom w:val="nil"/>
                <w:right w:val="nil"/>
                <w:between w:val="nil"/>
              </w:pBdr>
              <w:tabs>
                <w:tab w:val="left" w:pos="288"/>
              </w:tabs>
              <w:spacing w:before="2"/>
              <w:jc w:val="both"/>
              <w:rPr>
                <w:color w:val="000000"/>
                <w:sz w:val="16"/>
                <w:szCs w:val="16"/>
              </w:rPr>
            </w:pPr>
            <w:r>
              <w:rPr>
                <w:color w:val="000000"/>
                <w:sz w:val="16"/>
                <w:szCs w:val="16"/>
              </w:rPr>
              <w:t>Servicios de desarrollo de software.</w:t>
            </w:r>
          </w:p>
          <w:p w14:paraId="6F27BBB4" w14:textId="77777777" w:rsidR="008A204E" w:rsidRDefault="008A204E" w:rsidP="00A93CF2">
            <w:pPr>
              <w:numPr>
                <w:ilvl w:val="0"/>
                <w:numId w:val="11"/>
              </w:numPr>
              <w:pBdr>
                <w:top w:val="nil"/>
                <w:left w:val="nil"/>
                <w:bottom w:val="nil"/>
                <w:right w:val="nil"/>
                <w:between w:val="nil"/>
              </w:pBdr>
              <w:tabs>
                <w:tab w:val="left" w:pos="288"/>
              </w:tabs>
              <w:spacing w:before="41" w:line="291" w:lineRule="auto"/>
              <w:ind w:right="172"/>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6258CC7E" w14:textId="77777777" w:rsidR="008A204E" w:rsidRDefault="008A204E" w:rsidP="00A93CF2">
            <w:pPr>
              <w:numPr>
                <w:ilvl w:val="0"/>
                <w:numId w:val="11"/>
              </w:numPr>
              <w:pBdr>
                <w:top w:val="nil"/>
                <w:left w:val="nil"/>
                <w:bottom w:val="nil"/>
                <w:right w:val="nil"/>
                <w:between w:val="nil"/>
              </w:pBdr>
              <w:tabs>
                <w:tab w:val="left" w:pos="285"/>
              </w:tabs>
              <w:spacing w:before="3" w:line="254" w:lineRule="auto"/>
              <w:ind w:right="59"/>
              <w:jc w:val="both"/>
              <w:rPr>
                <w:rFonts w:ascii="Calibri" w:eastAsia="Calibri" w:hAnsi="Calibri" w:cs="Calibri"/>
                <w:color w:val="000000"/>
                <w:sz w:val="16"/>
                <w:szCs w:val="16"/>
              </w:rPr>
            </w:pPr>
            <w:r>
              <w:rPr>
                <w:rFonts w:ascii="Calibri" w:eastAsia="Calibri" w:hAnsi="Calibri" w:cs="Calibri"/>
                <w:color w:val="000000"/>
                <w:sz w:val="16"/>
                <w:szCs w:val="16"/>
              </w:rPr>
              <w:t>Acondicionamiento o mejora de ambientes de trabajo para el desarrollo del proyecto, incluida la mano de obra.</w:t>
            </w:r>
          </w:p>
          <w:p w14:paraId="03A9F164" w14:textId="77777777" w:rsidR="008A204E" w:rsidRDefault="008A204E" w:rsidP="00A93CF2">
            <w:pPr>
              <w:numPr>
                <w:ilvl w:val="0"/>
                <w:numId w:val="11"/>
              </w:numPr>
              <w:pBdr>
                <w:top w:val="nil"/>
                <w:left w:val="nil"/>
                <w:bottom w:val="nil"/>
                <w:right w:val="nil"/>
                <w:between w:val="nil"/>
              </w:pBdr>
              <w:tabs>
                <w:tab w:val="left" w:pos="285"/>
              </w:tabs>
              <w:spacing w:line="254" w:lineRule="auto"/>
              <w:ind w:right="58"/>
              <w:jc w:val="both"/>
              <w:rPr>
                <w:rFonts w:ascii="Calibri" w:eastAsia="Calibri" w:hAnsi="Calibri" w:cs="Calibri"/>
                <w:color w:val="000000"/>
                <w:sz w:val="16"/>
                <w:szCs w:val="16"/>
              </w:rPr>
            </w:pPr>
            <w:r>
              <w:rPr>
                <w:rFonts w:ascii="Calibri" w:eastAsia="Calibri" w:hAnsi="Calibri" w:cs="Calibri"/>
                <w:color w:val="000000"/>
                <w:sz w:val="16"/>
                <w:szCs w:val="16"/>
              </w:rPr>
              <w:t>Servicio de telefonía e internet, siempre y cuando el proyecto necesite de estas herramientas para su desarrollo.</w:t>
            </w:r>
          </w:p>
          <w:p w14:paraId="299E4738" w14:textId="77777777" w:rsidR="008A204E" w:rsidRDefault="008A204E" w:rsidP="00A93CF2">
            <w:pPr>
              <w:numPr>
                <w:ilvl w:val="0"/>
                <w:numId w:val="11"/>
              </w:numPr>
              <w:pBdr>
                <w:top w:val="nil"/>
                <w:left w:val="nil"/>
                <w:bottom w:val="nil"/>
                <w:right w:val="nil"/>
                <w:between w:val="nil"/>
              </w:pBdr>
              <w:tabs>
                <w:tab w:val="left" w:pos="285"/>
              </w:tabs>
              <w:spacing w:line="254" w:lineRule="auto"/>
              <w:ind w:right="57"/>
              <w:jc w:val="both"/>
              <w:rPr>
                <w:rFonts w:ascii="Calibri" w:eastAsia="Calibri" w:hAnsi="Calibri" w:cs="Calibri"/>
                <w:color w:val="000000"/>
                <w:sz w:val="16"/>
                <w:szCs w:val="16"/>
              </w:rPr>
            </w:pPr>
            <w:r>
              <w:rPr>
                <w:rFonts w:ascii="Calibri" w:eastAsia="Calibri" w:hAnsi="Calibri" w:cs="Calibri"/>
                <w:color w:val="000000"/>
                <w:sz w:val="16"/>
                <w:szCs w:val="16"/>
              </w:rPr>
              <w:t>Licencias de software que incluya los siguientes productos: sistemas operativos, paquetes de ofimática, licencias de antivirus, utilitarios de PC´s, motores de base de datos, servidores de correo, servidores de filtro de contenidos, servidores de seguridad: firewalls y proxys.</w:t>
            </w:r>
          </w:p>
          <w:p w14:paraId="381F0A88" w14:textId="77777777" w:rsidR="008A204E" w:rsidRDefault="008A204E" w:rsidP="00A93CF2">
            <w:pPr>
              <w:numPr>
                <w:ilvl w:val="0"/>
                <w:numId w:val="11"/>
              </w:numPr>
              <w:pBdr>
                <w:top w:val="nil"/>
                <w:left w:val="nil"/>
                <w:bottom w:val="nil"/>
                <w:right w:val="nil"/>
                <w:between w:val="nil"/>
              </w:pBdr>
              <w:tabs>
                <w:tab w:val="left" w:pos="285"/>
              </w:tabs>
              <w:spacing w:before="2"/>
              <w:rPr>
                <w:rFonts w:ascii="Calibri" w:eastAsia="Calibri" w:hAnsi="Calibri" w:cs="Calibri"/>
                <w:color w:val="000000"/>
                <w:sz w:val="16"/>
                <w:szCs w:val="16"/>
              </w:rPr>
            </w:pPr>
            <w:r>
              <w:rPr>
                <w:rFonts w:ascii="Calibri" w:eastAsia="Calibri" w:hAnsi="Calibri" w:cs="Calibri"/>
                <w:color w:val="000000"/>
                <w:sz w:val="16"/>
                <w:szCs w:val="16"/>
              </w:rPr>
              <w:t>Seguros de cualquier tipo.</w:t>
            </w:r>
          </w:p>
          <w:p w14:paraId="19E3DF6C" w14:textId="77777777" w:rsidR="008A204E" w:rsidRDefault="008A204E" w:rsidP="00A93CF2">
            <w:pPr>
              <w:numPr>
                <w:ilvl w:val="0"/>
                <w:numId w:val="11"/>
              </w:numPr>
              <w:pBdr>
                <w:top w:val="nil"/>
                <w:left w:val="nil"/>
                <w:bottom w:val="nil"/>
                <w:right w:val="nil"/>
                <w:between w:val="nil"/>
              </w:pBdr>
              <w:tabs>
                <w:tab w:val="left" w:pos="285"/>
              </w:tabs>
              <w:spacing w:before="10" w:line="256" w:lineRule="auto"/>
              <w:ind w:right="60"/>
              <w:jc w:val="both"/>
              <w:rPr>
                <w:rFonts w:ascii="Calibri" w:eastAsia="Calibri" w:hAnsi="Calibri" w:cs="Calibri"/>
                <w:color w:val="000000"/>
                <w:sz w:val="16"/>
                <w:szCs w:val="16"/>
              </w:rPr>
            </w:pPr>
            <w:r>
              <w:rPr>
                <w:rFonts w:ascii="Calibri" w:eastAsia="Calibri" w:hAnsi="Calibri" w:cs="Calibri"/>
                <w:color w:val="000000"/>
                <w:sz w:val="16"/>
                <w:szCs w:val="16"/>
              </w:rPr>
              <w:t>Medidas de protección ambiental y laboral asociadas al proyecto.</w:t>
            </w:r>
          </w:p>
          <w:p w14:paraId="55FEE7CF" w14:textId="77777777" w:rsidR="008A204E" w:rsidRDefault="008A204E" w:rsidP="00A93CF2">
            <w:pPr>
              <w:numPr>
                <w:ilvl w:val="0"/>
                <w:numId w:val="11"/>
              </w:numPr>
              <w:pBdr>
                <w:top w:val="nil"/>
                <w:left w:val="nil"/>
                <w:bottom w:val="nil"/>
                <w:right w:val="nil"/>
                <w:between w:val="nil"/>
              </w:pBdr>
              <w:tabs>
                <w:tab w:val="left" w:pos="285"/>
              </w:tabs>
              <w:spacing w:line="254" w:lineRule="auto"/>
              <w:ind w:right="59"/>
              <w:jc w:val="both"/>
              <w:rPr>
                <w:rFonts w:ascii="Calibri" w:eastAsia="Calibri" w:hAnsi="Calibri" w:cs="Calibri"/>
                <w:color w:val="000000"/>
                <w:sz w:val="16"/>
                <w:szCs w:val="16"/>
              </w:rPr>
            </w:pPr>
            <w:r>
              <w:rPr>
                <w:rFonts w:ascii="Calibri" w:eastAsia="Calibri" w:hAnsi="Calibri" w:cs="Calibri"/>
                <w:color w:val="000000"/>
                <w:sz w:val="16"/>
                <w:szCs w:val="16"/>
              </w:rPr>
              <w:t>Pago por el uso de propiedad intelectual registrada a nombre de terceros.</w:t>
            </w:r>
          </w:p>
          <w:p w14:paraId="2F0FC52B" w14:textId="77777777" w:rsidR="008A204E" w:rsidRDefault="008A204E" w:rsidP="00A93CF2">
            <w:pPr>
              <w:numPr>
                <w:ilvl w:val="0"/>
                <w:numId w:val="11"/>
              </w:numPr>
              <w:pBdr>
                <w:top w:val="nil"/>
                <w:left w:val="nil"/>
                <w:bottom w:val="nil"/>
                <w:right w:val="nil"/>
                <w:between w:val="nil"/>
              </w:pBdr>
              <w:tabs>
                <w:tab w:val="left" w:pos="285"/>
              </w:tabs>
              <w:spacing w:line="256" w:lineRule="auto"/>
              <w:ind w:right="59"/>
              <w:jc w:val="both"/>
              <w:rPr>
                <w:rFonts w:ascii="Calibri" w:eastAsia="Calibri" w:hAnsi="Calibri" w:cs="Calibri"/>
                <w:color w:val="000000"/>
                <w:sz w:val="16"/>
                <w:szCs w:val="16"/>
              </w:rPr>
            </w:pPr>
            <w:r>
              <w:rPr>
                <w:rFonts w:ascii="Calibri" w:eastAsia="Calibri" w:hAnsi="Calibri" w:cs="Calibri"/>
                <w:color w:val="000000"/>
                <w:sz w:val="16"/>
                <w:szCs w:val="16"/>
              </w:rPr>
              <w:t>Gastos de difusión de los resultados del proyecto.</w:t>
            </w:r>
          </w:p>
          <w:p w14:paraId="0B0BDBB7" w14:textId="77777777" w:rsidR="008A204E" w:rsidRDefault="008A204E" w:rsidP="00A93CF2">
            <w:pPr>
              <w:numPr>
                <w:ilvl w:val="0"/>
                <w:numId w:val="11"/>
              </w:numPr>
              <w:pBdr>
                <w:top w:val="nil"/>
                <w:left w:val="nil"/>
                <w:bottom w:val="nil"/>
                <w:right w:val="nil"/>
                <w:between w:val="nil"/>
              </w:pBdr>
              <w:tabs>
                <w:tab w:val="left" w:pos="285"/>
              </w:tabs>
              <w:spacing w:line="252" w:lineRule="auto"/>
              <w:ind w:right="59"/>
              <w:jc w:val="both"/>
              <w:rPr>
                <w:rFonts w:ascii="Calibri" w:eastAsia="Calibri" w:hAnsi="Calibri" w:cs="Calibri"/>
                <w:color w:val="000000"/>
                <w:sz w:val="16"/>
                <w:szCs w:val="16"/>
              </w:rPr>
            </w:pPr>
            <w:r>
              <w:rPr>
                <w:rFonts w:ascii="Calibri" w:eastAsia="Calibri" w:hAnsi="Calibri" w:cs="Calibri"/>
                <w:color w:val="000000"/>
                <w:sz w:val="16"/>
                <w:szCs w:val="16"/>
              </w:rPr>
              <w:t>Software especializado para el uso de la parte técnica del proyecto.</w:t>
            </w:r>
          </w:p>
          <w:p w14:paraId="60F8ADD5" w14:textId="77777777" w:rsidR="008A204E" w:rsidRDefault="008A204E" w:rsidP="00A93CF2">
            <w:pPr>
              <w:numPr>
                <w:ilvl w:val="0"/>
                <w:numId w:val="11"/>
              </w:numPr>
              <w:pBdr>
                <w:top w:val="nil"/>
                <w:left w:val="nil"/>
                <w:bottom w:val="nil"/>
                <w:right w:val="nil"/>
                <w:between w:val="nil"/>
              </w:pBdr>
              <w:tabs>
                <w:tab w:val="left" w:pos="285"/>
              </w:tabs>
              <w:spacing w:line="252" w:lineRule="auto"/>
              <w:ind w:right="60"/>
              <w:jc w:val="both"/>
              <w:rPr>
                <w:rFonts w:ascii="Calibri" w:eastAsia="Calibri" w:hAnsi="Calibri" w:cs="Calibri"/>
                <w:color w:val="000000"/>
                <w:sz w:val="16"/>
                <w:szCs w:val="16"/>
              </w:rPr>
            </w:pPr>
            <w:r>
              <w:rPr>
                <w:rFonts w:ascii="Calibri" w:eastAsia="Calibri" w:hAnsi="Calibri" w:cs="Calibri"/>
                <w:color w:val="000000"/>
                <w:sz w:val="16"/>
                <w:szCs w:val="16"/>
              </w:rPr>
              <w:t>Pago por acceso a documentación y bases de datos especializadas.</w:t>
            </w:r>
          </w:p>
          <w:p w14:paraId="3F31A09E" w14:textId="77777777" w:rsidR="008A204E" w:rsidRDefault="008A204E" w:rsidP="00A93CF2">
            <w:pPr>
              <w:numPr>
                <w:ilvl w:val="0"/>
                <w:numId w:val="11"/>
              </w:numPr>
              <w:pBdr>
                <w:top w:val="nil"/>
                <w:left w:val="nil"/>
                <w:bottom w:val="nil"/>
                <w:right w:val="nil"/>
                <w:between w:val="nil"/>
              </w:pBdr>
              <w:tabs>
                <w:tab w:val="left" w:pos="285"/>
              </w:tabs>
              <w:spacing w:before="10"/>
              <w:jc w:val="both"/>
              <w:rPr>
                <w:color w:val="000000"/>
                <w:sz w:val="16"/>
                <w:szCs w:val="16"/>
              </w:rPr>
            </w:pPr>
            <w:r>
              <w:rPr>
                <w:rFonts w:ascii="Calibri" w:eastAsia="Calibri" w:hAnsi="Calibri" w:cs="Calibri"/>
                <w:color w:val="000000"/>
                <w:sz w:val="16"/>
                <w:szCs w:val="16"/>
              </w:rPr>
              <w:t xml:space="preserve">Como </w:t>
            </w:r>
            <w:r>
              <w:rPr>
                <w:rFonts w:ascii="Calibri" w:eastAsia="Calibri" w:hAnsi="Calibri" w:cs="Calibri"/>
                <w:b/>
                <w:color w:val="000000"/>
                <w:sz w:val="16"/>
                <w:szCs w:val="16"/>
              </w:rPr>
              <w:t>mínimo</w:t>
            </w:r>
            <w:r>
              <w:rPr>
                <w:rFonts w:ascii="Calibri" w:eastAsia="Calibri" w:hAnsi="Calibri" w:cs="Calibri"/>
                <w:color w:val="000000"/>
                <w:sz w:val="16"/>
                <w:szCs w:val="16"/>
              </w:rPr>
              <w:t xml:space="preserve"> se desagregará el aporte monetario equivalente al IGV.</w:t>
            </w:r>
          </w:p>
          <w:p w14:paraId="6DEB97E0" w14:textId="77777777" w:rsidR="008A204E" w:rsidRDefault="008A204E" w:rsidP="00A93CF2">
            <w:pPr>
              <w:numPr>
                <w:ilvl w:val="0"/>
                <w:numId w:val="11"/>
              </w:numPr>
              <w:pBdr>
                <w:top w:val="nil"/>
                <w:left w:val="nil"/>
                <w:bottom w:val="nil"/>
                <w:right w:val="nil"/>
                <w:between w:val="nil"/>
              </w:pBdr>
              <w:tabs>
                <w:tab w:val="left" w:pos="285"/>
              </w:tabs>
              <w:spacing w:before="10"/>
              <w:jc w:val="both"/>
              <w:rPr>
                <w:color w:val="000000"/>
                <w:sz w:val="16"/>
                <w:szCs w:val="16"/>
              </w:rPr>
            </w:pPr>
            <w:r>
              <w:rPr>
                <w:color w:val="000000"/>
                <w:sz w:val="16"/>
                <w:szCs w:val="16"/>
              </w:rPr>
              <w:t>En caso que los servicios sean provistos por entidades extranjeras deberá aplicarse el tratamiento tributario correspondiente.</w:t>
            </w:r>
          </w:p>
          <w:p w14:paraId="022E5B59" w14:textId="77777777" w:rsidR="008A204E" w:rsidRDefault="008A204E" w:rsidP="00A93CF2">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left w:val="single" w:sz="8" w:space="0" w:color="000000"/>
              <w:bottom w:val="single" w:sz="4" w:space="0" w:color="000000"/>
              <w:right w:val="single" w:sz="8" w:space="0" w:color="000000"/>
            </w:tcBorders>
            <w:shd w:val="clear" w:color="auto" w:fill="auto"/>
          </w:tcPr>
          <w:p w14:paraId="47731942"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259CCE19"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0B9B6CC0"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64A7C928"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13DCE158"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1BBDB055"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57226BAB"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5E896133" w14:textId="77777777" w:rsidR="008A204E" w:rsidRDefault="008A204E" w:rsidP="00A93CF2">
            <w:pPr>
              <w:pBdr>
                <w:top w:val="nil"/>
                <w:left w:val="nil"/>
                <w:bottom w:val="nil"/>
                <w:right w:val="nil"/>
                <w:between w:val="nil"/>
              </w:pBdr>
              <w:spacing w:before="1"/>
              <w:ind w:left="589" w:right="587"/>
              <w:jc w:val="center"/>
              <w:rPr>
                <w:color w:val="000000"/>
                <w:sz w:val="16"/>
                <w:szCs w:val="16"/>
              </w:rPr>
            </w:pPr>
          </w:p>
          <w:p w14:paraId="5762D8D0" w14:textId="77777777" w:rsidR="008A204E" w:rsidRDefault="008A204E" w:rsidP="00A93CF2">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r w:rsidR="008A204E" w14:paraId="572E4A13" w14:textId="77777777" w:rsidTr="00A93CF2">
        <w:trPr>
          <w:trHeight w:val="224"/>
        </w:trPr>
        <w:tc>
          <w:tcPr>
            <w:tcW w:w="1620" w:type="dxa"/>
            <w:tcBorders>
              <w:top w:val="single" w:sz="4" w:space="0" w:color="000000"/>
              <w:left w:val="single" w:sz="4" w:space="0" w:color="000000"/>
              <w:bottom w:val="single" w:sz="4" w:space="0" w:color="000000"/>
              <w:right w:val="single" w:sz="8" w:space="0" w:color="000000"/>
            </w:tcBorders>
            <w:shd w:val="clear" w:color="auto" w:fill="auto"/>
          </w:tcPr>
          <w:p w14:paraId="41E89EB6" w14:textId="77777777" w:rsidR="008A204E" w:rsidRDefault="008A204E" w:rsidP="00A93CF2">
            <w:pPr>
              <w:pBdr>
                <w:top w:val="nil"/>
                <w:left w:val="nil"/>
                <w:bottom w:val="nil"/>
                <w:right w:val="nil"/>
                <w:between w:val="nil"/>
              </w:pBdr>
              <w:spacing w:before="7"/>
              <w:rPr>
                <w:color w:val="000000"/>
                <w:sz w:val="17"/>
                <w:szCs w:val="17"/>
              </w:rPr>
            </w:pPr>
          </w:p>
          <w:p w14:paraId="141D7420" w14:textId="77777777" w:rsidR="008A204E" w:rsidRDefault="008A204E" w:rsidP="00A93CF2">
            <w:pPr>
              <w:pBdr>
                <w:top w:val="nil"/>
                <w:left w:val="nil"/>
                <w:bottom w:val="nil"/>
                <w:right w:val="nil"/>
                <w:between w:val="nil"/>
              </w:pBdr>
              <w:spacing w:line="288" w:lineRule="auto"/>
              <w:ind w:left="74" w:right="662"/>
              <w:jc w:val="center"/>
              <w:rPr>
                <w:b/>
                <w:color w:val="000000"/>
                <w:sz w:val="16"/>
                <w:szCs w:val="16"/>
              </w:rPr>
            </w:pPr>
          </w:p>
          <w:p w14:paraId="48FCB875" w14:textId="77777777" w:rsidR="008A204E" w:rsidRDefault="008A204E" w:rsidP="00A93CF2">
            <w:pPr>
              <w:pBdr>
                <w:top w:val="nil"/>
                <w:left w:val="nil"/>
                <w:bottom w:val="nil"/>
                <w:right w:val="nil"/>
                <w:between w:val="nil"/>
              </w:pBdr>
              <w:spacing w:line="288" w:lineRule="auto"/>
              <w:ind w:left="74" w:right="662"/>
              <w:jc w:val="center"/>
              <w:rPr>
                <w:b/>
                <w:color w:val="000000"/>
                <w:sz w:val="16"/>
                <w:szCs w:val="16"/>
              </w:rPr>
            </w:pPr>
          </w:p>
          <w:p w14:paraId="223D2943" w14:textId="77777777" w:rsidR="008A204E" w:rsidRDefault="008A204E" w:rsidP="00A93CF2">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 xml:space="preserve">Pasajes </w:t>
            </w:r>
          </w:p>
          <w:p w14:paraId="1F64B121" w14:textId="77777777" w:rsidR="008A204E" w:rsidRDefault="008A204E" w:rsidP="00A93CF2">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 xml:space="preserve">y </w:t>
            </w:r>
          </w:p>
          <w:p w14:paraId="74EC04E5" w14:textId="77777777" w:rsidR="008A204E" w:rsidRDefault="008A204E" w:rsidP="00A93CF2">
            <w:pPr>
              <w:pBdr>
                <w:top w:val="nil"/>
                <w:left w:val="nil"/>
                <w:bottom w:val="nil"/>
                <w:right w:val="nil"/>
                <w:between w:val="nil"/>
              </w:pBdr>
              <w:spacing w:line="288" w:lineRule="auto"/>
              <w:ind w:left="74" w:right="194"/>
              <w:jc w:val="center"/>
              <w:rPr>
                <w:b/>
                <w:color w:val="000000"/>
                <w:sz w:val="16"/>
                <w:szCs w:val="16"/>
              </w:rPr>
            </w:pPr>
            <w:r>
              <w:rPr>
                <w:b/>
                <w:color w:val="000000"/>
                <w:sz w:val="16"/>
                <w:szCs w:val="16"/>
              </w:rPr>
              <w:t>Viáticos</w:t>
            </w:r>
            <w:r>
              <w:rPr>
                <w:color w:val="000000"/>
                <w:sz w:val="16"/>
                <w:szCs w:val="16"/>
                <w:vertAlign w:val="superscript"/>
              </w:rPr>
              <w:footnoteReference w:id="5"/>
            </w:r>
          </w:p>
          <w:p w14:paraId="1D84B117" w14:textId="77777777" w:rsidR="008A204E" w:rsidRDefault="008A204E" w:rsidP="00A93CF2">
            <w:pPr>
              <w:pBdr>
                <w:top w:val="nil"/>
                <w:left w:val="nil"/>
                <w:bottom w:val="nil"/>
                <w:right w:val="nil"/>
                <w:between w:val="nil"/>
              </w:pBdr>
              <w:rPr>
                <w:color w:val="000000"/>
                <w:sz w:val="16"/>
                <w:szCs w:val="16"/>
              </w:rPr>
            </w:pPr>
          </w:p>
          <w:p w14:paraId="068A886A" w14:textId="77777777" w:rsidR="008A204E" w:rsidRDefault="008A204E" w:rsidP="00A93CF2">
            <w:pPr>
              <w:pBdr>
                <w:top w:val="nil"/>
                <w:left w:val="nil"/>
                <w:bottom w:val="nil"/>
                <w:right w:val="nil"/>
                <w:between w:val="nil"/>
              </w:pBdr>
              <w:rPr>
                <w:color w:val="000000"/>
                <w:sz w:val="16"/>
                <w:szCs w:val="16"/>
              </w:rPr>
            </w:pPr>
          </w:p>
          <w:p w14:paraId="0BA001CF" w14:textId="77777777" w:rsidR="008A204E" w:rsidRDefault="008A204E" w:rsidP="00A93CF2">
            <w:pPr>
              <w:pBdr>
                <w:top w:val="nil"/>
                <w:left w:val="nil"/>
                <w:bottom w:val="nil"/>
                <w:right w:val="nil"/>
                <w:between w:val="nil"/>
              </w:pBdr>
              <w:spacing w:line="290" w:lineRule="auto"/>
              <w:ind w:left="74" w:right="-5"/>
              <w:rPr>
                <w:b/>
                <w:color w:val="000000"/>
                <w:sz w:val="16"/>
                <w:szCs w:val="16"/>
              </w:rPr>
            </w:pP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147217A0" w14:textId="77777777" w:rsidR="008A204E" w:rsidRDefault="008A204E" w:rsidP="00A93CF2">
            <w:pPr>
              <w:pBdr>
                <w:top w:val="nil"/>
                <w:left w:val="nil"/>
                <w:bottom w:val="nil"/>
                <w:right w:val="nil"/>
                <w:between w:val="nil"/>
              </w:pBdr>
              <w:tabs>
                <w:tab w:val="left" w:pos="283"/>
              </w:tabs>
              <w:spacing w:before="85" w:line="252" w:lineRule="auto"/>
              <w:ind w:left="282" w:right="54"/>
              <w:jc w:val="both"/>
              <w:rPr>
                <w:b/>
                <w:color w:val="000000"/>
                <w:sz w:val="16"/>
                <w:szCs w:val="16"/>
              </w:rPr>
            </w:pPr>
            <w:r>
              <w:rPr>
                <w:b/>
                <w:color w:val="000000"/>
                <w:sz w:val="16"/>
                <w:szCs w:val="16"/>
              </w:rPr>
              <w:lastRenderedPageBreak/>
              <w:t>Máximo 10% de los RNR</w:t>
            </w:r>
          </w:p>
          <w:p w14:paraId="78011C27" w14:textId="77777777" w:rsidR="008A204E" w:rsidRDefault="008A204E" w:rsidP="00A93CF2">
            <w:pPr>
              <w:numPr>
                <w:ilvl w:val="0"/>
                <w:numId w:val="28"/>
              </w:numPr>
              <w:pBdr>
                <w:top w:val="nil"/>
                <w:left w:val="nil"/>
                <w:bottom w:val="nil"/>
                <w:right w:val="nil"/>
                <w:between w:val="nil"/>
              </w:pBdr>
              <w:tabs>
                <w:tab w:val="left" w:pos="283"/>
              </w:tabs>
              <w:spacing w:before="85" w:line="252" w:lineRule="auto"/>
              <w:ind w:right="54"/>
              <w:jc w:val="both"/>
              <w:rPr>
                <w:color w:val="000000"/>
                <w:sz w:val="16"/>
                <w:szCs w:val="16"/>
              </w:rPr>
            </w:pPr>
            <w:r>
              <w:rPr>
                <w:color w:val="000000"/>
                <w:sz w:val="16"/>
                <w:szCs w:val="16"/>
              </w:rPr>
              <w:t>Gastos destinados a las actividades de prospección comercial.</w:t>
            </w:r>
          </w:p>
          <w:p w14:paraId="5DA20BDD" w14:textId="77777777" w:rsidR="008A204E" w:rsidRDefault="008A204E" w:rsidP="00A93CF2">
            <w:pPr>
              <w:numPr>
                <w:ilvl w:val="0"/>
                <w:numId w:val="28"/>
              </w:numPr>
              <w:pBdr>
                <w:top w:val="nil"/>
                <w:left w:val="nil"/>
                <w:bottom w:val="nil"/>
                <w:right w:val="nil"/>
                <w:between w:val="nil"/>
              </w:pBdr>
              <w:tabs>
                <w:tab w:val="left" w:pos="283"/>
              </w:tabs>
              <w:spacing w:before="1" w:line="256" w:lineRule="auto"/>
              <w:ind w:right="54"/>
              <w:jc w:val="both"/>
              <w:rPr>
                <w:color w:val="000000"/>
                <w:sz w:val="16"/>
                <w:szCs w:val="16"/>
              </w:rPr>
            </w:pPr>
            <w:r>
              <w:rPr>
                <w:color w:val="000000"/>
                <w:sz w:val="16"/>
                <w:szCs w:val="16"/>
              </w:rPr>
              <w:t>Pasantías relacionadas directamente al proyecto.</w:t>
            </w:r>
          </w:p>
          <w:p w14:paraId="2CADF554" w14:textId="77777777" w:rsidR="008A204E" w:rsidRDefault="008A204E" w:rsidP="00A93CF2">
            <w:pPr>
              <w:numPr>
                <w:ilvl w:val="0"/>
                <w:numId w:val="2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lastRenderedPageBreak/>
              <w:t>Los gastos de pasajes y viáticos están destinados únicamente para el Equipo Técnico del proyecto.</w:t>
            </w:r>
          </w:p>
          <w:p w14:paraId="28A95B67" w14:textId="77777777" w:rsidR="008A204E" w:rsidRDefault="008A204E" w:rsidP="00A93CF2">
            <w:pPr>
              <w:numPr>
                <w:ilvl w:val="0"/>
                <w:numId w:val="28"/>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Excepcionalmente, por única vez se podrá financiar al Coordinador Administrativo los pasajes y viáticos para la reunión de inducción.</w:t>
            </w:r>
          </w:p>
          <w:p w14:paraId="042447A0" w14:textId="77777777" w:rsidR="008A204E" w:rsidRDefault="008A204E" w:rsidP="00A93CF2">
            <w:pPr>
              <w:numPr>
                <w:ilvl w:val="0"/>
                <w:numId w:val="28"/>
              </w:numPr>
              <w:pBdr>
                <w:top w:val="nil"/>
                <w:left w:val="nil"/>
                <w:bottom w:val="nil"/>
                <w:right w:val="nil"/>
                <w:between w:val="nil"/>
              </w:pBdr>
              <w:tabs>
                <w:tab w:val="left" w:pos="283"/>
              </w:tabs>
              <w:spacing w:line="254" w:lineRule="auto"/>
              <w:ind w:right="52"/>
              <w:jc w:val="both"/>
              <w:rPr>
                <w:strike/>
                <w:color w:val="000000"/>
                <w:sz w:val="16"/>
                <w:szCs w:val="16"/>
              </w:rPr>
            </w:pPr>
            <w:r>
              <w:rPr>
                <w:b/>
                <w:color w:val="000000"/>
                <w:sz w:val="16"/>
                <w:szCs w:val="16"/>
                <w:u w:val="single"/>
              </w:rPr>
              <w:t>La duración de las pasantías no debe exceder el 10% del tiempo de ejecución del proyecto.</w:t>
            </w: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7EDC8A5B" w14:textId="77777777" w:rsidR="008A204E" w:rsidRDefault="008A204E" w:rsidP="00A93CF2">
            <w:pPr>
              <w:numPr>
                <w:ilvl w:val="0"/>
                <w:numId w:val="29"/>
              </w:numPr>
              <w:pBdr>
                <w:top w:val="nil"/>
                <w:left w:val="nil"/>
                <w:bottom w:val="nil"/>
                <w:right w:val="nil"/>
                <w:between w:val="nil"/>
              </w:pBdr>
              <w:tabs>
                <w:tab w:val="left" w:pos="285"/>
              </w:tabs>
              <w:spacing w:before="85" w:line="252" w:lineRule="auto"/>
              <w:ind w:right="55"/>
              <w:jc w:val="both"/>
              <w:rPr>
                <w:color w:val="000000"/>
                <w:sz w:val="16"/>
                <w:szCs w:val="16"/>
              </w:rPr>
            </w:pPr>
            <w:r>
              <w:rPr>
                <w:color w:val="000000"/>
                <w:sz w:val="16"/>
                <w:szCs w:val="16"/>
              </w:rPr>
              <w:lastRenderedPageBreak/>
              <w:t>Gastos destinados a las actividades de prospección comercial.</w:t>
            </w:r>
          </w:p>
          <w:p w14:paraId="6DB4BEF7" w14:textId="77777777" w:rsidR="008A204E" w:rsidRDefault="008A204E" w:rsidP="00A93CF2">
            <w:pPr>
              <w:numPr>
                <w:ilvl w:val="0"/>
                <w:numId w:val="29"/>
              </w:numPr>
              <w:pBdr>
                <w:top w:val="nil"/>
                <w:left w:val="nil"/>
                <w:bottom w:val="nil"/>
                <w:right w:val="nil"/>
                <w:between w:val="nil"/>
              </w:pBdr>
              <w:tabs>
                <w:tab w:val="left" w:pos="285"/>
              </w:tabs>
              <w:spacing w:before="1" w:line="256" w:lineRule="auto"/>
              <w:ind w:right="53"/>
              <w:jc w:val="both"/>
              <w:rPr>
                <w:color w:val="000000"/>
                <w:sz w:val="16"/>
                <w:szCs w:val="16"/>
              </w:rPr>
            </w:pPr>
            <w:r>
              <w:rPr>
                <w:color w:val="000000"/>
                <w:sz w:val="16"/>
                <w:szCs w:val="16"/>
              </w:rPr>
              <w:t>Pasantías relacionadas directamente al proyecto.</w:t>
            </w:r>
          </w:p>
          <w:p w14:paraId="4A0EF7F3" w14:textId="77777777" w:rsidR="008A204E" w:rsidRDefault="008A204E" w:rsidP="00A93CF2">
            <w:pPr>
              <w:numPr>
                <w:ilvl w:val="0"/>
                <w:numId w:val="29"/>
              </w:numPr>
              <w:pBdr>
                <w:top w:val="nil"/>
                <w:left w:val="nil"/>
                <w:bottom w:val="nil"/>
                <w:right w:val="nil"/>
                <w:between w:val="nil"/>
              </w:pBdr>
              <w:tabs>
                <w:tab w:val="left" w:pos="285"/>
              </w:tabs>
              <w:spacing w:line="254" w:lineRule="auto"/>
              <w:ind w:right="55"/>
              <w:jc w:val="both"/>
              <w:rPr>
                <w:color w:val="000000"/>
                <w:sz w:val="16"/>
                <w:szCs w:val="16"/>
              </w:rPr>
            </w:pPr>
            <w:r>
              <w:rPr>
                <w:color w:val="000000"/>
                <w:sz w:val="16"/>
                <w:szCs w:val="16"/>
              </w:rPr>
              <w:t xml:space="preserve">Los gastos de pasajes y viáticos están destinados únicamente para </w:t>
            </w:r>
            <w:r>
              <w:rPr>
                <w:color w:val="000000"/>
                <w:sz w:val="16"/>
                <w:szCs w:val="16"/>
              </w:rPr>
              <w:lastRenderedPageBreak/>
              <w:t>el Equipo Técnico del proyecto.</w:t>
            </w:r>
          </w:p>
          <w:p w14:paraId="3B4B069C" w14:textId="77777777" w:rsidR="008A204E" w:rsidRDefault="008A204E" w:rsidP="00A93CF2">
            <w:pPr>
              <w:numPr>
                <w:ilvl w:val="0"/>
                <w:numId w:val="29"/>
              </w:numPr>
              <w:pBdr>
                <w:top w:val="nil"/>
                <w:left w:val="nil"/>
                <w:bottom w:val="nil"/>
                <w:right w:val="nil"/>
                <w:between w:val="nil"/>
              </w:pBdr>
              <w:tabs>
                <w:tab w:val="left" w:pos="285"/>
              </w:tabs>
              <w:spacing w:before="10"/>
              <w:jc w:val="both"/>
              <w:rPr>
                <w:color w:val="000000"/>
                <w:sz w:val="16"/>
                <w:szCs w:val="16"/>
              </w:rPr>
            </w:pPr>
            <w:r>
              <w:rPr>
                <w:rFonts w:ascii="Calibri" w:eastAsia="Calibri" w:hAnsi="Calibri" w:cs="Calibri"/>
                <w:color w:val="000000"/>
                <w:sz w:val="16"/>
                <w:szCs w:val="16"/>
              </w:rPr>
              <w:t xml:space="preserve">Como </w:t>
            </w:r>
            <w:r>
              <w:rPr>
                <w:rFonts w:ascii="Calibri" w:eastAsia="Calibri" w:hAnsi="Calibri" w:cs="Calibri"/>
                <w:b/>
                <w:color w:val="000000"/>
                <w:sz w:val="16"/>
                <w:szCs w:val="16"/>
              </w:rPr>
              <w:t>mínimo</w:t>
            </w:r>
            <w:r>
              <w:rPr>
                <w:rFonts w:ascii="Calibri" w:eastAsia="Calibri" w:hAnsi="Calibri" w:cs="Calibri"/>
                <w:color w:val="000000"/>
                <w:sz w:val="16"/>
                <w:szCs w:val="16"/>
              </w:rPr>
              <w:t xml:space="preserve"> se desagregará el aporte monetario equivalente al IGV.</w:t>
            </w:r>
          </w:p>
          <w:p w14:paraId="484966A3" w14:textId="77777777" w:rsidR="008A204E" w:rsidRDefault="008A204E" w:rsidP="00A93CF2">
            <w:pPr>
              <w:numPr>
                <w:ilvl w:val="0"/>
                <w:numId w:val="29"/>
              </w:numPr>
              <w:pBdr>
                <w:top w:val="nil"/>
                <w:left w:val="nil"/>
                <w:bottom w:val="nil"/>
                <w:right w:val="nil"/>
                <w:between w:val="nil"/>
              </w:pBdr>
              <w:tabs>
                <w:tab w:val="left" w:pos="285"/>
              </w:tabs>
              <w:spacing w:line="254" w:lineRule="auto"/>
              <w:ind w:right="49"/>
              <w:jc w:val="both"/>
              <w:rPr>
                <w:b/>
                <w:color w:val="000000"/>
                <w:sz w:val="16"/>
                <w:szCs w:val="16"/>
              </w:rPr>
            </w:pPr>
            <w:r>
              <w:rPr>
                <w:b/>
                <w:color w:val="000000"/>
                <w:sz w:val="16"/>
                <w:szCs w:val="16"/>
                <w:u w:val="single"/>
              </w:rPr>
              <w:t>La duración de las pasantías no debe exceder el 10% del tiempo de ejecución del proyecto.</w:t>
            </w:r>
          </w:p>
          <w:p w14:paraId="42F35E7F" w14:textId="77777777" w:rsidR="008A204E" w:rsidRDefault="008A204E" w:rsidP="00A93CF2">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left w:val="single" w:sz="8" w:space="0" w:color="000000"/>
              <w:bottom w:val="single" w:sz="4" w:space="0" w:color="000000"/>
              <w:right w:val="single" w:sz="4" w:space="0" w:color="000000"/>
            </w:tcBorders>
            <w:shd w:val="clear" w:color="auto" w:fill="auto"/>
          </w:tcPr>
          <w:p w14:paraId="0D7CFB77" w14:textId="77777777" w:rsidR="008A204E" w:rsidRDefault="008A204E" w:rsidP="00A93CF2">
            <w:pPr>
              <w:pBdr>
                <w:top w:val="nil"/>
                <w:left w:val="nil"/>
                <w:bottom w:val="nil"/>
                <w:right w:val="nil"/>
                <w:between w:val="nil"/>
              </w:pBdr>
              <w:rPr>
                <w:color w:val="000000"/>
                <w:sz w:val="16"/>
                <w:szCs w:val="16"/>
              </w:rPr>
            </w:pPr>
          </w:p>
          <w:p w14:paraId="0EC7C918" w14:textId="77777777" w:rsidR="008A204E" w:rsidRDefault="008A204E" w:rsidP="00A93CF2">
            <w:pPr>
              <w:pBdr>
                <w:top w:val="nil"/>
                <w:left w:val="nil"/>
                <w:bottom w:val="nil"/>
                <w:right w:val="nil"/>
                <w:between w:val="nil"/>
              </w:pBdr>
              <w:rPr>
                <w:color w:val="000000"/>
                <w:sz w:val="16"/>
                <w:szCs w:val="16"/>
              </w:rPr>
            </w:pPr>
          </w:p>
          <w:p w14:paraId="217A4E6D" w14:textId="77777777" w:rsidR="008A204E" w:rsidRDefault="008A204E" w:rsidP="00A93CF2">
            <w:pPr>
              <w:pBdr>
                <w:top w:val="nil"/>
                <w:left w:val="nil"/>
                <w:bottom w:val="nil"/>
                <w:right w:val="nil"/>
                <w:between w:val="nil"/>
              </w:pBdr>
              <w:rPr>
                <w:color w:val="000000"/>
                <w:sz w:val="16"/>
                <w:szCs w:val="16"/>
              </w:rPr>
            </w:pPr>
          </w:p>
          <w:p w14:paraId="6C1F619E" w14:textId="77777777" w:rsidR="008A204E" w:rsidRDefault="008A204E" w:rsidP="00A93CF2">
            <w:pPr>
              <w:pBdr>
                <w:top w:val="nil"/>
                <w:left w:val="nil"/>
                <w:bottom w:val="nil"/>
                <w:right w:val="nil"/>
                <w:between w:val="nil"/>
              </w:pBdr>
              <w:rPr>
                <w:color w:val="000000"/>
                <w:sz w:val="16"/>
                <w:szCs w:val="16"/>
              </w:rPr>
            </w:pPr>
          </w:p>
          <w:p w14:paraId="0AF0E92E" w14:textId="77777777" w:rsidR="008A204E" w:rsidRDefault="008A204E" w:rsidP="00A93CF2">
            <w:pPr>
              <w:pBdr>
                <w:top w:val="nil"/>
                <w:left w:val="nil"/>
                <w:bottom w:val="nil"/>
                <w:right w:val="nil"/>
                <w:between w:val="nil"/>
              </w:pBdr>
              <w:spacing w:before="1"/>
              <w:ind w:left="589" w:right="587"/>
              <w:jc w:val="center"/>
              <w:rPr>
                <w:color w:val="000000"/>
                <w:sz w:val="16"/>
                <w:szCs w:val="16"/>
              </w:rPr>
            </w:pPr>
            <w:r>
              <w:rPr>
                <w:color w:val="000000"/>
                <w:sz w:val="16"/>
                <w:szCs w:val="16"/>
              </w:rPr>
              <w:t>No Aplica</w:t>
            </w:r>
          </w:p>
        </w:tc>
      </w:tr>
    </w:tbl>
    <w:p w14:paraId="25DC95DE" w14:textId="77777777" w:rsidR="008A204E" w:rsidRDefault="008A204E" w:rsidP="008A204E">
      <w:pPr>
        <w:spacing w:before="1"/>
      </w:pPr>
    </w:p>
    <w:p w14:paraId="1A6E2CC2" w14:textId="77777777" w:rsidR="008A204E" w:rsidRDefault="008A204E" w:rsidP="008A204E">
      <w:pPr>
        <w:numPr>
          <w:ilvl w:val="0"/>
          <w:numId w:val="65"/>
        </w:numPr>
        <w:pBdr>
          <w:top w:val="nil"/>
          <w:left w:val="nil"/>
          <w:bottom w:val="nil"/>
          <w:right w:val="nil"/>
          <w:between w:val="nil"/>
        </w:pBdr>
        <w:spacing w:before="1"/>
        <w:ind w:left="1701" w:right="273"/>
        <w:jc w:val="both"/>
      </w:pPr>
      <w:r>
        <w:rPr>
          <w:b/>
          <w:color w:val="000000"/>
        </w:rPr>
        <w:t>Gastos No elegibles</w:t>
      </w:r>
    </w:p>
    <w:p w14:paraId="0FB7D06B" w14:textId="77777777" w:rsidR="008A204E" w:rsidRDefault="008A204E" w:rsidP="008A204E">
      <w:pPr>
        <w:pBdr>
          <w:top w:val="nil"/>
          <w:left w:val="nil"/>
          <w:bottom w:val="nil"/>
          <w:right w:val="nil"/>
          <w:between w:val="nil"/>
        </w:pBdr>
        <w:spacing w:before="1"/>
        <w:ind w:left="1701" w:right="273"/>
        <w:rPr>
          <w:color w:val="000000"/>
        </w:rPr>
      </w:pPr>
      <w:r>
        <w:rPr>
          <w:color w:val="000000"/>
        </w:rPr>
        <w:t>No son elegibles los siguientes gastos:</w:t>
      </w:r>
    </w:p>
    <w:p w14:paraId="19C3465B" w14:textId="77777777" w:rsidR="008A204E" w:rsidRDefault="008A204E" w:rsidP="008A204E">
      <w:pPr>
        <w:numPr>
          <w:ilvl w:val="1"/>
          <w:numId w:val="68"/>
        </w:numPr>
        <w:pBdr>
          <w:top w:val="nil"/>
          <w:left w:val="nil"/>
          <w:bottom w:val="nil"/>
          <w:right w:val="nil"/>
          <w:between w:val="nil"/>
        </w:pBdr>
        <w:spacing w:before="174" w:line="254" w:lineRule="auto"/>
        <w:ind w:left="1701" w:right="485"/>
        <w:jc w:val="both"/>
      </w:pPr>
      <w:r>
        <w:rPr>
          <w:color w:val="000000"/>
        </w:rPr>
        <w:t>Gastos por personal administrativo (excepto el cofinanciamiento del Coordinador Administrativo).</w:t>
      </w:r>
    </w:p>
    <w:p w14:paraId="736ECE59" w14:textId="77777777" w:rsidR="008A204E" w:rsidRDefault="008A204E" w:rsidP="008A204E">
      <w:pPr>
        <w:numPr>
          <w:ilvl w:val="1"/>
          <w:numId w:val="68"/>
        </w:numPr>
        <w:pBdr>
          <w:top w:val="nil"/>
          <w:left w:val="nil"/>
          <w:bottom w:val="nil"/>
          <w:right w:val="nil"/>
          <w:between w:val="nil"/>
        </w:pBdr>
        <w:spacing w:before="2"/>
        <w:ind w:left="1701" w:right="485"/>
        <w:jc w:val="both"/>
      </w:pPr>
      <w:r>
        <w:rPr>
          <w:color w:val="000000"/>
        </w:rPr>
        <w:t>Gastos fijos (luz, agua, telefonía fija y celular, internet).</w:t>
      </w:r>
    </w:p>
    <w:p w14:paraId="7CEF1C7F" w14:textId="77777777" w:rsidR="008A204E" w:rsidRDefault="008A204E" w:rsidP="008A204E">
      <w:pPr>
        <w:numPr>
          <w:ilvl w:val="1"/>
          <w:numId w:val="68"/>
        </w:numPr>
        <w:pBdr>
          <w:top w:val="nil"/>
          <w:left w:val="nil"/>
          <w:bottom w:val="nil"/>
          <w:right w:val="nil"/>
          <w:between w:val="nil"/>
        </w:pBdr>
        <w:spacing w:before="16"/>
        <w:ind w:left="1701" w:right="485"/>
        <w:jc w:val="both"/>
      </w:pPr>
      <w:r>
        <w:rPr>
          <w:color w:val="000000"/>
        </w:rPr>
        <w:t>Capital de trabajo para la empresa.</w:t>
      </w:r>
    </w:p>
    <w:p w14:paraId="7C253130" w14:textId="77777777" w:rsidR="008A204E" w:rsidRDefault="008A204E" w:rsidP="008A204E">
      <w:pPr>
        <w:numPr>
          <w:ilvl w:val="1"/>
          <w:numId w:val="68"/>
        </w:numPr>
        <w:pBdr>
          <w:top w:val="nil"/>
          <w:left w:val="nil"/>
          <w:bottom w:val="nil"/>
          <w:right w:val="nil"/>
          <w:between w:val="nil"/>
        </w:pBdr>
        <w:spacing w:before="16"/>
        <w:ind w:left="1701" w:right="485"/>
        <w:jc w:val="both"/>
      </w:pPr>
      <w:r>
        <w:rPr>
          <w:color w:val="000000"/>
        </w:rPr>
        <w:t>Gastos financieros (mantenimiento de cuenta corriente y otros gastos financieros).</w:t>
      </w:r>
    </w:p>
    <w:p w14:paraId="39DD04C9" w14:textId="77777777" w:rsidR="008A204E" w:rsidRDefault="008A204E" w:rsidP="008A204E">
      <w:pPr>
        <w:numPr>
          <w:ilvl w:val="1"/>
          <w:numId w:val="68"/>
        </w:numPr>
        <w:pBdr>
          <w:top w:val="nil"/>
          <w:left w:val="nil"/>
          <w:bottom w:val="nil"/>
          <w:right w:val="nil"/>
          <w:between w:val="nil"/>
        </w:pBdr>
        <w:spacing w:before="15" w:line="254" w:lineRule="auto"/>
        <w:ind w:left="1701" w:right="485"/>
        <w:jc w:val="both"/>
      </w:pPr>
      <w:r>
        <w:rPr>
          <w:color w:val="000000"/>
        </w:rPr>
        <w:t>Adquisición y/o alquiler de equipos, bienes duraderos e insumos no vinculados con la naturaleza y ejecución del proyecto.</w:t>
      </w:r>
    </w:p>
    <w:p w14:paraId="6F0D60B8" w14:textId="77777777" w:rsidR="008A204E" w:rsidRDefault="008A204E" w:rsidP="008A204E">
      <w:pPr>
        <w:numPr>
          <w:ilvl w:val="1"/>
          <w:numId w:val="68"/>
        </w:numPr>
        <w:pBdr>
          <w:top w:val="nil"/>
          <w:left w:val="nil"/>
          <w:bottom w:val="nil"/>
          <w:right w:val="nil"/>
          <w:between w:val="nil"/>
        </w:pBdr>
        <w:spacing w:before="2"/>
        <w:ind w:left="1701" w:right="485"/>
        <w:jc w:val="both"/>
      </w:pPr>
      <w:r>
        <w:rPr>
          <w:color w:val="000000"/>
        </w:rPr>
        <w:t>Adquisición y/o alquiler de inmuebles y adquisición de vehículos.</w:t>
      </w:r>
    </w:p>
    <w:p w14:paraId="6F445A8B" w14:textId="77777777" w:rsidR="008A204E" w:rsidRDefault="008A204E" w:rsidP="008A204E">
      <w:pPr>
        <w:numPr>
          <w:ilvl w:val="1"/>
          <w:numId w:val="68"/>
        </w:numPr>
        <w:pBdr>
          <w:top w:val="nil"/>
          <w:left w:val="nil"/>
          <w:bottom w:val="nil"/>
          <w:right w:val="nil"/>
          <w:between w:val="nil"/>
        </w:pBdr>
        <w:spacing w:before="13"/>
        <w:ind w:left="1701" w:right="485"/>
        <w:jc w:val="both"/>
      </w:pPr>
      <w:r>
        <w:rPr>
          <w:color w:val="000000"/>
        </w:rPr>
        <w:t>Adquisición de bienes usados.</w:t>
      </w:r>
    </w:p>
    <w:p w14:paraId="2C526F53" w14:textId="77777777" w:rsidR="008A204E" w:rsidRDefault="008A204E" w:rsidP="008A204E">
      <w:pPr>
        <w:numPr>
          <w:ilvl w:val="1"/>
          <w:numId w:val="68"/>
        </w:numPr>
        <w:pBdr>
          <w:top w:val="nil"/>
          <w:left w:val="nil"/>
          <w:bottom w:val="nil"/>
          <w:right w:val="nil"/>
          <w:between w:val="nil"/>
        </w:pBdr>
        <w:spacing w:before="16"/>
        <w:ind w:left="1701" w:right="485"/>
        <w:jc w:val="both"/>
      </w:pPr>
      <w:r>
        <w:rPr>
          <w:color w:val="000000"/>
        </w:rPr>
        <w:t>Financiamiento de deuda.</w:t>
      </w:r>
    </w:p>
    <w:p w14:paraId="71857B1F" w14:textId="77777777" w:rsidR="008A204E" w:rsidRDefault="008A204E" w:rsidP="008A204E">
      <w:pPr>
        <w:numPr>
          <w:ilvl w:val="1"/>
          <w:numId w:val="68"/>
        </w:numPr>
        <w:pBdr>
          <w:top w:val="nil"/>
          <w:left w:val="nil"/>
          <w:bottom w:val="nil"/>
          <w:right w:val="nil"/>
          <w:between w:val="nil"/>
        </w:pBdr>
        <w:spacing w:before="16"/>
        <w:ind w:left="1701" w:right="485"/>
        <w:jc w:val="both"/>
      </w:pPr>
      <w:r>
        <w:rPr>
          <w:color w:val="000000"/>
        </w:rPr>
        <w:t>Compra de acciones.</w:t>
      </w:r>
    </w:p>
    <w:p w14:paraId="28D14867" w14:textId="77777777" w:rsidR="008A204E" w:rsidRDefault="008A204E" w:rsidP="008A204E">
      <w:pPr>
        <w:numPr>
          <w:ilvl w:val="1"/>
          <w:numId w:val="68"/>
        </w:numPr>
        <w:pBdr>
          <w:top w:val="nil"/>
          <w:left w:val="nil"/>
          <w:bottom w:val="nil"/>
          <w:right w:val="nil"/>
          <w:between w:val="nil"/>
        </w:pBdr>
        <w:spacing w:before="16"/>
        <w:ind w:left="1701" w:right="485"/>
        <w:jc w:val="both"/>
      </w:pPr>
      <w:r>
        <w:rPr>
          <w:color w:val="000000"/>
        </w:rPr>
        <w:t>Tecnologías y equipamiento que tengan impacto negativo en el medio ambiente.</w:t>
      </w:r>
    </w:p>
    <w:p w14:paraId="7FD35FDF" w14:textId="77777777" w:rsidR="008A204E" w:rsidRDefault="008A204E" w:rsidP="008A204E">
      <w:pPr>
        <w:numPr>
          <w:ilvl w:val="1"/>
          <w:numId w:val="68"/>
        </w:numPr>
        <w:pBdr>
          <w:top w:val="nil"/>
          <w:left w:val="nil"/>
          <w:bottom w:val="nil"/>
          <w:right w:val="nil"/>
          <w:between w:val="nil"/>
        </w:pBdr>
        <w:spacing w:before="15"/>
        <w:ind w:left="1701" w:right="485"/>
        <w:jc w:val="both"/>
      </w:pPr>
      <w:r>
        <w:rPr>
          <w:color w:val="000000"/>
        </w:rPr>
        <w:t>Obras de infraestructura no asociadas al proyecto y compra de terrenos.</w:t>
      </w:r>
    </w:p>
    <w:p w14:paraId="6B11E0A6" w14:textId="77777777" w:rsidR="008A204E" w:rsidRDefault="008A204E" w:rsidP="008A204E">
      <w:pPr>
        <w:numPr>
          <w:ilvl w:val="1"/>
          <w:numId w:val="68"/>
        </w:numPr>
        <w:pBdr>
          <w:top w:val="nil"/>
          <w:left w:val="nil"/>
          <w:bottom w:val="nil"/>
          <w:right w:val="nil"/>
          <w:between w:val="nil"/>
        </w:pBdr>
        <w:spacing w:before="17"/>
        <w:ind w:left="1701" w:right="485"/>
        <w:jc w:val="both"/>
      </w:pPr>
      <w:r>
        <w:rPr>
          <w:color w:val="000000"/>
        </w:rPr>
        <w:t>Arrendamiento de locales para oficinas administrativas y alquiler de equipos de oficina.</w:t>
      </w:r>
    </w:p>
    <w:p w14:paraId="27E43D36" w14:textId="77777777" w:rsidR="008A204E" w:rsidRDefault="008A204E" w:rsidP="008A204E">
      <w:pPr>
        <w:numPr>
          <w:ilvl w:val="1"/>
          <w:numId w:val="68"/>
        </w:numPr>
        <w:pBdr>
          <w:top w:val="nil"/>
          <w:left w:val="nil"/>
          <w:bottom w:val="nil"/>
          <w:right w:val="nil"/>
          <w:between w:val="nil"/>
        </w:pBdr>
        <w:spacing w:before="16" w:line="254" w:lineRule="auto"/>
        <w:ind w:left="1701" w:right="485"/>
        <w:jc w:val="both"/>
      </w:pPr>
      <w:r>
        <w:rPr>
          <w:color w:val="000000"/>
        </w:rPr>
        <w:t>Iniciativas relacionadas con armas, juegos de azar, actividades ilegales, prohibidas o innecesarias para el logro de los resultados del proyecto.</w:t>
      </w:r>
    </w:p>
    <w:p w14:paraId="7A0D12A9" w14:textId="77777777" w:rsidR="008A204E" w:rsidRDefault="008A204E" w:rsidP="008A204E">
      <w:pPr>
        <w:numPr>
          <w:ilvl w:val="1"/>
          <w:numId w:val="68"/>
        </w:numPr>
        <w:pBdr>
          <w:top w:val="nil"/>
          <w:left w:val="nil"/>
          <w:bottom w:val="nil"/>
          <w:right w:val="nil"/>
          <w:between w:val="nil"/>
        </w:pBdr>
        <w:spacing w:before="1" w:line="254" w:lineRule="auto"/>
        <w:ind w:left="1701" w:right="485"/>
        <w:jc w:val="both"/>
      </w:pPr>
      <w:r>
        <w:rPr>
          <w:color w:val="000000"/>
        </w:rPr>
        <w:t>Viajes de misiones de negocio, marketing y publicidad relacionados con la etapa de escalamiento (producción a escala y comercialización) posterior al proyecto.</w:t>
      </w:r>
    </w:p>
    <w:p w14:paraId="6291D9A0" w14:textId="77777777" w:rsidR="008A204E" w:rsidRDefault="008A204E" w:rsidP="008A204E">
      <w:pPr>
        <w:pBdr>
          <w:top w:val="nil"/>
          <w:left w:val="nil"/>
          <w:bottom w:val="nil"/>
          <w:right w:val="nil"/>
          <w:between w:val="nil"/>
        </w:pBdr>
        <w:spacing w:before="1"/>
        <w:ind w:left="1701" w:right="273"/>
        <w:rPr>
          <w:color w:val="000000"/>
        </w:rPr>
      </w:pPr>
    </w:p>
    <w:p w14:paraId="1056AF43" w14:textId="77777777" w:rsidR="008A204E" w:rsidRDefault="008A204E" w:rsidP="008A204E">
      <w:pPr>
        <w:numPr>
          <w:ilvl w:val="0"/>
          <w:numId w:val="65"/>
        </w:numPr>
        <w:pBdr>
          <w:top w:val="nil"/>
          <w:left w:val="nil"/>
          <w:bottom w:val="nil"/>
          <w:right w:val="nil"/>
          <w:between w:val="nil"/>
        </w:pBdr>
        <w:spacing w:before="1"/>
        <w:ind w:left="1701" w:right="273"/>
        <w:jc w:val="both"/>
      </w:pPr>
      <w:r>
        <w:rPr>
          <w:b/>
          <w:color w:val="000000"/>
        </w:rPr>
        <w:t>Escala de Viáticos</w:t>
      </w:r>
    </w:p>
    <w:p w14:paraId="688E5289" w14:textId="77777777" w:rsidR="008A204E" w:rsidRDefault="008A204E" w:rsidP="008A204E">
      <w:pPr>
        <w:pBdr>
          <w:top w:val="nil"/>
          <w:left w:val="nil"/>
          <w:bottom w:val="nil"/>
          <w:right w:val="nil"/>
          <w:between w:val="nil"/>
        </w:pBdr>
        <w:spacing w:before="1"/>
        <w:ind w:left="1701" w:right="273"/>
        <w:rPr>
          <w:color w:val="000000"/>
        </w:rPr>
      </w:pPr>
      <w:r>
        <w:rPr>
          <w:color w:val="000000"/>
        </w:rPr>
        <w:t>La escala de viáticos nacionales permitida:</w:t>
      </w:r>
    </w:p>
    <w:tbl>
      <w:tblPr>
        <w:tblW w:w="7624"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8A204E" w14:paraId="721BB9D0" w14:textId="77777777" w:rsidTr="00A93CF2">
        <w:trPr>
          <w:trHeight w:val="651"/>
        </w:trPr>
        <w:tc>
          <w:tcPr>
            <w:tcW w:w="5456" w:type="dxa"/>
            <w:shd w:val="clear" w:color="auto" w:fill="92D050"/>
          </w:tcPr>
          <w:p w14:paraId="370150A0" w14:textId="77777777" w:rsidR="008A204E" w:rsidRDefault="008A204E" w:rsidP="00A93CF2">
            <w:pPr>
              <w:pBdr>
                <w:top w:val="nil"/>
                <w:left w:val="nil"/>
                <w:bottom w:val="nil"/>
                <w:right w:val="nil"/>
                <w:between w:val="nil"/>
              </w:pBdr>
              <w:rPr>
                <w:color w:val="000000"/>
              </w:rPr>
            </w:pPr>
          </w:p>
          <w:p w14:paraId="487ED175" w14:textId="77777777" w:rsidR="008A204E" w:rsidRDefault="008A204E" w:rsidP="00A93CF2">
            <w:pPr>
              <w:pBdr>
                <w:top w:val="nil"/>
                <w:left w:val="nil"/>
                <w:bottom w:val="nil"/>
                <w:right w:val="nil"/>
                <w:between w:val="nil"/>
              </w:pBdr>
              <w:ind w:left="2109" w:right="1774"/>
              <w:jc w:val="center"/>
              <w:rPr>
                <w:b/>
                <w:color w:val="000000"/>
              </w:rPr>
            </w:pPr>
            <w:r>
              <w:rPr>
                <w:b/>
                <w:color w:val="000000"/>
              </w:rPr>
              <w:t>Descripción</w:t>
            </w:r>
          </w:p>
        </w:tc>
        <w:tc>
          <w:tcPr>
            <w:tcW w:w="2168" w:type="dxa"/>
            <w:shd w:val="clear" w:color="auto" w:fill="92D050"/>
          </w:tcPr>
          <w:p w14:paraId="44364C59" w14:textId="77777777" w:rsidR="008A204E" w:rsidRDefault="008A204E" w:rsidP="00A93CF2">
            <w:pPr>
              <w:pBdr>
                <w:top w:val="nil"/>
                <w:left w:val="nil"/>
                <w:bottom w:val="nil"/>
                <w:right w:val="nil"/>
                <w:between w:val="nil"/>
              </w:pBdr>
              <w:ind w:left="312" w:hanging="92"/>
              <w:rPr>
                <w:b/>
                <w:color w:val="000000"/>
              </w:rPr>
            </w:pPr>
            <w:r>
              <w:rPr>
                <w:b/>
                <w:color w:val="000000"/>
              </w:rPr>
              <w:t>Asignación DIARIA *</w:t>
            </w:r>
          </w:p>
        </w:tc>
      </w:tr>
      <w:tr w:rsidR="008A204E" w14:paraId="7878B6A6" w14:textId="77777777" w:rsidTr="00A93CF2">
        <w:trPr>
          <w:trHeight w:val="540"/>
        </w:trPr>
        <w:tc>
          <w:tcPr>
            <w:tcW w:w="5456" w:type="dxa"/>
            <w:shd w:val="clear" w:color="auto" w:fill="auto"/>
          </w:tcPr>
          <w:p w14:paraId="2CB44558" w14:textId="77777777" w:rsidR="008A204E" w:rsidRDefault="008A204E" w:rsidP="00A93CF2">
            <w:pPr>
              <w:pBdr>
                <w:top w:val="nil"/>
                <w:left w:val="nil"/>
                <w:bottom w:val="nil"/>
                <w:right w:val="nil"/>
                <w:between w:val="nil"/>
              </w:pBdr>
              <w:spacing w:before="19"/>
              <w:ind w:left="115"/>
              <w:rPr>
                <w:color w:val="000000"/>
              </w:rPr>
            </w:pPr>
            <w:r>
              <w:rPr>
                <w:color w:val="000000"/>
              </w:rPr>
              <w:t>Viáticos: Alimentación, hospedaje y movilidad local</w:t>
            </w:r>
          </w:p>
        </w:tc>
        <w:tc>
          <w:tcPr>
            <w:tcW w:w="2168" w:type="dxa"/>
            <w:shd w:val="clear" w:color="auto" w:fill="auto"/>
          </w:tcPr>
          <w:p w14:paraId="1AD50049" w14:textId="77777777" w:rsidR="008A204E" w:rsidRDefault="008A204E" w:rsidP="00A93CF2">
            <w:pPr>
              <w:pBdr>
                <w:top w:val="nil"/>
                <w:left w:val="nil"/>
                <w:bottom w:val="nil"/>
                <w:right w:val="nil"/>
                <w:between w:val="nil"/>
              </w:pBdr>
              <w:spacing w:before="19"/>
              <w:ind w:right="737"/>
              <w:rPr>
                <w:color w:val="000000"/>
              </w:rPr>
            </w:pPr>
            <w:r>
              <w:rPr>
                <w:color w:val="000000"/>
              </w:rPr>
              <w:t xml:space="preserve">     S/ 320.00</w:t>
            </w:r>
          </w:p>
        </w:tc>
      </w:tr>
    </w:tbl>
    <w:p w14:paraId="4A03FF1B" w14:textId="77777777" w:rsidR="008A204E" w:rsidRDefault="008A204E" w:rsidP="008A204E">
      <w:pPr>
        <w:pBdr>
          <w:top w:val="nil"/>
          <w:left w:val="nil"/>
          <w:bottom w:val="nil"/>
          <w:right w:val="nil"/>
          <w:between w:val="nil"/>
        </w:pBdr>
        <w:spacing w:before="1"/>
        <w:ind w:left="1701" w:right="273"/>
        <w:rPr>
          <w:color w:val="000000"/>
          <w:sz w:val="20"/>
          <w:szCs w:val="20"/>
        </w:rPr>
      </w:pPr>
      <w:r>
        <w:rPr>
          <w:color w:val="000000"/>
          <w:sz w:val="20"/>
          <w:szCs w:val="20"/>
        </w:rPr>
        <w:t xml:space="preserve">D.S. N° 007-2013-EF (23.01.13) </w:t>
      </w:r>
    </w:p>
    <w:p w14:paraId="165E91F1" w14:textId="77777777" w:rsidR="008A204E" w:rsidRDefault="008A204E" w:rsidP="008A204E">
      <w:pPr>
        <w:pBdr>
          <w:top w:val="nil"/>
          <w:left w:val="nil"/>
          <w:bottom w:val="nil"/>
          <w:right w:val="nil"/>
          <w:between w:val="nil"/>
        </w:pBdr>
        <w:spacing w:before="1"/>
        <w:ind w:left="1701" w:right="273"/>
        <w:rPr>
          <w:color w:val="000000"/>
          <w:sz w:val="20"/>
          <w:szCs w:val="20"/>
        </w:rPr>
      </w:pPr>
    </w:p>
    <w:p w14:paraId="451189F1" w14:textId="77777777" w:rsidR="008A204E" w:rsidRDefault="008A204E" w:rsidP="008A204E">
      <w:pPr>
        <w:pBdr>
          <w:top w:val="nil"/>
          <w:left w:val="nil"/>
          <w:bottom w:val="nil"/>
          <w:right w:val="nil"/>
          <w:between w:val="nil"/>
        </w:pBdr>
        <w:spacing w:before="1"/>
        <w:ind w:left="1701" w:right="273"/>
        <w:rPr>
          <w:color w:val="000000"/>
          <w:sz w:val="20"/>
          <w:szCs w:val="20"/>
        </w:rPr>
      </w:pPr>
      <w:r>
        <w:rPr>
          <w:color w:val="000000"/>
          <w:sz w:val="20"/>
          <w:szCs w:val="20"/>
        </w:rPr>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8A204E" w14:paraId="0E60539D" w14:textId="77777777" w:rsidTr="00A93CF2">
        <w:trPr>
          <w:trHeight w:val="700"/>
        </w:trPr>
        <w:tc>
          <w:tcPr>
            <w:tcW w:w="5508" w:type="dxa"/>
            <w:shd w:val="clear" w:color="auto" w:fill="92D050"/>
          </w:tcPr>
          <w:p w14:paraId="4CE5AFA7" w14:textId="77777777" w:rsidR="008A204E" w:rsidRDefault="008A204E" w:rsidP="00A93CF2">
            <w:pPr>
              <w:pBdr>
                <w:top w:val="nil"/>
                <w:left w:val="nil"/>
                <w:bottom w:val="nil"/>
                <w:right w:val="nil"/>
                <w:between w:val="nil"/>
              </w:pBdr>
              <w:rPr>
                <w:color w:val="000000"/>
              </w:rPr>
            </w:pPr>
          </w:p>
          <w:p w14:paraId="22906FFD" w14:textId="77777777" w:rsidR="008A204E" w:rsidRDefault="008A204E" w:rsidP="00A93CF2">
            <w:pPr>
              <w:pBdr>
                <w:top w:val="nil"/>
                <w:left w:val="nil"/>
                <w:bottom w:val="nil"/>
                <w:right w:val="nil"/>
                <w:between w:val="nil"/>
              </w:pBdr>
              <w:spacing w:before="1"/>
              <w:ind w:left="1792" w:right="1785"/>
              <w:jc w:val="center"/>
              <w:rPr>
                <w:b/>
                <w:color w:val="000000"/>
              </w:rPr>
            </w:pPr>
            <w:r>
              <w:rPr>
                <w:b/>
                <w:color w:val="000000"/>
              </w:rPr>
              <w:t>Zonas Geográficas</w:t>
            </w:r>
          </w:p>
        </w:tc>
        <w:tc>
          <w:tcPr>
            <w:tcW w:w="2162" w:type="dxa"/>
            <w:shd w:val="clear" w:color="auto" w:fill="92D050"/>
          </w:tcPr>
          <w:p w14:paraId="1A24F9FB" w14:textId="77777777" w:rsidR="008A204E" w:rsidRDefault="008A204E" w:rsidP="00A93CF2">
            <w:pPr>
              <w:pBdr>
                <w:top w:val="nil"/>
                <w:left w:val="nil"/>
                <w:bottom w:val="nil"/>
                <w:right w:val="nil"/>
                <w:between w:val="nil"/>
              </w:pBdr>
              <w:ind w:left="141" w:hanging="92"/>
              <w:jc w:val="center"/>
              <w:rPr>
                <w:b/>
                <w:color w:val="000000"/>
              </w:rPr>
            </w:pPr>
            <w:r>
              <w:rPr>
                <w:b/>
                <w:color w:val="000000"/>
              </w:rPr>
              <w:t>Asignación</w:t>
            </w:r>
          </w:p>
          <w:p w14:paraId="1796C716" w14:textId="77777777" w:rsidR="008A204E" w:rsidRDefault="008A204E" w:rsidP="00A93CF2">
            <w:pPr>
              <w:pBdr>
                <w:top w:val="nil"/>
                <w:left w:val="nil"/>
                <w:bottom w:val="nil"/>
                <w:right w:val="nil"/>
                <w:between w:val="nil"/>
              </w:pBdr>
              <w:ind w:left="141" w:hanging="92"/>
              <w:jc w:val="center"/>
              <w:rPr>
                <w:b/>
                <w:color w:val="000000"/>
              </w:rPr>
            </w:pPr>
            <w:r>
              <w:rPr>
                <w:b/>
                <w:color w:val="000000"/>
              </w:rPr>
              <w:t>DIARIA *U.S. $</w:t>
            </w:r>
          </w:p>
        </w:tc>
      </w:tr>
      <w:tr w:rsidR="008A204E" w14:paraId="6B82A8AE" w14:textId="77777777" w:rsidTr="00A93CF2">
        <w:trPr>
          <w:trHeight w:val="510"/>
        </w:trPr>
        <w:tc>
          <w:tcPr>
            <w:tcW w:w="5508" w:type="dxa"/>
            <w:shd w:val="clear" w:color="auto" w:fill="auto"/>
          </w:tcPr>
          <w:p w14:paraId="20745F7D" w14:textId="77777777" w:rsidR="008A204E" w:rsidRDefault="008A204E" w:rsidP="00A93CF2">
            <w:pPr>
              <w:pBdr>
                <w:top w:val="nil"/>
                <w:left w:val="nil"/>
                <w:bottom w:val="nil"/>
                <w:right w:val="nil"/>
                <w:between w:val="nil"/>
              </w:pBdr>
              <w:spacing w:before="4"/>
              <w:ind w:left="115"/>
              <w:rPr>
                <w:color w:val="000000"/>
              </w:rPr>
            </w:pPr>
            <w:r>
              <w:rPr>
                <w:color w:val="000000"/>
              </w:rPr>
              <w:t>África</w:t>
            </w:r>
          </w:p>
        </w:tc>
        <w:tc>
          <w:tcPr>
            <w:tcW w:w="2162" w:type="dxa"/>
            <w:shd w:val="clear" w:color="auto" w:fill="auto"/>
          </w:tcPr>
          <w:p w14:paraId="2B8013C1" w14:textId="77777777" w:rsidR="008A204E" w:rsidRDefault="008A204E" w:rsidP="00A93CF2">
            <w:pPr>
              <w:pBdr>
                <w:top w:val="nil"/>
                <w:left w:val="nil"/>
                <w:bottom w:val="nil"/>
                <w:right w:val="nil"/>
                <w:between w:val="nil"/>
              </w:pBdr>
              <w:spacing w:before="4"/>
              <w:ind w:right="902"/>
              <w:jc w:val="right"/>
              <w:rPr>
                <w:color w:val="000000"/>
              </w:rPr>
            </w:pPr>
            <w:r>
              <w:rPr>
                <w:color w:val="000000"/>
              </w:rPr>
              <w:t>480</w:t>
            </w:r>
          </w:p>
        </w:tc>
      </w:tr>
      <w:tr w:rsidR="008A204E" w14:paraId="47FA40AE" w14:textId="77777777" w:rsidTr="00A93CF2">
        <w:trPr>
          <w:trHeight w:val="508"/>
        </w:trPr>
        <w:tc>
          <w:tcPr>
            <w:tcW w:w="5508" w:type="dxa"/>
            <w:shd w:val="clear" w:color="auto" w:fill="auto"/>
          </w:tcPr>
          <w:p w14:paraId="0E8E05B0" w14:textId="77777777" w:rsidR="008A204E" w:rsidRDefault="008A204E" w:rsidP="00A93CF2">
            <w:pPr>
              <w:pBdr>
                <w:top w:val="nil"/>
                <w:left w:val="nil"/>
                <w:bottom w:val="nil"/>
                <w:right w:val="nil"/>
                <w:between w:val="nil"/>
              </w:pBdr>
              <w:spacing w:before="2"/>
              <w:ind w:left="115"/>
              <w:rPr>
                <w:color w:val="000000"/>
              </w:rPr>
            </w:pPr>
            <w:r>
              <w:rPr>
                <w:color w:val="000000"/>
              </w:rPr>
              <w:t>América Central</w:t>
            </w:r>
          </w:p>
        </w:tc>
        <w:tc>
          <w:tcPr>
            <w:tcW w:w="2162" w:type="dxa"/>
            <w:shd w:val="clear" w:color="auto" w:fill="auto"/>
          </w:tcPr>
          <w:p w14:paraId="797CE8C2" w14:textId="77777777" w:rsidR="008A204E" w:rsidRDefault="008A204E" w:rsidP="00A93CF2">
            <w:pPr>
              <w:pBdr>
                <w:top w:val="nil"/>
                <w:left w:val="nil"/>
                <w:bottom w:val="nil"/>
                <w:right w:val="nil"/>
                <w:between w:val="nil"/>
              </w:pBdr>
              <w:spacing w:before="2"/>
              <w:ind w:right="902"/>
              <w:jc w:val="right"/>
              <w:rPr>
                <w:color w:val="000000"/>
              </w:rPr>
            </w:pPr>
            <w:r>
              <w:rPr>
                <w:color w:val="000000"/>
              </w:rPr>
              <w:t>315</w:t>
            </w:r>
          </w:p>
        </w:tc>
      </w:tr>
      <w:tr w:rsidR="008A204E" w14:paraId="41E23AA4" w14:textId="77777777" w:rsidTr="00A93CF2">
        <w:trPr>
          <w:trHeight w:val="508"/>
        </w:trPr>
        <w:tc>
          <w:tcPr>
            <w:tcW w:w="5508" w:type="dxa"/>
            <w:shd w:val="clear" w:color="auto" w:fill="auto"/>
          </w:tcPr>
          <w:p w14:paraId="669023C2" w14:textId="77777777" w:rsidR="008A204E" w:rsidRDefault="008A204E" w:rsidP="00A93CF2">
            <w:pPr>
              <w:pBdr>
                <w:top w:val="nil"/>
                <w:left w:val="nil"/>
                <w:bottom w:val="nil"/>
                <w:right w:val="nil"/>
                <w:between w:val="nil"/>
              </w:pBdr>
              <w:spacing w:before="2"/>
              <w:ind w:left="115"/>
              <w:rPr>
                <w:color w:val="000000"/>
              </w:rPr>
            </w:pPr>
            <w:r>
              <w:rPr>
                <w:color w:val="000000"/>
              </w:rPr>
              <w:t>América del Norte</w:t>
            </w:r>
          </w:p>
        </w:tc>
        <w:tc>
          <w:tcPr>
            <w:tcW w:w="2162" w:type="dxa"/>
            <w:shd w:val="clear" w:color="auto" w:fill="auto"/>
          </w:tcPr>
          <w:p w14:paraId="42B8AD6E" w14:textId="77777777" w:rsidR="008A204E" w:rsidRDefault="008A204E" w:rsidP="00A93CF2">
            <w:pPr>
              <w:pBdr>
                <w:top w:val="nil"/>
                <w:left w:val="nil"/>
                <w:bottom w:val="nil"/>
                <w:right w:val="nil"/>
                <w:between w:val="nil"/>
              </w:pBdr>
              <w:spacing w:before="2"/>
              <w:ind w:right="902"/>
              <w:jc w:val="right"/>
              <w:rPr>
                <w:color w:val="000000"/>
              </w:rPr>
            </w:pPr>
            <w:r>
              <w:rPr>
                <w:color w:val="000000"/>
              </w:rPr>
              <w:t>440</w:t>
            </w:r>
          </w:p>
        </w:tc>
      </w:tr>
      <w:tr w:rsidR="008A204E" w14:paraId="0C38CDA5" w14:textId="77777777" w:rsidTr="00A93CF2">
        <w:trPr>
          <w:trHeight w:val="508"/>
        </w:trPr>
        <w:tc>
          <w:tcPr>
            <w:tcW w:w="5508" w:type="dxa"/>
            <w:shd w:val="clear" w:color="auto" w:fill="auto"/>
          </w:tcPr>
          <w:p w14:paraId="1EF06BB7" w14:textId="77777777" w:rsidR="008A204E" w:rsidRDefault="008A204E" w:rsidP="00A93CF2">
            <w:pPr>
              <w:pBdr>
                <w:top w:val="nil"/>
                <w:left w:val="nil"/>
                <w:bottom w:val="nil"/>
                <w:right w:val="nil"/>
                <w:between w:val="nil"/>
              </w:pBdr>
              <w:spacing w:before="2"/>
              <w:ind w:left="115"/>
              <w:rPr>
                <w:color w:val="000000"/>
              </w:rPr>
            </w:pPr>
            <w:r>
              <w:rPr>
                <w:color w:val="000000"/>
              </w:rPr>
              <w:t>América del Sur</w:t>
            </w:r>
          </w:p>
        </w:tc>
        <w:tc>
          <w:tcPr>
            <w:tcW w:w="2162" w:type="dxa"/>
            <w:shd w:val="clear" w:color="auto" w:fill="auto"/>
          </w:tcPr>
          <w:p w14:paraId="0860FF8F" w14:textId="77777777" w:rsidR="008A204E" w:rsidRDefault="008A204E" w:rsidP="00A93CF2">
            <w:pPr>
              <w:pBdr>
                <w:top w:val="nil"/>
                <w:left w:val="nil"/>
                <w:bottom w:val="nil"/>
                <w:right w:val="nil"/>
                <w:between w:val="nil"/>
              </w:pBdr>
              <w:spacing w:before="2"/>
              <w:ind w:right="902"/>
              <w:jc w:val="right"/>
              <w:rPr>
                <w:color w:val="000000"/>
              </w:rPr>
            </w:pPr>
            <w:r>
              <w:rPr>
                <w:color w:val="000000"/>
              </w:rPr>
              <w:t>370</w:t>
            </w:r>
          </w:p>
        </w:tc>
      </w:tr>
      <w:tr w:rsidR="008A204E" w14:paraId="043FC2AC" w14:textId="77777777" w:rsidTr="00A93CF2">
        <w:trPr>
          <w:trHeight w:val="509"/>
        </w:trPr>
        <w:tc>
          <w:tcPr>
            <w:tcW w:w="5508" w:type="dxa"/>
            <w:shd w:val="clear" w:color="auto" w:fill="auto"/>
          </w:tcPr>
          <w:p w14:paraId="7A35EB5C" w14:textId="77777777" w:rsidR="008A204E" w:rsidRDefault="008A204E" w:rsidP="00A93CF2">
            <w:pPr>
              <w:pBdr>
                <w:top w:val="nil"/>
                <w:left w:val="nil"/>
                <w:bottom w:val="nil"/>
                <w:right w:val="nil"/>
                <w:between w:val="nil"/>
              </w:pBdr>
              <w:spacing w:before="2"/>
              <w:ind w:left="115"/>
              <w:rPr>
                <w:color w:val="000000"/>
              </w:rPr>
            </w:pPr>
            <w:r>
              <w:rPr>
                <w:color w:val="000000"/>
              </w:rPr>
              <w:t>Asia</w:t>
            </w:r>
          </w:p>
        </w:tc>
        <w:tc>
          <w:tcPr>
            <w:tcW w:w="2162" w:type="dxa"/>
            <w:shd w:val="clear" w:color="auto" w:fill="auto"/>
          </w:tcPr>
          <w:p w14:paraId="01932003" w14:textId="77777777" w:rsidR="008A204E" w:rsidRDefault="008A204E" w:rsidP="00A93CF2">
            <w:pPr>
              <w:pBdr>
                <w:top w:val="nil"/>
                <w:left w:val="nil"/>
                <w:bottom w:val="nil"/>
                <w:right w:val="nil"/>
                <w:between w:val="nil"/>
              </w:pBdr>
              <w:spacing w:before="2"/>
              <w:ind w:right="902"/>
              <w:jc w:val="right"/>
              <w:rPr>
                <w:color w:val="000000"/>
              </w:rPr>
            </w:pPr>
            <w:r>
              <w:rPr>
                <w:color w:val="000000"/>
              </w:rPr>
              <w:t>500</w:t>
            </w:r>
          </w:p>
        </w:tc>
      </w:tr>
      <w:tr w:rsidR="008A204E" w14:paraId="0A492809" w14:textId="77777777" w:rsidTr="00A93CF2">
        <w:trPr>
          <w:trHeight w:val="508"/>
        </w:trPr>
        <w:tc>
          <w:tcPr>
            <w:tcW w:w="5508" w:type="dxa"/>
            <w:shd w:val="clear" w:color="auto" w:fill="auto"/>
          </w:tcPr>
          <w:p w14:paraId="1D1C0114" w14:textId="77777777" w:rsidR="008A204E" w:rsidRDefault="008A204E" w:rsidP="00A93CF2">
            <w:pPr>
              <w:pBdr>
                <w:top w:val="nil"/>
                <w:left w:val="nil"/>
                <w:bottom w:val="nil"/>
                <w:right w:val="nil"/>
                <w:between w:val="nil"/>
              </w:pBdr>
              <w:spacing w:before="2"/>
              <w:ind w:left="115"/>
              <w:rPr>
                <w:color w:val="000000"/>
              </w:rPr>
            </w:pPr>
            <w:r>
              <w:rPr>
                <w:color w:val="000000"/>
              </w:rPr>
              <w:t>Medio Oriente</w:t>
            </w:r>
          </w:p>
        </w:tc>
        <w:tc>
          <w:tcPr>
            <w:tcW w:w="2162" w:type="dxa"/>
            <w:shd w:val="clear" w:color="auto" w:fill="auto"/>
          </w:tcPr>
          <w:p w14:paraId="56620AE7" w14:textId="77777777" w:rsidR="008A204E" w:rsidRDefault="008A204E" w:rsidP="00A93CF2">
            <w:pPr>
              <w:pBdr>
                <w:top w:val="nil"/>
                <w:left w:val="nil"/>
                <w:bottom w:val="nil"/>
                <w:right w:val="nil"/>
                <w:between w:val="nil"/>
              </w:pBdr>
              <w:spacing w:before="2"/>
              <w:ind w:right="902"/>
              <w:jc w:val="right"/>
              <w:rPr>
                <w:color w:val="000000"/>
              </w:rPr>
            </w:pPr>
            <w:r>
              <w:rPr>
                <w:color w:val="000000"/>
              </w:rPr>
              <w:t>510</w:t>
            </w:r>
          </w:p>
        </w:tc>
      </w:tr>
      <w:tr w:rsidR="008A204E" w14:paraId="75C6C611" w14:textId="77777777" w:rsidTr="00A93CF2">
        <w:trPr>
          <w:trHeight w:val="510"/>
        </w:trPr>
        <w:tc>
          <w:tcPr>
            <w:tcW w:w="5508" w:type="dxa"/>
            <w:shd w:val="clear" w:color="auto" w:fill="auto"/>
          </w:tcPr>
          <w:p w14:paraId="3391907A" w14:textId="77777777" w:rsidR="008A204E" w:rsidRDefault="008A204E" w:rsidP="00A93CF2">
            <w:pPr>
              <w:pBdr>
                <w:top w:val="nil"/>
                <w:left w:val="nil"/>
                <w:bottom w:val="nil"/>
                <w:right w:val="nil"/>
                <w:between w:val="nil"/>
              </w:pBdr>
              <w:spacing w:before="4"/>
              <w:ind w:left="115"/>
              <w:rPr>
                <w:color w:val="000000"/>
              </w:rPr>
            </w:pPr>
            <w:r>
              <w:rPr>
                <w:color w:val="000000"/>
              </w:rPr>
              <w:t>Caribe</w:t>
            </w:r>
          </w:p>
        </w:tc>
        <w:tc>
          <w:tcPr>
            <w:tcW w:w="2162" w:type="dxa"/>
            <w:shd w:val="clear" w:color="auto" w:fill="auto"/>
          </w:tcPr>
          <w:p w14:paraId="72605C6D" w14:textId="77777777" w:rsidR="008A204E" w:rsidRDefault="008A204E" w:rsidP="00A93CF2">
            <w:pPr>
              <w:pBdr>
                <w:top w:val="nil"/>
                <w:left w:val="nil"/>
                <w:bottom w:val="nil"/>
                <w:right w:val="nil"/>
                <w:between w:val="nil"/>
              </w:pBdr>
              <w:spacing w:before="4"/>
              <w:ind w:right="902"/>
              <w:jc w:val="right"/>
              <w:rPr>
                <w:color w:val="000000"/>
              </w:rPr>
            </w:pPr>
            <w:r>
              <w:rPr>
                <w:color w:val="000000"/>
              </w:rPr>
              <w:t>430</w:t>
            </w:r>
          </w:p>
        </w:tc>
      </w:tr>
      <w:tr w:rsidR="008A204E" w14:paraId="7E6EE807" w14:textId="77777777" w:rsidTr="00A93CF2">
        <w:trPr>
          <w:trHeight w:val="508"/>
        </w:trPr>
        <w:tc>
          <w:tcPr>
            <w:tcW w:w="5508" w:type="dxa"/>
            <w:shd w:val="clear" w:color="auto" w:fill="auto"/>
          </w:tcPr>
          <w:p w14:paraId="65A97FC5" w14:textId="77777777" w:rsidR="008A204E" w:rsidRDefault="008A204E" w:rsidP="00A93CF2">
            <w:pPr>
              <w:pBdr>
                <w:top w:val="nil"/>
                <w:left w:val="nil"/>
                <w:bottom w:val="nil"/>
                <w:right w:val="nil"/>
                <w:between w:val="nil"/>
              </w:pBdr>
              <w:spacing w:before="2"/>
              <w:ind w:left="115"/>
              <w:rPr>
                <w:color w:val="000000"/>
              </w:rPr>
            </w:pPr>
            <w:r>
              <w:rPr>
                <w:color w:val="000000"/>
              </w:rPr>
              <w:t>Europa</w:t>
            </w:r>
          </w:p>
        </w:tc>
        <w:tc>
          <w:tcPr>
            <w:tcW w:w="2162" w:type="dxa"/>
            <w:shd w:val="clear" w:color="auto" w:fill="auto"/>
          </w:tcPr>
          <w:p w14:paraId="3297A3AD" w14:textId="77777777" w:rsidR="008A204E" w:rsidRDefault="008A204E" w:rsidP="00A93CF2">
            <w:pPr>
              <w:pBdr>
                <w:top w:val="nil"/>
                <w:left w:val="nil"/>
                <w:bottom w:val="nil"/>
                <w:right w:val="nil"/>
                <w:between w:val="nil"/>
              </w:pBdr>
              <w:spacing w:before="2"/>
              <w:ind w:right="902"/>
              <w:jc w:val="right"/>
              <w:rPr>
                <w:color w:val="000000"/>
              </w:rPr>
            </w:pPr>
            <w:r>
              <w:rPr>
                <w:color w:val="000000"/>
              </w:rPr>
              <w:t>540</w:t>
            </w:r>
          </w:p>
        </w:tc>
      </w:tr>
      <w:tr w:rsidR="008A204E" w14:paraId="23760563" w14:textId="77777777" w:rsidTr="00A93CF2">
        <w:trPr>
          <w:trHeight w:val="508"/>
        </w:trPr>
        <w:tc>
          <w:tcPr>
            <w:tcW w:w="5508" w:type="dxa"/>
            <w:shd w:val="clear" w:color="auto" w:fill="auto"/>
          </w:tcPr>
          <w:p w14:paraId="7FC85FFB" w14:textId="77777777" w:rsidR="008A204E" w:rsidRDefault="008A204E" w:rsidP="00A93CF2">
            <w:pPr>
              <w:pBdr>
                <w:top w:val="nil"/>
                <w:left w:val="nil"/>
                <w:bottom w:val="nil"/>
                <w:right w:val="nil"/>
                <w:between w:val="nil"/>
              </w:pBdr>
              <w:spacing w:before="2"/>
              <w:ind w:left="115"/>
              <w:rPr>
                <w:color w:val="000000"/>
              </w:rPr>
            </w:pPr>
            <w:r>
              <w:rPr>
                <w:color w:val="000000"/>
              </w:rPr>
              <w:t>Oceanía</w:t>
            </w:r>
          </w:p>
        </w:tc>
        <w:tc>
          <w:tcPr>
            <w:tcW w:w="2162" w:type="dxa"/>
            <w:shd w:val="clear" w:color="auto" w:fill="auto"/>
          </w:tcPr>
          <w:p w14:paraId="451721BC" w14:textId="77777777" w:rsidR="008A204E" w:rsidRDefault="008A204E" w:rsidP="00A93CF2">
            <w:pPr>
              <w:pBdr>
                <w:top w:val="nil"/>
                <w:left w:val="nil"/>
                <w:bottom w:val="nil"/>
                <w:right w:val="nil"/>
                <w:between w:val="nil"/>
              </w:pBdr>
              <w:spacing w:before="2"/>
              <w:ind w:right="902"/>
              <w:jc w:val="right"/>
              <w:rPr>
                <w:color w:val="000000"/>
              </w:rPr>
            </w:pPr>
            <w:r>
              <w:rPr>
                <w:color w:val="000000"/>
              </w:rPr>
              <w:t>385</w:t>
            </w:r>
          </w:p>
        </w:tc>
      </w:tr>
    </w:tbl>
    <w:p w14:paraId="01B96383" w14:textId="77777777" w:rsidR="008A204E" w:rsidRDefault="008A204E" w:rsidP="008A204E">
      <w:pPr>
        <w:pBdr>
          <w:top w:val="nil"/>
          <w:left w:val="nil"/>
          <w:bottom w:val="nil"/>
          <w:right w:val="nil"/>
          <w:between w:val="nil"/>
        </w:pBdr>
        <w:spacing w:before="1"/>
        <w:ind w:left="1701" w:right="273"/>
        <w:rPr>
          <w:color w:val="000000"/>
        </w:rPr>
        <w:sectPr w:rsidR="008A204E" w:rsidSect="008A204E">
          <w:headerReference w:type="default" r:id="rId10"/>
          <w:footerReference w:type="default" r:id="rId11"/>
          <w:pgSz w:w="11910" w:h="16850"/>
          <w:pgMar w:top="1440" w:right="1080" w:bottom="1440" w:left="1080" w:header="0" w:footer="663" w:gutter="0"/>
          <w:pgNumType w:start="1"/>
          <w:cols w:space="720"/>
        </w:sectPr>
      </w:pPr>
      <w:r>
        <w:rPr>
          <w:color w:val="000000"/>
          <w:sz w:val="20"/>
          <w:szCs w:val="20"/>
        </w:rPr>
        <w:t>D.S. N° 056-2013-PCM (</w:t>
      </w:r>
      <w:proofErr w:type="gramStart"/>
      <w:r>
        <w:rPr>
          <w:color w:val="000000"/>
          <w:sz w:val="20"/>
          <w:szCs w:val="20"/>
        </w:rPr>
        <w:t>19.05.13)/</w:t>
      </w:r>
      <w:proofErr w:type="gramEnd"/>
      <w:r>
        <w:rPr>
          <w:color w:val="000000"/>
          <w:sz w:val="20"/>
          <w:szCs w:val="20"/>
        </w:rPr>
        <w:t xml:space="preserve"> * Por concepto de alimentación, hospedaje y movilidad local.</w:t>
      </w:r>
    </w:p>
    <w:p w14:paraId="402B4313" w14:textId="77777777" w:rsidR="008A204E" w:rsidRDefault="008A204E" w:rsidP="008A204E">
      <w:pPr>
        <w:pStyle w:val="Ttulo1"/>
        <w:keepNext/>
        <w:shd w:val="clear" w:color="auto" w:fill="E7E6E6"/>
        <w:spacing w:before="120"/>
        <w:ind w:left="0"/>
        <w:rPr>
          <w:sz w:val="24"/>
          <w:szCs w:val="24"/>
        </w:rPr>
      </w:pPr>
      <w:bookmarkStart w:id="9" w:name="_heading=h.4d34og8" w:colFirst="0" w:colLast="0"/>
      <w:bookmarkEnd w:id="9"/>
      <w:r>
        <w:rPr>
          <w:sz w:val="24"/>
          <w:szCs w:val="24"/>
        </w:rPr>
        <w:lastRenderedPageBreak/>
        <w:t>ANEXO 5: DIRECTRICES PARA LA FIRMA DEL CONTRATO DE ADJUDICACIÓN DE RNR</w:t>
      </w:r>
    </w:p>
    <w:p w14:paraId="56B9095E" w14:textId="77777777" w:rsidR="008A204E" w:rsidRDefault="008A204E" w:rsidP="008A204E">
      <w:pPr>
        <w:pBdr>
          <w:top w:val="nil"/>
          <w:left w:val="nil"/>
          <w:bottom w:val="nil"/>
          <w:right w:val="nil"/>
          <w:between w:val="nil"/>
        </w:pBdr>
        <w:ind w:left="1025" w:hanging="360"/>
        <w:rPr>
          <w:color w:val="000000"/>
        </w:rPr>
      </w:pPr>
    </w:p>
    <w:p w14:paraId="13A94759" w14:textId="77777777" w:rsidR="008A204E" w:rsidRDefault="008A204E" w:rsidP="008A204E">
      <w:pPr>
        <w:numPr>
          <w:ilvl w:val="1"/>
          <w:numId w:val="61"/>
        </w:numPr>
        <w:spacing w:after="240" w:line="269" w:lineRule="auto"/>
        <w:ind w:left="426" w:right="176"/>
        <w:jc w:val="both"/>
      </w:pPr>
      <w:r>
        <w:t>ProInnóvate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6022DFE5" w14:textId="77777777" w:rsidR="008A204E" w:rsidRDefault="008A204E" w:rsidP="008A204E">
      <w:pPr>
        <w:numPr>
          <w:ilvl w:val="1"/>
          <w:numId w:val="61"/>
        </w:numPr>
        <w:spacing w:after="240" w:line="269" w:lineRule="auto"/>
        <w:ind w:left="426" w:right="176"/>
        <w:jc w:val="both"/>
      </w:pPr>
      <w:bookmarkStart w:id="10" w:name="_heading=h.2s8eyo1" w:colFirst="0" w:colLast="0"/>
      <w:bookmarkEnd w:id="10"/>
      <w:r>
        <w:t>ProInnóvate dejará sin efecto la adjudicación en caso la Entidad Solicitante tenga en ejecución uno o más Contratos/Convenios de Adjudicación de Recursos No Reembolsables (RNR) con ProInnóvate, según literal viii del numeral 18 de las bases del concurso, con la excepción de que para la firma del nuevo Contrato de adjudicación de RNR debe haber cerrado el proyecto que tenía en ejecución durante la postulación.</w:t>
      </w:r>
    </w:p>
    <w:p w14:paraId="34F447BB" w14:textId="77777777" w:rsidR="008A204E" w:rsidRDefault="008A204E" w:rsidP="008A204E">
      <w:pPr>
        <w:numPr>
          <w:ilvl w:val="1"/>
          <w:numId w:val="61"/>
        </w:numPr>
        <w:spacing w:after="240" w:line="269" w:lineRule="auto"/>
        <w:ind w:left="426" w:right="318"/>
        <w:jc w:val="both"/>
      </w:pPr>
      <w:bookmarkStart w:id="11" w:name="_heading=h.17dp8vu" w:colFirst="0" w:colLast="0"/>
      <w:bookmarkEnd w:id="11"/>
      <w:r>
        <w:rPr>
          <w:b/>
        </w:rPr>
        <w:t>Reunión previa de Negociación:</w:t>
      </w:r>
      <w:r>
        <w:t xml:space="preserve"> Antes de firmar el contrato, la Entidad Solicitante seleccionada y el Ejecutivo de Proyecto asignado por ProInnóvate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1A70AE39" w14:textId="77777777" w:rsidR="008A204E" w:rsidRDefault="008A204E" w:rsidP="008A204E">
      <w:pPr>
        <w:numPr>
          <w:ilvl w:val="0"/>
          <w:numId w:val="52"/>
        </w:numPr>
        <w:spacing w:before="120" w:line="254" w:lineRule="auto"/>
        <w:ind w:left="426" w:right="316"/>
        <w:jc w:val="both"/>
      </w:pPr>
      <w: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6FD879A6" w14:textId="77777777" w:rsidR="008A204E" w:rsidRDefault="008A204E" w:rsidP="008A204E">
      <w:pPr>
        <w:numPr>
          <w:ilvl w:val="0"/>
          <w:numId w:val="52"/>
        </w:numPr>
        <w:spacing w:before="120" w:line="254" w:lineRule="auto"/>
        <w:ind w:left="426" w:right="316"/>
        <w:jc w:val="both"/>
      </w:pPr>
      <w:r>
        <w:t>En el marco de las bases del concurso, el Ejecutivo de Proyectos de ProInnóvate podrá revisar aspectos técnicos y/o financieros del proyecto y proponer mejoras al mismo.</w:t>
      </w:r>
    </w:p>
    <w:p w14:paraId="5EBFD74E" w14:textId="77777777" w:rsidR="008A204E" w:rsidRDefault="008A204E" w:rsidP="008A204E">
      <w:pPr>
        <w:spacing w:before="120" w:line="254" w:lineRule="auto"/>
        <w:ind w:left="426" w:right="340"/>
        <w:jc w:val="both"/>
      </w:pPr>
      <w:bookmarkStart w:id="12" w:name="_heading=h.3rdcrjn" w:colFirst="0" w:colLast="0"/>
      <w:bookmarkEnd w:id="12"/>
      <w:r>
        <w:t>Para los casos que el Ejecutivo identifique cambios en el objetivo general del proyecto y/o variaciones (superiores o inferiores) en los Recursos No Reembolsable (RNR) mayores al 5%, estos deberán ser derivados por la Unidad de Monitoreo a la Unidad de Evaluación y Selección para que estos últimos lo presenten al Comité Técnico de Evaluación para su aprobación o desaprobación. De ser aprobados se procederá a solicitar la ratificación por parte del Consejo Directivo.</w:t>
      </w:r>
    </w:p>
    <w:p w14:paraId="00B3AAE0" w14:textId="77777777" w:rsidR="008A204E" w:rsidRDefault="008A204E" w:rsidP="008A204E">
      <w:pPr>
        <w:numPr>
          <w:ilvl w:val="0"/>
          <w:numId w:val="52"/>
        </w:numPr>
        <w:spacing w:before="120" w:line="254" w:lineRule="auto"/>
        <w:ind w:left="426" w:right="340"/>
        <w:jc w:val="both"/>
      </w:pPr>
      <w:r>
        <w:t>Elaborar y aprobar los documentos de gestión: plan operativo del proyecto (POP), plan de adquisiciones y contrataciones (PAC), cronograma de desembolsos (CD) y cuadro de hitos (CH) del proyecto.</w:t>
      </w:r>
    </w:p>
    <w:p w14:paraId="07AEF732" w14:textId="77777777" w:rsidR="008A204E" w:rsidRDefault="008A204E" w:rsidP="008A204E">
      <w:pPr>
        <w:numPr>
          <w:ilvl w:val="0"/>
          <w:numId w:val="52"/>
        </w:numPr>
        <w:spacing w:before="120" w:line="254" w:lineRule="auto"/>
        <w:ind w:left="426" w:right="340"/>
        <w:jc w:val="both"/>
      </w:pPr>
      <w:r>
        <w:t xml:space="preserve">El resumen técnico/presupuestal del proyecto aprobado será publicado en la página web de ProInnóvate, respetando la confidencialidad de los datos que correspondan. </w:t>
      </w:r>
    </w:p>
    <w:p w14:paraId="5E4DE5E5" w14:textId="77777777" w:rsidR="008A204E" w:rsidRDefault="008A204E" w:rsidP="008A204E">
      <w:pPr>
        <w:numPr>
          <w:ilvl w:val="0"/>
          <w:numId w:val="52"/>
        </w:numPr>
        <w:spacing w:before="120" w:line="254" w:lineRule="auto"/>
        <w:ind w:left="426" w:right="340"/>
        <w:jc w:val="both"/>
      </w:pPr>
      <w:r>
        <w:t xml:space="preserve">Verificar las competencias del equipo técnico y las capacidades de la Entidad Ejecutora (EE) para la ejecución del proyecto. </w:t>
      </w:r>
    </w:p>
    <w:p w14:paraId="6D797863" w14:textId="77777777" w:rsidR="008A204E" w:rsidRDefault="008A204E" w:rsidP="008A204E">
      <w:pPr>
        <w:numPr>
          <w:ilvl w:val="0"/>
          <w:numId w:val="52"/>
        </w:numPr>
        <w:spacing w:before="120" w:line="254" w:lineRule="auto"/>
        <w:ind w:left="426" w:right="340"/>
        <w:jc w:val="both"/>
      </w:pPr>
      <w:r>
        <w:t xml:space="preserve">Evaluar la participación en más de un proyecto del Equipo Técnico, en función a su desempeño en los proyectos terminados o en ejecución. </w:t>
      </w:r>
    </w:p>
    <w:p w14:paraId="680C6F97" w14:textId="77777777" w:rsidR="008A204E" w:rsidRDefault="008A204E" w:rsidP="008A204E">
      <w:pPr>
        <w:numPr>
          <w:ilvl w:val="0"/>
          <w:numId w:val="52"/>
        </w:numPr>
        <w:spacing w:before="120" w:line="254" w:lineRule="auto"/>
        <w:ind w:left="426" w:right="340"/>
        <w:jc w:val="both"/>
      </w:pPr>
      <w:bookmarkStart w:id="13" w:name="_heading=h.26in1rg" w:colFirst="0" w:colLast="0"/>
      <w:bookmarkEnd w:id="13"/>
      <w:r>
        <w:t>Cualquier cambio en las Entidades Asociadas será comunicado por el Ejecutivo de ProInnóvate a la Unidad de Asesoría Legal, instancia que verificará que las nuevas Entidades cumplan con las condiciones de elegibilidad. Acto seguido el Ejecutivo evaluará el cumplimiento con el perfil de las entidades a las que se reemplazarán.</w:t>
      </w:r>
    </w:p>
    <w:p w14:paraId="4021D6FC" w14:textId="77777777" w:rsidR="008A204E" w:rsidRDefault="008A204E" w:rsidP="008A204E">
      <w:pPr>
        <w:numPr>
          <w:ilvl w:val="0"/>
          <w:numId w:val="52"/>
        </w:numPr>
        <w:spacing w:before="120" w:line="254" w:lineRule="auto"/>
        <w:ind w:left="426" w:right="340"/>
        <w:jc w:val="both"/>
      </w:pPr>
      <w:r>
        <w:lastRenderedPageBreak/>
        <w:t>Las conclusiones de la reunión con el Ejecutivo de Proyectos de ProInnóvate quedarán registradas en un acta de reunión previa, cuyos acuerdos serán de obligatorio cumplimiento para las partes intervinientes.</w:t>
      </w:r>
    </w:p>
    <w:p w14:paraId="6D41674C" w14:textId="77777777" w:rsidR="008A204E" w:rsidRDefault="008A204E" w:rsidP="008A204E">
      <w:pPr>
        <w:spacing w:before="120" w:line="254" w:lineRule="auto"/>
        <w:ind w:left="426" w:right="340"/>
        <w:jc w:val="both"/>
      </w:pPr>
    </w:p>
    <w:p w14:paraId="0124C214" w14:textId="77777777" w:rsidR="008A204E" w:rsidRDefault="008A204E" w:rsidP="008A204E">
      <w:pPr>
        <w:numPr>
          <w:ilvl w:val="1"/>
          <w:numId w:val="61"/>
        </w:numPr>
        <w:spacing w:after="240" w:line="269" w:lineRule="auto"/>
        <w:ind w:left="426" w:right="176"/>
        <w:jc w:val="both"/>
      </w:pPr>
      <w:r>
        <w:rPr>
          <w:b/>
        </w:rPr>
        <w:t>Documentos para la firma del contrato</w:t>
      </w:r>
      <w:r>
        <w:t xml:space="preserve"> </w:t>
      </w:r>
      <w:r>
        <w:rPr>
          <w:b/>
        </w:rPr>
        <w:t>de adjudicación:</w:t>
      </w:r>
    </w:p>
    <w:p w14:paraId="7A36294B" w14:textId="77777777" w:rsidR="008A204E" w:rsidRDefault="008A204E" w:rsidP="008A204E">
      <w:pPr>
        <w:numPr>
          <w:ilvl w:val="0"/>
          <w:numId w:val="44"/>
        </w:numPr>
        <w:spacing w:before="120" w:line="254" w:lineRule="auto"/>
        <w:ind w:left="426" w:right="340"/>
        <w:jc w:val="both"/>
      </w:pPr>
      <w:r>
        <w:t>Convenio de Asociación para la ejecución del que formaliza la colaboración de las Entidades Asociadas peruanas, de ser el caso, y según modelo adjunto a estas bases. (Anexo 10), debe ser firmada</w:t>
      </w:r>
      <w:r>
        <w:rPr>
          <w:vertAlign w:val="superscript"/>
        </w:rPr>
        <w:footnoteReference w:id="6"/>
      </w:r>
      <w:r>
        <w:t xml:space="preserve"> por el representante legal y/o la persona que tiene facultades de firma</w:t>
      </w:r>
    </w:p>
    <w:p w14:paraId="0ADB0CA6" w14:textId="77777777" w:rsidR="008A204E" w:rsidRDefault="008A204E" w:rsidP="008A204E">
      <w:pPr>
        <w:numPr>
          <w:ilvl w:val="0"/>
          <w:numId w:val="44"/>
        </w:numPr>
        <w:spacing w:before="120" w:line="254" w:lineRule="auto"/>
        <w:ind w:left="426" w:right="340"/>
        <w:jc w:val="both"/>
      </w:pPr>
      <w:r>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1080F8A0" w14:textId="77777777" w:rsidR="008A204E" w:rsidRDefault="008A204E" w:rsidP="008A204E">
      <w:pPr>
        <w:numPr>
          <w:ilvl w:val="0"/>
          <w:numId w:val="44"/>
        </w:numPr>
        <w:spacing w:before="120" w:line="254" w:lineRule="auto"/>
        <w:ind w:left="426" w:right="340"/>
        <w:jc w:val="both"/>
      </w:pPr>
      <w:r>
        <w:t xml:space="preserve">Si la Entidad Solicitante es una Asociación de Productores o Cooperativa, deberá presentar la copia certificada notarial del acta de asamblea de asociados en la que se acuerda la ejecución del proyecto. </w:t>
      </w:r>
    </w:p>
    <w:p w14:paraId="3ECECE11" w14:textId="77777777" w:rsidR="008A204E" w:rsidRDefault="008A204E" w:rsidP="008A204E">
      <w:pPr>
        <w:numPr>
          <w:ilvl w:val="0"/>
          <w:numId w:val="44"/>
        </w:numPr>
        <w:spacing w:before="120" w:line="254" w:lineRule="auto"/>
        <w:ind w:left="426" w:right="340"/>
        <w:jc w:val="both"/>
      </w:pPr>
      <w:bookmarkStart w:id="14" w:name="_heading=h.lnxbz9" w:colFirst="0" w:colLast="0"/>
      <w:bookmarkEnd w:id="14"/>
      <w:r>
        <w:t>Vigencia de poder del representante legal de la Entidad Solicitante.</w:t>
      </w:r>
    </w:p>
    <w:p w14:paraId="1EC44801" w14:textId="77777777" w:rsidR="008A204E" w:rsidRDefault="008A204E" w:rsidP="008A204E">
      <w:pPr>
        <w:spacing w:before="120" w:line="254" w:lineRule="auto"/>
        <w:ind w:left="426" w:right="340"/>
        <w:jc w:val="both"/>
      </w:pPr>
    </w:p>
    <w:p w14:paraId="6B0B226E" w14:textId="77777777" w:rsidR="008A204E" w:rsidRDefault="008A204E" w:rsidP="008A204E">
      <w:pPr>
        <w:numPr>
          <w:ilvl w:val="1"/>
          <w:numId w:val="61"/>
        </w:numPr>
        <w:spacing w:after="240" w:line="269" w:lineRule="auto"/>
        <w:ind w:left="426" w:right="318"/>
        <w:jc w:val="both"/>
      </w:pPr>
      <w:r>
        <w:t>El Contrato de Adjudicación de Recursos No Reembolsables (RNR) debe ser firmado y remitido a ProInnóvate en un plazo máximo de treinta (30) días calendario, contados a partir de su recepción.</w:t>
      </w:r>
    </w:p>
    <w:p w14:paraId="2534CE86" w14:textId="77777777" w:rsidR="008A204E" w:rsidRDefault="008A204E" w:rsidP="008A204E">
      <w:pPr>
        <w:numPr>
          <w:ilvl w:val="1"/>
          <w:numId w:val="61"/>
        </w:numPr>
        <w:spacing w:after="240" w:line="269" w:lineRule="auto"/>
        <w:ind w:left="426" w:right="318"/>
      </w:pPr>
      <w:r>
        <w:t>La Entidad Solicitante se constituirá en la Entidad Ejecutora (EE) una vez firmado el Contrato de Adjudicación de Recursos No Reembolsables (RNR) y hasta la fecha de cierre del mismo.</w:t>
      </w:r>
    </w:p>
    <w:p w14:paraId="75E3A831" w14:textId="77777777" w:rsidR="008A204E" w:rsidRDefault="008A204E" w:rsidP="008A204E">
      <w:pPr>
        <w:numPr>
          <w:ilvl w:val="1"/>
          <w:numId w:val="61"/>
        </w:numPr>
        <w:spacing w:after="240" w:line="269" w:lineRule="auto"/>
        <w:ind w:left="426" w:right="318"/>
      </w:pPr>
      <w:r>
        <w:t>El Contrato de Adjudicación de los RNR contiene de manera referencial:</w:t>
      </w:r>
    </w:p>
    <w:p w14:paraId="39B864E0" w14:textId="77777777" w:rsidR="008A204E" w:rsidRDefault="008A204E" w:rsidP="008A204E">
      <w:pPr>
        <w:numPr>
          <w:ilvl w:val="0"/>
          <w:numId w:val="37"/>
        </w:numPr>
        <w:spacing w:before="120" w:line="254" w:lineRule="auto"/>
        <w:ind w:left="426" w:right="340"/>
        <w:jc w:val="both"/>
      </w:pPr>
      <w:r>
        <w:t>Objeto del Contrato, duración y vigencia.</w:t>
      </w:r>
    </w:p>
    <w:p w14:paraId="7202AFA0" w14:textId="77777777" w:rsidR="008A204E" w:rsidRDefault="008A204E" w:rsidP="008A204E">
      <w:pPr>
        <w:numPr>
          <w:ilvl w:val="0"/>
          <w:numId w:val="37"/>
        </w:numPr>
        <w:spacing w:before="120" w:line="254" w:lineRule="auto"/>
        <w:ind w:left="426" w:right="340"/>
        <w:jc w:val="both"/>
      </w:pPr>
      <w:r>
        <w:t>Identificación de las partes.</w:t>
      </w:r>
    </w:p>
    <w:p w14:paraId="6C188D8D" w14:textId="77777777" w:rsidR="008A204E" w:rsidRDefault="008A204E" w:rsidP="008A204E">
      <w:pPr>
        <w:numPr>
          <w:ilvl w:val="0"/>
          <w:numId w:val="37"/>
        </w:numPr>
        <w:spacing w:before="120" w:line="254" w:lineRule="auto"/>
        <w:ind w:left="426" w:right="340"/>
        <w:jc w:val="both"/>
      </w:pPr>
      <w:r>
        <w:t>Obligaciones de la Entidad Solicitante durante y posterior a la ejecución del proyecto.</w:t>
      </w:r>
    </w:p>
    <w:p w14:paraId="04FB40F4" w14:textId="77777777" w:rsidR="008A204E" w:rsidRDefault="008A204E" w:rsidP="008A204E">
      <w:pPr>
        <w:numPr>
          <w:ilvl w:val="0"/>
          <w:numId w:val="37"/>
        </w:numPr>
        <w:spacing w:before="120" w:line="254" w:lineRule="auto"/>
        <w:ind w:left="426" w:right="340"/>
        <w:jc w:val="both"/>
      </w:pPr>
      <w:r>
        <w:t>Compromiso de confidencialidad.</w:t>
      </w:r>
    </w:p>
    <w:p w14:paraId="35F78551" w14:textId="77777777" w:rsidR="008A204E" w:rsidRDefault="008A204E" w:rsidP="008A204E">
      <w:pPr>
        <w:numPr>
          <w:ilvl w:val="0"/>
          <w:numId w:val="37"/>
        </w:numPr>
        <w:spacing w:before="120" w:line="254" w:lineRule="auto"/>
        <w:ind w:left="426" w:right="340"/>
        <w:jc w:val="both"/>
      </w:pPr>
      <w:r>
        <w:t>Derechos de Propiedad Intelectual.</w:t>
      </w:r>
    </w:p>
    <w:p w14:paraId="73C24280" w14:textId="77777777" w:rsidR="008A204E" w:rsidRDefault="008A204E" w:rsidP="008A204E">
      <w:pPr>
        <w:numPr>
          <w:ilvl w:val="0"/>
          <w:numId w:val="37"/>
        </w:numPr>
        <w:spacing w:before="120" w:line="254" w:lineRule="auto"/>
        <w:ind w:left="426" w:right="340"/>
        <w:jc w:val="both"/>
      </w:pPr>
      <w:r>
        <w:t>Domicilio Actualizado de las partes.</w:t>
      </w:r>
    </w:p>
    <w:p w14:paraId="7E7E0CAD" w14:textId="77777777" w:rsidR="008A204E" w:rsidRDefault="008A204E" w:rsidP="008A204E">
      <w:pPr>
        <w:spacing w:before="120" w:line="254" w:lineRule="auto"/>
        <w:ind w:left="426" w:right="340"/>
        <w:jc w:val="both"/>
      </w:pPr>
    </w:p>
    <w:p w14:paraId="44B94381" w14:textId="77777777" w:rsidR="008A204E" w:rsidRDefault="008A204E" w:rsidP="008A204E">
      <w:pPr>
        <w:numPr>
          <w:ilvl w:val="1"/>
          <w:numId w:val="61"/>
        </w:numPr>
        <w:spacing w:after="240" w:line="269" w:lineRule="auto"/>
        <w:ind w:left="426" w:right="176"/>
        <w:jc w:val="both"/>
      </w:pPr>
      <w:r>
        <w:rPr>
          <w:b/>
        </w:rPr>
        <w:t>Documentos para el primer desembolso:</w:t>
      </w:r>
    </w:p>
    <w:p w14:paraId="125F930B" w14:textId="77777777" w:rsidR="008A204E" w:rsidRDefault="008A204E" w:rsidP="008A204E">
      <w:pPr>
        <w:numPr>
          <w:ilvl w:val="0"/>
          <w:numId w:val="54"/>
        </w:numPr>
        <w:spacing w:before="120" w:line="254" w:lineRule="auto"/>
        <w:ind w:left="426" w:right="340"/>
        <w:jc w:val="both"/>
      </w:pPr>
      <w:bookmarkStart w:id="15" w:name="_heading=h.35nkun2" w:colFirst="0" w:colLast="0"/>
      <w:bookmarkEnd w:id="15"/>
      <w:r>
        <w:t>Carta con los datos de la cuenta bancaria a nombre de la Entidad Solicitante, la que deberá   ser exclusiva del proyecto, y donde se realizarán los desembolsos de los RNR (número de Cta., Código de Cuenta Interbancaria – CCI, nombre del Banco).</w:t>
      </w:r>
    </w:p>
    <w:p w14:paraId="7798C50A" w14:textId="77777777" w:rsidR="008A204E" w:rsidRDefault="008A204E" w:rsidP="008A204E">
      <w:pPr>
        <w:numPr>
          <w:ilvl w:val="0"/>
          <w:numId w:val="54"/>
        </w:numPr>
        <w:spacing w:before="120" w:line="254" w:lineRule="auto"/>
        <w:ind w:left="426" w:right="340"/>
        <w:jc w:val="both"/>
        <w:rPr>
          <w:sz w:val="18"/>
          <w:szCs w:val="18"/>
        </w:rPr>
      </w:pPr>
      <w:r>
        <w:t xml:space="preserve">Una Carta Fianza en favor del Programa Nacional de Desarrollo Tecnológico e Innovación (ProInnóvate) con RUC 20565526694, dirección: Jr. Juan Bielovuchich N° </w:t>
      </w:r>
      <w:r>
        <w:lastRenderedPageBreak/>
        <w:t>1325, Lince. La carta fianza debe estar vigente hasta la solicitud de cierre</w:t>
      </w:r>
      <w:r>
        <w:rPr>
          <w:vertAlign w:val="superscript"/>
        </w:rPr>
        <w:footnoteReference w:id="7"/>
      </w:r>
      <w:r>
        <w:t xml:space="preserve"> emitida por la Unidad de Monitoreo o del área que cumpla dichas funciones en ProInnóvate y debe tener las siguientes características: </w:t>
      </w:r>
    </w:p>
    <w:p w14:paraId="3ACC0BBE" w14:textId="77777777" w:rsidR="008A204E" w:rsidRDefault="008A204E" w:rsidP="008A204E">
      <w:pPr>
        <w:numPr>
          <w:ilvl w:val="0"/>
          <w:numId w:val="62"/>
        </w:numPr>
        <w:pBdr>
          <w:top w:val="nil"/>
          <w:left w:val="nil"/>
          <w:bottom w:val="nil"/>
          <w:right w:val="nil"/>
          <w:between w:val="nil"/>
        </w:pBdr>
        <w:spacing w:before="120" w:line="254" w:lineRule="auto"/>
        <w:ind w:left="709" w:right="340"/>
        <w:jc w:val="both"/>
      </w:pPr>
      <w:r>
        <w:rPr>
          <w:color w:val="000000"/>
        </w:rPr>
        <w:t xml:space="preserve">Debe ser emitida por el monto de </w:t>
      </w:r>
      <w:r>
        <w:rPr>
          <w:b/>
          <w:color w:val="000000"/>
        </w:rPr>
        <w:t>S/13,000</w:t>
      </w:r>
      <w:r>
        <w:rPr>
          <w:color w:val="000000"/>
        </w:rPr>
        <w:t>.</w:t>
      </w:r>
    </w:p>
    <w:p w14:paraId="40EB3C49" w14:textId="77777777" w:rsidR="008A204E" w:rsidRDefault="008A204E" w:rsidP="008A204E">
      <w:pPr>
        <w:spacing w:before="120" w:line="254" w:lineRule="auto"/>
        <w:ind w:left="426" w:right="340"/>
        <w:jc w:val="both"/>
      </w:pPr>
    </w:p>
    <w:p w14:paraId="1B748235" w14:textId="77777777" w:rsidR="008A204E" w:rsidRDefault="008A204E" w:rsidP="008A204E">
      <w:pPr>
        <w:numPr>
          <w:ilvl w:val="1"/>
          <w:numId w:val="61"/>
        </w:numPr>
        <w:tabs>
          <w:tab w:val="left" w:pos="2421"/>
          <w:tab w:val="left" w:pos="2422"/>
        </w:tabs>
        <w:spacing w:after="120" w:line="269" w:lineRule="auto"/>
        <w:ind w:left="426" w:right="318" w:hanging="319"/>
        <w:jc w:val="both"/>
      </w:pPr>
      <w:r>
        <w:t xml:space="preserve">Sobre temas de Propiedad Intelectual: </w:t>
      </w:r>
    </w:p>
    <w:p w14:paraId="5FB3DBE1" w14:textId="77777777" w:rsidR="008A204E" w:rsidRDefault="008A204E" w:rsidP="008A204E">
      <w:pPr>
        <w:spacing w:after="120" w:line="254" w:lineRule="auto"/>
        <w:ind w:left="426" w:right="318"/>
        <w:jc w:val="both"/>
      </w:pPr>
      <w:r>
        <w:t>Para efectos de la propiedad intelectual, ProInnóvate tendrá en cuenta lo siguiente:</w:t>
      </w:r>
    </w:p>
    <w:p w14:paraId="12074286" w14:textId="77777777" w:rsidR="008A204E" w:rsidRDefault="008A204E" w:rsidP="008A204E">
      <w:pPr>
        <w:numPr>
          <w:ilvl w:val="1"/>
          <w:numId w:val="50"/>
        </w:numPr>
        <w:tabs>
          <w:tab w:val="left" w:pos="1311"/>
        </w:tabs>
        <w:spacing w:before="1" w:line="254" w:lineRule="auto"/>
        <w:ind w:left="426" w:right="340" w:hanging="285"/>
        <w:jc w:val="both"/>
      </w:pPr>
      <w:r>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3B8FC4DA" w14:textId="77777777" w:rsidR="008A204E" w:rsidRDefault="008A204E" w:rsidP="008A204E">
      <w:pPr>
        <w:numPr>
          <w:ilvl w:val="1"/>
          <w:numId w:val="50"/>
        </w:numPr>
        <w:tabs>
          <w:tab w:val="left" w:pos="1311"/>
        </w:tabs>
        <w:spacing w:before="1" w:line="254" w:lineRule="auto"/>
        <w:ind w:left="426" w:right="340" w:hanging="285"/>
        <w:jc w:val="both"/>
      </w:pPr>
      <w:r>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157FC58D" w14:textId="77777777" w:rsidR="008A204E" w:rsidRDefault="008A204E" w:rsidP="008A204E">
      <w:pPr>
        <w:spacing w:after="240" w:line="269" w:lineRule="auto"/>
        <w:ind w:left="426" w:right="318"/>
        <w:jc w:val="both"/>
        <w:rPr>
          <w:b/>
        </w:rPr>
      </w:pPr>
    </w:p>
    <w:p w14:paraId="61CA6A58" w14:textId="77777777" w:rsidR="008A204E" w:rsidRDefault="008A204E" w:rsidP="008A204E">
      <w:pPr>
        <w:spacing w:after="240" w:line="269" w:lineRule="auto"/>
        <w:ind w:left="426" w:right="318"/>
        <w:jc w:val="both"/>
        <w:rPr>
          <w:b/>
        </w:rPr>
      </w:pPr>
      <w:r>
        <w:rPr>
          <w:b/>
        </w:rPr>
        <w:t>Sobre la Ejecución de Proyectos</w:t>
      </w:r>
    </w:p>
    <w:p w14:paraId="2D5E8DAF" w14:textId="77777777" w:rsidR="008A204E" w:rsidRDefault="008A204E" w:rsidP="008A204E">
      <w:pPr>
        <w:numPr>
          <w:ilvl w:val="1"/>
          <w:numId w:val="61"/>
        </w:numPr>
        <w:tabs>
          <w:tab w:val="left" w:pos="2421"/>
          <w:tab w:val="left" w:pos="2422"/>
        </w:tabs>
        <w:ind w:left="426" w:right="273"/>
        <w:jc w:val="both"/>
      </w:pPr>
      <w:r>
        <w:t>La ejecución y el seguimiento del proyecto se realizan en el marco del Manual Operativo de Proyectos del ProInnóvate, el cual será incluido en el Contrato de Adjudicación de RNR.</w:t>
      </w:r>
    </w:p>
    <w:p w14:paraId="1F6E32A4" w14:textId="77777777" w:rsidR="008A204E" w:rsidRDefault="008A204E" w:rsidP="008A204E">
      <w:pPr>
        <w:tabs>
          <w:tab w:val="left" w:pos="2421"/>
          <w:tab w:val="left" w:pos="2422"/>
        </w:tabs>
        <w:ind w:left="426" w:right="273"/>
        <w:jc w:val="both"/>
      </w:pPr>
    </w:p>
    <w:p w14:paraId="61997CAB" w14:textId="77777777" w:rsidR="008A204E" w:rsidRDefault="008A204E" w:rsidP="008A204E">
      <w:pPr>
        <w:tabs>
          <w:tab w:val="left" w:pos="1311"/>
        </w:tabs>
        <w:spacing w:before="1" w:line="254" w:lineRule="auto"/>
        <w:ind w:left="426" w:right="340"/>
        <w:jc w:val="right"/>
      </w:pPr>
    </w:p>
    <w:p w14:paraId="585083B6" w14:textId="77777777" w:rsidR="008A204E" w:rsidRDefault="008A204E" w:rsidP="008A204E">
      <w:pPr>
        <w:tabs>
          <w:tab w:val="left" w:pos="1311"/>
        </w:tabs>
        <w:spacing w:before="1" w:line="254" w:lineRule="auto"/>
        <w:ind w:left="426" w:right="340"/>
        <w:jc w:val="right"/>
      </w:pPr>
    </w:p>
    <w:p w14:paraId="23D9C3EC" w14:textId="77777777" w:rsidR="008A204E" w:rsidRDefault="008A204E" w:rsidP="008A204E">
      <w:pPr>
        <w:pStyle w:val="Ttulo1"/>
        <w:spacing w:before="35"/>
        <w:ind w:left="1754"/>
        <w:sectPr w:rsidR="008A204E" w:rsidSect="008A204E">
          <w:pgSz w:w="11910" w:h="16850"/>
          <w:pgMar w:top="1380" w:right="1420" w:bottom="940" w:left="1418" w:header="0" w:footer="663" w:gutter="0"/>
          <w:cols w:space="720"/>
        </w:sectPr>
      </w:pPr>
    </w:p>
    <w:p w14:paraId="743DF04D" w14:textId="77777777" w:rsidR="008A204E" w:rsidRDefault="008A204E" w:rsidP="008A204E">
      <w:pPr>
        <w:pStyle w:val="Ttulo1"/>
        <w:keepNext/>
        <w:shd w:val="clear" w:color="auto" w:fill="E7E6E6"/>
        <w:spacing w:before="120"/>
        <w:ind w:left="0"/>
        <w:rPr>
          <w:sz w:val="24"/>
          <w:szCs w:val="24"/>
        </w:rPr>
      </w:pPr>
      <w:bookmarkStart w:id="16" w:name="_heading=h.1ksv4uv" w:colFirst="0" w:colLast="0"/>
      <w:bookmarkEnd w:id="16"/>
      <w:r>
        <w:rPr>
          <w:sz w:val="24"/>
          <w:szCs w:val="24"/>
        </w:rPr>
        <w:lastRenderedPageBreak/>
        <w:t>ANEXO 6: MODELO DE CURRICULUM VITAE</w:t>
      </w:r>
    </w:p>
    <w:p w14:paraId="0738A353" w14:textId="77777777" w:rsidR="008A204E" w:rsidRDefault="008A204E" w:rsidP="008A204E">
      <w:pPr>
        <w:pBdr>
          <w:top w:val="nil"/>
          <w:left w:val="nil"/>
          <w:bottom w:val="nil"/>
          <w:right w:val="nil"/>
          <w:between w:val="nil"/>
        </w:pBdr>
        <w:ind w:left="1025" w:hanging="360"/>
        <w:rPr>
          <w:color w:val="000000"/>
        </w:rPr>
      </w:pPr>
    </w:p>
    <w:p w14:paraId="22DE699E" w14:textId="77777777" w:rsidR="008A204E" w:rsidRDefault="008A204E" w:rsidP="008A204E">
      <w:pPr>
        <w:spacing w:line="254" w:lineRule="auto"/>
        <w:ind w:left="458"/>
        <w:jc w:val="both"/>
        <w:rPr>
          <w:rFonts w:ascii="Calibri" w:eastAsia="Calibri" w:hAnsi="Calibri" w:cs="Calibri"/>
          <w:color w:val="009999"/>
        </w:rPr>
      </w:pPr>
      <w:r>
        <w:rPr>
          <w:rFonts w:ascii="Calibri" w:eastAsia="Calibri" w:hAnsi="Calibri" w:cs="Calibri"/>
          <w:color w:val="009999"/>
        </w:rPr>
        <w:t>(CV del Coordinador Administrativo y del Equipo Técnico: Entidad Solicitante, Entidades Asociadas y RRHH Adicionales a ser contratados en el proyecto)</w:t>
      </w:r>
    </w:p>
    <w:p w14:paraId="49868A4B" w14:textId="77777777" w:rsidR="008A204E" w:rsidRDefault="008A204E" w:rsidP="008A204E">
      <w:pPr>
        <w:pBdr>
          <w:top w:val="nil"/>
          <w:left w:val="nil"/>
          <w:bottom w:val="nil"/>
          <w:right w:val="nil"/>
          <w:between w:val="nil"/>
        </w:pBdr>
        <w:rPr>
          <w:rFonts w:ascii="Calibri" w:eastAsia="Calibri" w:hAnsi="Calibri" w:cs="Calibri"/>
          <w:color w:val="000000"/>
        </w:rPr>
      </w:pPr>
    </w:p>
    <w:p w14:paraId="49744C6B" w14:textId="77777777" w:rsidR="008A204E" w:rsidRDefault="008A204E" w:rsidP="008A204E">
      <w:pPr>
        <w:pBdr>
          <w:top w:val="nil"/>
          <w:left w:val="nil"/>
          <w:bottom w:val="nil"/>
          <w:right w:val="nil"/>
          <w:between w:val="nil"/>
        </w:pBdr>
        <w:spacing w:before="3"/>
        <w:ind w:left="458"/>
        <w:jc w:val="both"/>
        <w:rPr>
          <w:rFonts w:ascii="Calibri" w:eastAsia="Calibri" w:hAnsi="Calibri" w:cs="Calibri"/>
          <w:color w:val="000000"/>
        </w:rPr>
      </w:pPr>
      <w:r>
        <w:rPr>
          <w:rFonts w:ascii="Calibri" w:eastAsia="Calibri" w:hAnsi="Calibri" w:cs="Calibri"/>
          <w:color w:val="000000"/>
        </w:rPr>
        <w:t>Si la persona tiene un CV completo registrado en el RENACYT, se recomienda incluirlo junto con este formato.</w:t>
      </w:r>
    </w:p>
    <w:p w14:paraId="0DA4714D" w14:textId="77777777" w:rsidR="008A204E" w:rsidRDefault="008A204E" w:rsidP="008A204E">
      <w:pPr>
        <w:pBdr>
          <w:top w:val="nil"/>
          <w:left w:val="nil"/>
          <w:bottom w:val="nil"/>
          <w:right w:val="nil"/>
          <w:between w:val="nil"/>
        </w:pBdr>
        <w:spacing w:before="3"/>
        <w:rPr>
          <w:rFonts w:ascii="Calibri" w:eastAsia="Calibri" w:hAnsi="Calibri" w:cs="Calibri"/>
          <w:color w:val="000000"/>
        </w:rPr>
      </w:pPr>
    </w:p>
    <w:p w14:paraId="789B54EF" w14:textId="77777777" w:rsidR="008A204E" w:rsidRDefault="008A204E" w:rsidP="008A204E">
      <w:pPr>
        <w:ind w:left="426"/>
        <w:rPr>
          <w:rFonts w:ascii="Calibri" w:eastAsia="Calibri" w:hAnsi="Calibri" w:cs="Calibri"/>
          <w:b/>
          <w:u w:val="single"/>
        </w:rPr>
      </w:pPr>
      <w:r>
        <w:rPr>
          <w:rFonts w:ascii="Calibri" w:eastAsia="Calibri" w:hAnsi="Calibri" w:cs="Calibri"/>
          <w:b/>
          <w:u w:val="single"/>
        </w:rPr>
        <w:t>VISE CADA HOJA Y FIRME AL FINAL</w:t>
      </w:r>
    </w:p>
    <w:p w14:paraId="7A165D57" w14:textId="77777777" w:rsidR="008A204E" w:rsidRDefault="008A204E" w:rsidP="008A204E">
      <w:pPr>
        <w:pBdr>
          <w:top w:val="nil"/>
          <w:left w:val="nil"/>
          <w:bottom w:val="nil"/>
          <w:right w:val="nil"/>
          <w:between w:val="nil"/>
        </w:pBdr>
        <w:spacing w:before="1"/>
        <w:rPr>
          <w:rFonts w:ascii="Calibri" w:eastAsia="Calibri" w:hAnsi="Calibri" w:cs="Calibri"/>
          <w:b/>
          <w:color w:val="000000"/>
        </w:rPr>
      </w:pPr>
    </w:p>
    <w:p w14:paraId="4707D102" w14:textId="77777777" w:rsidR="008A204E" w:rsidRDefault="008A204E" w:rsidP="008A204E">
      <w:pPr>
        <w:pBdr>
          <w:top w:val="nil"/>
          <w:left w:val="nil"/>
          <w:bottom w:val="nil"/>
          <w:right w:val="nil"/>
          <w:between w:val="nil"/>
        </w:pBdr>
        <w:spacing w:before="60"/>
        <w:ind w:left="458"/>
        <w:rPr>
          <w:rFonts w:ascii="Calibri" w:eastAsia="Calibri" w:hAnsi="Calibri" w:cs="Calibri"/>
          <w:color w:val="000000"/>
        </w:rPr>
      </w:pPr>
      <w:r>
        <w:rPr>
          <w:rFonts w:ascii="Calibri" w:eastAsia="Calibri" w:hAnsi="Calibri" w:cs="Calibri"/>
          <w:color w:val="000000"/>
        </w:rPr>
        <w:t>DATOS GENERALES</w:t>
      </w:r>
    </w:p>
    <w:p w14:paraId="11EA240E" w14:textId="77777777" w:rsidR="008A204E" w:rsidRDefault="008A204E" w:rsidP="008A204E">
      <w:pPr>
        <w:pBdr>
          <w:top w:val="nil"/>
          <w:left w:val="nil"/>
          <w:bottom w:val="nil"/>
          <w:right w:val="nil"/>
          <w:between w:val="nil"/>
        </w:pBdr>
        <w:spacing w:after="1"/>
        <w:rPr>
          <w:rFonts w:ascii="Calibri" w:eastAsia="Calibri" w:hAnsi="Calibri" w:cs="Calibri"/>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8A204E" w14:paraId="68B22065" w14:textId="77777777" w:rsidTr="00A93CF2">
        <w:trPr>
          <w:trHeight w:val="272"/>
        </w:trPr>
        <w:tc>
          <w:tcPr>
            <w:tcW w:w="1800" w:type="dxa"/>
            <w:shd w:val="clear" w:color="auto" w:fill="92D050"/>
          </w:tcPr>
          <w:p w14:paraId="5E75D6E5"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Nombres y Apellidos:</w:t>
            </w:r>
          </w:p>
        </w:tc>
        <w:tc>
          <w:tcPr>
            <w:tcW w:w="181" w:type="dxa"/>
            <w:tcBorders>
              <w:right w:val="nil"/>
            </w:tcBorders>
            <w:shd w:val="clear" w:color="auto" w:fill="auto"/>
          </w:tcPr>
          <w:p w14:paraId="69C1F6A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539" w:type="dxa"/>
            <w:tcBorders>
              <w:left w:val="nil"/>
              <w:right w:val="nil"/>
            </w:tcBorders>
            <w:shd w:val="clear" w:color="auto" w:fill="auto"/>
          </w:tcPr>
          <w:p w14:paraId="5120D20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382" w:type="dxa"/>
            <w:tcBorders>
              <w:left w:val="nil"/>
              <w:right w:val="nil"/>
            </w:tcBorders>
            <w:shd w:val="clear" w:color="auto" w:fill="auto"/>
          </w:tcPr>
          <w:p w14:paraId="7326B44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48" w:type="dxa"/>
            <w:tcBorders>
              <w:left w:val="nil"/>
              <w:right w:val="nil"/>
            </w:tcBorders>
            <w:shd w:val="clear" w:color="auto" w:fill="auto"/>
          </w:tcPr>
          <w:p w14:paraId="2EDE0DA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713" w:type="dxa"/>
            <w:gridSpan w:val="2"/>
            <w:tcBorders>
              <w:left w:val="nil"/>
              <w:right w:val="nil"/>
            </w:tcBorders>
            <w:shd w:val="clear" w:color="auto" w:fill="auto"/>
          </w:tcPr>
          <w:p w14:paraId="17BEE38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112BE22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5B8EB9E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0D7F537A"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39E110BF" w14:textId="77777777" w:rsidTr="00A93CF2">
        <w:trPr>
          <w:trHeight w:val="272"/>
        </w:trPr>
        <w:tc>
          <w:tcPr>
            <w:tcW w:w="1800" w:type="dxa"/>
            <w:shd w:val="clear" w:color="auto" w:fill="92D050"/>
          </w:tcPr>
          <w:p w14:paraId="1491C1EC"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Dirección:</w:t>
            </w:r>
          </w:p>
        </w:tc>
        <w:tc>
          <w:tcPr>
            <w:tcW w:w="181" w:type="dxa"/>
            <w:tcBorders>
              <w:right w:val="nil"/>
            </w:tcBorders>
            <w:shd w:val="clear" w:color="auto" w:fill="auto"/>
          </w:tcPr>
          <w:p w14:paraId="36C93E8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539" w:type="dxa"/>
            <w:tcBorders>
              <w:left w:val="nil"/>
              <w:right w:val="nil"/>
            </w:tcBorders>
            <w:shd w:val="clear" w:color="auto" w:fill="auto"/>
          </w:tcPr>
          <w:p w14:paraId="61714318"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382" w:type="dxa"/>
            <w:tcBorders>
              <w:left w:val="nil"/>
              <w:right w:val="nil"/>
            </w:tcBorders>
            <w:shd w:val="clear" w:color="auto" w:fill="auto"/>
          </w:tcPr>
          <w:p w14:paraId="5127DF7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48" w:type="dxa"/>
            <w:tcBorders>
              <w:left w:val="nil"/>
              <w:right w:val="nil"/>
            </w:tcBorders>
            <w:shd w:val="clear" w:color="auto" w:fill="auto"/>
          </w:tcPr>
          <w:p w14:paraId="01B39ED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713" w:type="dxa"/>
            <w:gridSpan w:val="2"/>
            <w:tcBorders>
              <w:left w:val="nil"/>
              <w:right w:val="nil"/>
            </w:tcBorders>
            <w:shd w:val="clear" w:color="auto" w:fill="auto"/>
          </w:tcPr>
          <w:p w14:paraId="62E2293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19545E9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54BE243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1D7F5B5F"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02A657A1" w14:textId="77777777" w:rsidTr="00A93CF2">
        <w:trPr>
          <w:trHeight w:val="272"/>
        </w:trPr>
        <w:tc>
          <w:tcPr>
            <w:tcW w:w="1800" w:type="dxa"/>
            <w:shd w:val="clear" w:color="auto" w:fill="92D050"/>
          </w:tcPr>
          <w:p w14:paraId="0A4C42EF"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Teléfono:</w:t>
            </w:r>
          </w:p>
        </w:tc>
        <w:tc>
          <w:tcPr>
            <w:tcW w:w="181" w:type="dxa"/>
            <w:tcBorders>
              <w:right w:val="nil"/>
            </w:tcBorders>
            <w:shd w:val="clear" w:color="auto" w:fill="auto"/>
          </w:tcPr>
          <w:p w14:paraId="2AB0929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539" w:type="dxa"/>
            <w:tcBorders>
              <w:left w:val="nil"/>
              <w:right w:val="nil"/>
            </w:tcBorders>
            <w:shd w:val="clear" w:color="auto" w:fill="auto"/>
          </w:tcPr>
          <w:p w14:paraId="52F51E9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382" w:type="dxa"/>
            <w:tcBorders>
              <w:left w:val="nil"/>
            </w:tcBorders>
            <w:shd w:val="clear" w:color="auto" w:fill="auto"/>
          </w:tcPr>
          <w:p w14:paraId="20A3A8B4"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462" w:type="dxa"/>
            <w:gridSpan w:val="4"/>
            <w:shd w:val="clear" w:color="auto" w:fill="92D050"/>
          </w:tcPr>
          <w:p w14:paraId="418BC20E" w14:textId="77777777" w:rsidR="008A204E" w:rsidRDefault="008A204E" w:rsidP="00A93CF2">
            <w:pPr>
              <w:pBdr>
                <w:top w:val="nil"/>
                <w:left w:val="nil"/>
                <w:bottom w:val="nil"/>
                <w:right w:val="nil"/>
                <w:between w:val="nil"/>
              </w:pBdr>
              <w:ind w:left="70"/>
              <w:rPr>
                <w:rFonts w:ascii="Calibri" w:eastAsia="Calibri" w:hAnsi="Calibri" w:cs="Calibri"/>
                <w:color w:val="000000"/>
              </w:rPr>
            </w:pPr>
            <w:r>
              <w:rPr>
                <w:rFonts w:ascii="Calibri" w:eastAsia="Calibri" w:hAnsi="Calibri" w:cs="Calibri"/>
                <w:color w:val="000000"/>
              </w:rPr>
              <w:t>Celular:</w:t>
            </w:r>
          </w:p>
        </w:tc>
        <w:tc>
          <w:tcPr>
            <w:tcW w:w="871" w:type="dxa"/>
            <w:tcBorders>
              <w:right w:val="nil"/>
            </w:tcBorders>
            <w:shd w:val="clear" w:color="auto" w:fill="auto"/>
          </w:tcPr>
          <w:p w14:paraId="29A0639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091841F0"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59A98955" w14:textId="77777777" w:rsidTr="00A93CF2">
        <w:trPr>
          <w:trHeight w:val="272"/>
        </w:trPr>
        <w:tc>
          <w:tcPr>
            <w:tcW w:w="2520" w:type="dxa"/>
            <w:gridSpan w:val="3"/>
            <w:shd w:val="clear" w:color="auto" w:fill="92D050"/>
          </w:tcPr>
          <w:p w14:paraId="427C5AE2"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Correo electrónico:</w:t>
            </w:r>
          </w:p>
        </w:tc>
        <w:tc>
          <w:tcPr>
            <w:tcW w:w="1382" w:type="dxa"/>
            <w:tcBorders>
              <w:right w:val="nil"/>
            </w:tcBorders>
            <w:shd w:val="clear" w:color="auto" w:fill="auto"/>
          </w:tcPr>
          <w:p w14:paraId="37B76E1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60" w:type="dxa"/>
            <w:gridSpan w:val="2"/>
            <w:tcBorders>
              <w:left w:val="nil"/>
              <w:right w:val="nil"/>
            </w:tcBorders>
            <w:shd w:val="clear" w:color="auto" w:fill="auto"/>
          </w:tcPr>
          <w:p w14:paraId="1306441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601" w:type="dxa"/>
            <w:tcBorders>
              <w:left w:val="nil"/>
              <w:right w:val="nil"/>
            </w:tcBorders>
            <w:shd w:val="clear" w:color="auto" w:fill="auto"/>
          </w:tcPr>
          <w:p w14:paraId="726FE06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48FFCCE5"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18643726"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57A46AFE"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7EB7A004" w14:textId="77777777" w:rsidTr="00A93CF2">
        <w:trPr>
          <w:trHeight w:val="272"/>
        </w:trPr>
        <w:tc>
          <w:tcPr>
            <w:tcW w:w="2520" w:type="dxa"/>
            <w:gridSpan w:val="3"/>
            <w:shd w:val="clear" w:color="auto" w:fill="92D050"/>
          </w:tcPr>
          <w:p w14:paraId="580673C5"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Centro de labores actual:</w:t>
            </w:r>
          </w:p>
        </w:tc>
        <w:tc>
          <w:tcPr>
            <w:tcW w:w="1382" w:type="dxa"/>
            <w:tcBorders>
              <w:right w:val="nil"/>
            </w:tcBorders>
            <w:shd w:val="clear" w:color="auto" w:fill="auto"/>
          </w:tcPr>
          <w:p w14:paraId="0A942A0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60" w:type="dxa"/>
            <w:gridSpan w:val="2"/>
            <w:tcBorders>
              <w:left w:val="nil"/>
              <w:right w:val="nil"/>
            </w:tcBorders>
            <w:shd w:val="clear" w:color="auto" w:fill="auto"/>
          </w:tcPr>
          <w:p w14:paraId="711C2F3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601" w:type="dxa"/>
            <w:tcBorders>
              <w:left w:val="nil"/>
              <w:right w:val="nil"/>
            </w:tcBorders>
            <w:shd w:val="clear" w:color="auto" w:fill="auto"/>
          </w:tcPr>
          <w:p w14:paraId="614D5748"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6F1A457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5DE6C32F"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78DAD8AF"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37194E0F" w14:textId="77777777" w:rsidTr="00A93CF2">
        <w:trPr>
          <w:trHeight w:val="272"/>
        </w:trPr>
        <w:tc>
          <w:tcPr>
            <w:tcW w:w="1981" w:type="dxa"/>
            <w:gridSpan w:val="2"/>
            <w:shd w:val="clear" w:color="auto" w:fill="92D050"/>
          </w:tcPr>
          <w:p w14:paraId="6582AFC3"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DNI:</w:t>
            </w:r>
          </w:p>
        </w:tc>
        <w:tc>
          <w:tcPr>
            <w:tcW w:w="539" w:type="dxa"/>
            <w:tcBorders>
              <w:right w:val="nil"/>
            </w:tcBorders>
            <w:shd w:val="clear" w:color="auto" w:fill="auto"/>
          </w:tcPr>
          <w:p w14:paraId="619DC4D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382" w:type="dxa"/>
            <w:tcBorders>
              <w:left w:val="nil"/>
              <w:right w:val="nil"/>
            </w:tcBorders>
            <w:shd w:val="clear" w:color="auto" w:fill="auto"/>
          </w:tcPr>
          <w:p w14:paraId="7C95A014"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60" w:type="dxa"/>
            <w:gridSpan w:val="2"/>
            <w:tcBorders>
              <w:left w:val="nil"/>
              <w:right w:val="nil"/>
            </w:tcBorders>
            <w:shd w:val="clear" w:color="auto" w:fill="auto"/>
          </w:tcPr>
          <w:p w14:paraId="132B2B03"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601" w:type="dxa"/>
            <w:tcBorders>
              <w:left w:val="nil"/>
              <w:right w:val="nil"/>
            </w:tcBorders>
            <w:shd w:val="clear" w:color="auto" w:fill="auto"/>
          </w:tcPr>
          <w:p w14:paraId="7A1DBC6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61D26D2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60B1420F"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0B4026B3"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4F233E85" w14:textId="77777777" w:rsidTr="00A93CF2">
        <w:trPr>
          <w:trHeight w:val="272"/>
        </w:trPr>
        <w:tc>
          <w:tcPr>
            <w:tcW w:w="1981" w:type="dxa"/>
            <w:gridSpan w:val="2"/>
            <w:shd w:val="clear" w:color="auto" w:fill="92D050"/>
          </w:tcPr>
          <w:p w14:paraId="60D475A8"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RUC:</w:t>
            </w:r>
          </w:p>
        </w:tc>
        <w:tc>
          <w:tcPr>
            <w:tcW w:w="539" w:type="dxa"/>
            <w:tcBorders>
              <w:right w:val="nil"/>
            </w:tcBorders>
            <w:shd w:val="clear" w:color="auto" w:fill="auto"/>
          </w:tcPr>
          <w:p w14:paraId="51B2909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382" w:type="dxa"/>
            <w:tcBorders>
              <w:left w:val="nil"/>
              <w:right w:val="nil"/>
            </w:tcBorders>
            <w:shd w:val="clear" w:color="auto" w:fill="auto"/>
          </w:tcPr>
          <w:p w14:paraId="4A60B8A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60" w:type="dxa"/>
            <w:gridSpan w:val="2"/>
            <w:tcBorders>
              <w:left w:val="nil"/>
              <w:right w:val="nil"/>
            </w:tcBorders>
            <w:shd w:val="clear" w:color="auto" w:fill="auto"/>
          </w:tcPr>
          <w:p w14:paraId="7B99D94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601" w:type="dxa"/>
            <w:tcBorders>
              <w:left w:val="nil"/>
              <w:right w:val="nil"/>
            </w:tcBorders>
            <w:shd w:val="clear" w:color="auto" w:fill="auto"/>
          </w:tcPr>
          <w:p w14:paraId="5831727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01" w:type="dxa"/>
            <w:tcBorders>
              <w:left w:val="nil"/>
              <w:right w:val="nil"/>
            </w:tcBorders>
            <w:shd w:val="clear" w:color="auto" w:fill="auto"/>
          </w:tcPr>
          <w:p w14:paraId="7C018B8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871" w:type="dxa"/>
            <w:tcBorders>
              <w:left w:val="nil"/>
              <w:right w:val="nil"/>
            </w:tcBorders>
            <w:shd w:val="clear" w:color="auto" w:fill="auto"/>
          </w:tcPr>
          <w:p w14:paraId="6253D39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5" w:type="dxa"/>
            <w:gridSpan w:val="3"/>
            <w:tcBorders>
              <w:left w:val="nil"/>
            </w:tcBorders>
            <w:shd w:val="clear" w:color="auto" w:fill="auto"/>
          </w:tcPr>
          <w:p w14:paraId="44E98F17"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3BC5AFD0" w14:textId="77777777" w:rsidTr="00A93CF2">
        <w:trPr>
          <w:trHeight w:val="698"/>
        </w:trPr>
        <w:tc>
          <w:tcPr>
            <w:tcW w:w="2520" w:type="dxa"/>
            <w:gridSpan w:val="3"/>
            <w:shd w:val="clear" w:color="auto" w:fill="92D050"/>
          </w:tcPr>
          <w:p w14:paraId="16225401"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Relación con el proyecto</w:t>
            </w:r>
          </w:p>
          <w:p w14:paraId="3DFD5C1E" w14:textId="77777777" w:rsidR="008A204E" w:rsidRDefault="008A204E" w:rsidP="00A93CF2">
            <w:pPr>
              <w:pBdr>
                <w:top w:val="nil"/>
                <w:left w:val="nil"/>
                <w:bottom w:val="nil"/>
                <w:right w:val="nil"/>
                <w:between w:val="nil"/>
              </w:pBdr>
              <w:ind w:left="69"/>
              <w:rPr>
                <w:rFonts w:ascii="Calibri" w:eastAsia="Calibri" w:hAnsi="Calibri" w:cs="Calibri"/>
                <w:color w:val="000000"/>
              </w:rPr>
            </w:pPr>
            <w:r>
              <w:rPr>
                <w:rFonts w:ascii="Calibri" w:eastAsia="Calibri" w:hAnsi="Calibri" w:cs="Calibri"/>
                <w:color w:val="000000"/>
              </w:rPr>
              <w:t>(Marcar con X)</w:t>
            </w:r>
          </w:p>
        </w:tc>
        <w:tc>
          <w:tcPr>
            <w:tcW w:w="1842" w:type="dxa"/>
            <w:gridSpan w:val="3"/>
            <w:shd w:val="clear" w:color="auto" w:fill="92D050"/>
          </w:tcPr>
          <w:p w14:paraId="3BC3B5C1" w14:textId="77777777" w:rsidR="008A204E" w:rsidRDefault="008A204E" w:rsidP="00A93CF2">
            <w:pPr>
              <w:pBdr>
                <w:top w:val="nil"/>
                <w:left w:val="nil"/>
                <w:bottom w:val="nil"/>
                <w:right w:val="nil"/>
                <w:between w:val="nil"/>
              </w:pBdr>
              <w:ind w:left="101" w:right="489"/>
              <w:rPr>
                <w:rFonts w:ascii="Calibri" w:eastAsia="Calibri" w:hAnsi="Calibri" w:cs="Calibri"/>
                <w:color w:val="000000"/>
              </w:rPr>
            </w:pPr>
            <w:r>
              <w:rPr>
                <w:rFonts w:ascii="Calibri" w:eastAsia="Calibri" w:hAnsi="Calibri" w:cs="Calibri"/>
                <w:color w:val="000000"/>
              </w:rPr>
              <w:t>Trabaja en la Entidad Solicitante:</w:t>
            </w:r>
          </w:p>
        </w:tc>
        <w:tc>
          <w:tcPr>
            <w:tcW w:w="601" w:type="dxa"/>
            <w:shd w:val="clear" w:color="auto" w:fill="auto"/>
          </w:tcPr>
          <w:p w14:paraId="5E207232"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272" w:type="dxa"/>
            <w:gridSpan w:val="2"/>
            <w:shd w:val="clear" w:color="auto" w:fill="92D050"/>
          </w:tcPr>
          <w:p w14:paraId="1DC9D423" w14:textId="77777777" w:rsidR="008A204E" w:rsidRDefault="008A204E" w:rsidP="00A93CF2">
            <w:pPr>
              <w:pBdr>
                <w:top w:val="nil"/>
                <w:left w:val="nil"/>
                <w:bottom w:val="nil"/>
                <w:right w:val="nil"/>
                <w:between w:val="nil"/>
              </w:pBdr>
              <w:ind w:left="68" w:right="64"/>
              <w:rPr>
                <w:rFonts w:ascii="Calibri" w:eastAsia="Calibri" w:hAnsi="Calibri" w:cs="Calibri"/>
                <w:color w:val="000000"/>
              </w:rPr>
            </w:pPr>
            <w:r>
              <w:rPr>
                <w:rFonts w:ascii="Calibri" w:eastAsia="Calibri" w:hAnsi="Calibri" w:cs="Calibri"/>
                <w:color w:val="000000"/>
              </w:rPr>
              <w:t>Trabaja en la Entidad Asociada:</w:t>
            </w:r>
          </w:p>
        </w:tc>
        <w:tc>
          <w:tcPr>
            <w:tcW w:w="710" w:type="dxa"/>
            <w:shd w:val="clear" w:color="auto" w:fill="auto"/>
          </w:tcPr>
          <w:p w14:paraId="62DC12B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702" w:type="dxa"/>
            <w:shd w:val="clear" w:color="auto" w:fill="92D050"/>
          </w:tcPr>
          <w:p w14:paraId="2FC7B633" w14:textId="77777777" w:rsidR="008A204E" w:rsidRDefault="008A204E" w:rsidP="00A93CF2">
            <w:pPr>
              <w:pBdr>
                <w:top w:val="nil"/>
                <w:left w:val="nil"/>
                <w:bottom w:val="nil"/>
                <w:right w:val="nil"/>
                <w:between w:val="nil"/>
              </w:pBdr>
              <w:ind w:left="70" w:right="28"/>
              <w:rPr>
                <w:rFonts w:ascii="Calibri" w:eastAsia="Calibri" w:hAnsi="Calibri" w:cs="Calibri"/>
                <w:color w:val="000000"/>
              </w:rPr>
            </w:pPr>
            <w:r>
              <w:rPr>
                <w:rFonts w:ascii="Calibri" w:eastAsia="Calibri" w:hAnsi="Calibri" w:cs="Calibri"/>
                <w:color w:val="000000"/>
              </w:rPr>
              <w:t>Contratado para el proyecto:</w:t>
            </w:r>
          </w:p>
        </w:tc>
        <w:tc>
          <w:tcPr>
            <w:tcW w:w="713" w:type="dxa"/>
            <w:shd w:val="clear" w:color="auto" w:fill="auto"/>
          </w:tcPr>
          <w:p w14:paraId="1BA59EB1"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29F68B4A" w14:textId="77777777" w:rsidR="008A204E" w:rsidRDefault="008A204E" w:rsidP="008A204E">
      <w:pPr>
        <w:pBdr>
          <w:top w:val="nil"/>
          <w:left w:val="nil"/>
          <w:bottom w:val="nil"/>
          <w:right w:val="nil"/>
          <w:between w:val="nil"/>
        </w:pBdr>
        <w:spacing w:before="5"/>
        <w:rPr>
          <w:rFonts w:ascii="Calibri" w:eastAsia="Calibri" w:hAnsi="Calibri" w:cs="Calibri"/>
          <w:color w:val="000000"/>
        </w:rPr>
      </w:pPr>
    </w:p>
    <w:p w14:paraId="724A6FB8" w14:textId="77777777" w:rsidR="008A204E" w:rsidRDefault="008A204E" w:rsidP="008A204E">
      <w:pPr>
        <w:pBdr>
          <w:top w:val="nil"/>
          <w:left w:val="nil"/>
          <w:bottom w:val="nil"/>
          <w:right w:val="nil"/>
          <w:between w:val="nil"/>
        </w:pBdr>
        <w:ind w:left="458"/>
        <w:rPr>
          <w:rFonts w:ascii="Calibri" w:eastAsia="Calibri" w:hAnsi="Calibri" w:cs="Calibri"/>
          <w:color w:val="000000"/>
        </w:rPr>
      </w:pPr>
      <w:r>
        <w:rPr>
          <w:rFonts w:ascii="Calibri" w:eastAsia="Calibri" w:hAnsi="Calibri" w:cs="Calibri"/>
          <w:color w:val="000000"/>
          <w:u w:val="single"/>
        </w:rPr>
        <w:t>Instrucciones:</w:t>
      </w:r>
    </w:p>
    <w:p w14:paraId="2CACDDE1" w14:textId="77777777" w:rsidR="008A204E" w:rsidRDefault="008A204E" w:rsidP="008A204E">
      <w:pPr>
        <w:pBdr>
          <w:top w:val="nil"/>
          <w:left w:val="nil"/>
          <w:bottom w:val="nil"/>
          <w:right w:val="nil"/>
          <w:between w:val="nil"/>
        </w:pBdr>
        <w:spacing w:before="1"/>
        <w:rPr>
          <w:rFonts w:ascii="Calibri" w:eastAsia="Calibri" w:hAnsi="Calibri" w:cs="Calibri"/>
          <w:color w:val="000000"/>
        </w:rPr>
      </w:pPr>
    </w:p>
    <w:p w14:paraId="7EC8DA46" w14:textId="77777777" w:rsidR="008A204E" w:rsidRDefault="008A204E" w:rsidP="008A204E">
      <w:pPr>
        <w:ind w:left="426"/>
        <w:rPr>
          <w:rFonts w:ascii="Calibri" w:eastAsia="Calibri" w:hAnsi="Calibri" w:cs="Calibri"/>
          <w:b/>
        </w:rPr>
      </w:pPr>
      <w:r>
        <w:rPr>
          <w:rFonts w:ascii="Calibri" w:eastAsia="Calibri" w:hAnsi="Calibri" w:cs="Calibri"/>
          <w:b/>
        </w:rPr>
        <w:t xml:space="preserve">Llene todos los cuadros desde la actividad más reciente. </w:t>
      </w:r>
    </w:p>
    <w:p w14:paraId="7A6AB1F4" w14:textId="77777777" w:rsidR="008A204E" w:rsidRDefault="008A204E" w:rsidP="008A204E">
      <w:pPr>
        <w:ind w:left="426"/>
        <w:rPr>
          <w:rFonts w:ascii="Calibri" w:eastAsia="Calibri" w:hAnsi="Calibri" w:cs="Calibri"/>
          <w:b/>
        </w:rPr>
      </w:pPr>
      <w:r>
        <w:rPr>
          <w:rFonts w:ascii="Calibri" w:eastAsia="Calibri" w:hAnsi="Calibri" w:cs="Calibri"/>
          <w:b/>
        </w:rPr>
        <w:t>Máximo 5 páginas.</w:t>
      </w:r>
    </w:p>
    <w:p w14:paraId="6A39C7A9" w14:textId="77777777" w:rsidR="008A204E" w:rsidRDefault="008A204E" w:rsidP="008A204E">
      <w:pPr>
        <w:ind w:left="426"/>
        <w:rPr>
          <w:rFonts w:ascii="Calibri" w:eastAsia="Calibri" w:hAnsi="Calibri" w:cs="Calibri"/>
          <w:b/>
        </w:rPr>
      </w:pPr>
    </w:p>
    <w:p w14:paraId="45AD9F7F" w14:textId="77777777" w:rsidR="008A204E" w:rsidRDefault="008A204E" w:rsidP="008A204E">
      <w:pPr>
        <w:pBdr>
          <w:top w:val="nil"/>
          <w:left w:val="nil"/>
          <w:bottom w:val="nil"/>
          <w:right w:val="nil"/>
          <w:between w:val="nil"/>
        </w:pBdr>
        <w:spacing w:before="1"/>
        <w:ind w:left="458"/>
        <w:rPr>
          <w:rFonts w:ascii="Calibri" w:eastAsia="Calibri" w:hAnsi="Calibri" w:cs="Calibri"/>
          <w:color w:val="000000"/>
        </w:rPr>
      </w:pPr>
      <w:r>
        <w:rPr>
          <w:rFonts w:ascii="Calibri" w:eastAsia="Calibri" w:hAnsi="Calibri" w:cs="Calibri"/>
          <w:color w:val="000000"/>
        </w:rPr>
        <w:t>ESTUDIOS SUPERIORES (Técnicos, Universitarios y Posgrados)</w:t>
      </w:r>
    </w:p>
    <w:p w14:paraId="30CCA3B4" w14:textId="77777777" w:rsidR="008A204E" w:rsidRDefault="008A204E" w:rsidP="008A204E">
      <w:pPr>
        <w:pBdr>
          <w:top w:val="nil"/>
          <w:left w:val="nil"/>
          <w:bottom w:val="nil"/>
          <w:right w:val="nil"/>
          <w:between w:val="nil"/>
        </w:pBdr>
        <w:rPr>
          <w:rFonts w:ascii="Calibri" w:eastAsia="Calibri" w:hAnsi="Calibri" w:cs="Calibri"/>
          <w:color w:val="000000"/>
        </w:rPr>
      </w:pP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2941"/>
      </w:tblGrid>
      <w:tr w:rsidR="008A204E" w14:paraId="69594786" w14:textId="77777777" w:rsidTr="00A93CF2">
        <w:trPr>
          <w:trHeight w:val="60"/>
        </w:trPr>
        <w:tc>
          <w:tcPr>
            <w:tcW w:w="2305" w:type="dxa"/>
            <w:gridSpan w:val="2"/>
            <w:shd w:val="clear" w:color="auto" w:fill="92D050"/>
          </w:tcPr>
          <w:p w14:paraId="35B0FEB1" w14:textId="77777777" w:rsidR="008A204E" w:rsidRDefault="008A204E" w:rsidP="00A93CF2">
            <w:pPr>
              <w:pBdr>
                <w:top w:val="nil"/>
                <w:left w:val="nil"/>
                <w:bottom w:val="nil"/>
                <w:right w:val="nil"/>
                <w:between w:val="nil"/>
              </w:pBdr>
              <w:spacing w:before="2"/>
              <w:ind w:left="115"/>
              <w:jc w:val="center"/>
              <w:rPr>
                <w:rFonts w:ascii="Calibri" w:eastAsia="Calibri" w:hAnsi="Calibri" w:cs="Calibri"/>
                <w:color w:val="000000"/>
              </w:rPr>
            </w:pPr>
            <w:r>
              <w:rPr>
                <w:rFonts w:ascii="Calibri" w:eastAsia="Calibri" w:hAnsi="Calibri" w:cs="Calibri"/>
                <w:color w:val="000000"/>
              </w:rPr>
              <w:t>Años</w:t>
            </w:r>
          </w:p>
        </w:tc>
        <w:tc>
          <w:tcPr>
            <w:tcW w:w="3368" w:type="dxa"/>
            <w:vMerge w:val="restart"/>
            <w:shd w:val="clear" w:color="auto" w:fill="92D050"/>
            <w:vAlign w:val="center"/>
          </w:tcPr>
          <w:p w14:paraId="62279F05" w14:textId="77777777" w:rsidR="008A204E" w:rsidRDefault="008A204E" w:rsidP="00A93CF2">
            <w:pPr>
              <w:pBdr>
                <w:top w:val="nil"/>
                <w:left w:val="nil"/>
                <w:bottom w:val="nil"/>
                <w:right w:val="nil"/>
                <w:between w:val="nil"/>
              </w:pBdr>
              <w:ind w:left="112"/>
              <w:jc w:val="center"/>
              <w:rPr>
                <w:rFonts w:ascii="Calibri" w:eastAsia="Calibri" w:hAnsi="Calibri" w:cs="Calibri"/>
                <w:color w:val="000000"/>
              </w:rPr>
            </w:pPr>
            <w:r>
              <w:rPr>
                <w:rFonts w:ascii="Calibri" w:eastAsia="Calibri" w:hAnsi="Calibri" w:cs="Calibri"/>
                <w:color w:val="000000"/>
              </w:rPr>
              <w:t>Centro de estudios</w:t>
            </w:r>
          </w:p>
        </w:tc>
        <w:tc>
          <w:tcPr>
            <w:tcW w:w="2941" w:type="dxa"/>
            <w:vMerge w:val="restart"/>
            <w:shd w:val="clear" w:color="auto" w:fill="92D050"/>
            <w:vAlign w:val="center"/>
          </w:tcPr>
          <w:p w14:paraId="250C710A" w14:textId="77777777" w:rsidR="008A204E" w:rsidRDefault="008A204E" w:rsidP="00A93CF2">
            <w:pPr>
              <w:pBdr>
                <w:top w:val="nil"/>
                <w:left w:val="nil"/>
                <w:bottom w:val="nil"/>
                <w:right w:val="nil"/>
                <w:between w:val="nil"/>
              </w:pBdr>
              <w:spacing w:line="290" w:lineRule="auto"/>
              <w:ind w:left="111"/>
              <w:jc w:val="center"/>
              <w:rPr>
                <w:rFonts w:ascii="Calibri" w:eastAsia="Calibri" w:hAnsi="Calibri" w:cs="Calibri"/>
                <w:color w:val="000000"/>
              </w:rPr>
            </w:pPr>
            <w:r>
              <w:rPr>
                <w:rFonts w:ascii="Calibri" w:eastAsia="Calibri" w:hAnsi="Calibri" w:cs="Calibri"/>
                <w:color w:val="000000"/>
              </w:rPr>
              <w:t>Grado y/o título obtenido</w:t>
            </w:r>
          </w:p>
        </w:tc>
      </w:tr>
      <w:tr w:rsidR="008A204E" w14:paraId="1D67434C" w14:textId="77777777" w:rsidTr="00A93CF2">
        <w:trPr>
          <w:trHeight w:val="270"/>
        </w:trPr>
        <w:tc>
          <w:tcPr>
            <w:tcW w:w="1135" w:type="dxa"/>
            <w:shd w:val="clear" w:color="auto" w:fill="92D050"/>
          </w:tcPr>
          <w:p w14:paraId="2119D70B" w14:textId="77777777" w:rsidR="008A204E" w:rsidRDefault="008A204E" w:rsidP="00A93CF2">
            <w:pPr>
              <w:pBdr>
                <w:top w:val="nil"/>
                <w:left w:val="nil"/>
                <w:bottom w:val="nil"/>
                <w:right w:val="nil"/>
                <w:between w:val="nil"/>
              </w:pBdr>
              <w:spacing w:before="2"/>
              <w:ind w:left="115"/>
              <w:jc w:val="center"/>
              <w:rPr>
                <w:rFonts w:ascii="Calibri" w:eastAsia="Calibri" w:hAnsi="Calibri" w:cs="Calibri"/>
                <w:color w:val="000000"/>
              </w:rPr>
            </w:pPr>
            <w:r>
              <w:rPr>
                <w:rFonts w:ascii="Calibri" w:eastAsia="Calibri" w:hAnsi="Calibri" w:cs="Calibri"/>
                <w:color w:val="000000"/>
              </w:rPr>
              <w:t>DESDE</w:t>
            </w:r>
          </w:p>
          <w:p w14:paraId="775B8208" w14:textId="77777777" w:rsidR="008A204E" w:rsidRDefault="008A204E" w:rsidP="00A93CF2">
            <w:pPr>
              <w:pBdr>
                <w:top w:val="nil"/>
                <w:left w:val="nil"/>
                <w:bottom w:val="nil"/>
                <w:right w:val="nil"/>
                <w:between w:val="nil"/>
              </w:pBdr>
              <w:spacing w:before="2"/>
              <w:ind w:left="115"/>
              <w:jc w:val="center"/>
              <w:rPr>
                <w:rFonts w:ascii="Calibri" w:eastAsia="Calibri" w:hAnsi="Calibri" w:cs="Calibri"/>
                <w:color w:val="000000"/>
              </w:rPr>
            </w:pPr>
            <w:r>
              <w:rPr>
                <w:rFonts w:ascii="Calibri" w:eastAsia="Calibri" w:hAnsi="Calibri" w:cs="Calibri"/>
                <w:b/>
                <w:color w:val="000000"/>
              </w:rPr>
              <w:t>Mes/año</w:t>
            </w:r>
          </w:p>
        </w:tc>
        <w:tc>
          <w:tcPr>
            <w:tcW w:w="1170" w:type="dxa"/>
            <w:shd w:val="clear" w:color="auto" w:fill="92D050"/>
          </w:tcPr>
          <w:p w14:paraId="0C986039" w14:textId="77777777" w:rsidR="008A204E" w:rsidRDefault="008A204E" w:rsidP="00A93CF2">
            <w:pPr>
              <w:pBdr>
                <w:top w:val="nil"/>
                <w:left w:val="nil"/>
                <w:bottom w:val="nil"/>
                <w:right w:val="nil"/>
                <w:between w:val="nil"/>
              </w:pBdr>
              <w:spacing w:before="2"/>
              <w:ind w:left="112"/>
              <w:jc w:val="center"/>
              <w:rPr>
                <w:rFonts w:ascii="Calibri" w:eastAsia="Calibri" w:hAnsi="Calibri" w:cs="Calibri"/>
                <w:color w:val="000000"/>
              </w:rPr>
            </w:pPr>
            <w:r>
              <w:rPr>
                <w:rFonts w:ascii="Calibri" w:eastAsia="Calibri" w:hAnsi="Calibri" w:cs="Calibri"/>
                <w:color w:val="000000"/>
              </w:rPr>
              <w:t>HASTA</w:t>
            </w:r>
          </w:p>
          <w:p w14:paraId="4CB0332A" w14:textId="77777777" w:rsidR="008A204E" w:rsidRDefault="008A204E" w:rsidP="00A93CF2">
            <w:pPr>
              <w:pBdr>
                <w:top w:val="nil"/>
                <w:left w:val="nil"/>
                <w:bottom w:val="nil"/>
                <w:right w:val="nil"/>
                <w:between w:val="nil"/>
              </w:pBdr>
              <w:spacing w:before="2"/>
              <w:ind w:left="114"/>
              <w:rPr>
                <w:rFonts w:ascii="Calibri" w:eastAsia="Calibri" w:hAnsi="Calibri" w:cs="Calibri"/>
                <w:color w:val="000000"/>
              </w:rPr>
            </w:pPr>
            <w:r>
              <w:rPr>
                <w:rFonts w:ascii="Calibri" w:eastAsia="Calibri" w:hAnsi="Calibri" w:cs="Calibri"/>
                <w:b/>
                <w:color w:val="000000"/>
              </w:rPr>
              <w:t>Mes/año</w:t>
            </w:r>
          </w:p>
        </w:tc>
        <w:tc>
          <w:tcPr>
            <w:tcW w:w="3368" w:type="dxa"/>
            <w:vMerge/>
            <w:shd w:val="clear" w:color="auto" w:fill="92D050"/>
            <w:vAlign w:val="center"/>
          </w:tcPr>
          <w:p w14:paraId="1EA79E8A" w14:textId="77777777" w:rsidR="008A204E" w:rsidRDefault="008A204E" w:rsidP="00A93CF2">
            <w:pPr>
              <w:pBdr>
                <w:top w:val="nil"/>
                <w:left w:val="nil"/>
                <w:bottom w:val="nil"/>
                <w:right w:val="nil"/>
                <w:between w:val="nil"/>
              </w:pBdr>
              <w:spacing w:line="276" w:lineRule="auto"/>
              <w:rPr>
                <w:rFonts w:ascii="Calibri" w:eastAsia="Calibri" w:hAnsi="Calibri" w:cs="Calibri"/>
                <w:color w:val="000000"/>
              </w:rPr>
            </w:pPr>
          </w:p>
        </w:tc>
        <w:tc>
          <w:tcPr>
            <w:tcW w:w="2941" w:type="dxa"/>
            <w:vMerge/>
            <w:shd w:val="clear" w:color="auto" w:fill="92D050"/>
            <w:vAlign w:val="center"/>
          </w:tcPr>
          <w:p w14:paraId="1F79C42A" w14:textId="77777777" w:rsidR="008A204E" w:rsidRDefault="008A204E" w:rsidP="00A93CF2">
            <w:pPr>
              <w:pBdr>
                <w:top w:val="nil"/>
                <w:left w:val="nil"/>
                <w:bottom w:val="nil"/>
                <w:right w:val="nil"/>
                <w:between w:val="nil"/>
              </w:pBdr>
              <w:spacing w:line="276" w:lineRule="auto"/>
              <w:rPr>
                <w:rFonts w:ascii="Calibri" w:eastAsia="Calibri" w:hAnsi="Calibri" w:cs="Calibri"/>
                <w:color w:val="000000"/>
              </w:rPr>
            </w:pPr>
          </w:p>
        </w:tc>
      </w:tr>
      <w:tr w:rsidR="008A204E" w14:paraId="1737BF61" w14:textId="77777777" w:rsidTr="00A93CF2">
        <w:trPr>
          <w:trHeight w:val="372"/>
        </w:trPr>
        <w:tc>
          <w:tcPr>
            <w:tcW w:w="1135" w:type="dxa"/>
            <w:shd w:val="clear" w:color="auto" w:fill="auto"/>
          </w:tcPr>
          <w:p w14:paraId="1D8D6B64"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70" w:type="dxa"/>
            <w:shd w:val="clear" w:color="auto" w:fill="auto"/>
          </w:tcPr>
          <w:p w14:paraId="555D9852"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368" w:type="dxa"/>
            <w:shd w:val="clear" w:color="auto" w:fill="auto"/>
          </w:tcPr>
          <w:p w14:paraId="02A95616"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941" w:type="dxa"/>
            <w:shd w:val="clear" w:color="auto" w:fill="auto"/>
          </w:tcPr>
          <w:p w14:paraId="35584ABB"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2EF5AA96" w14:textId="77777777" w:rsidTr="00A93CF2">
        <w:trPr>
          <w:trHeight w:val="372"/>
        </w:trPr>
        <w:tc>
          <w:tcPr>
            <w:tcW w:w="1135" w:type="dxa"/>
            <w:shd w:val="clear" w:color="auto" w:fill="auto"/>
          </w:tcPr>
          <w:p w14:paraId="50B5B5B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70" w:type="dxa"/>
            <w:shd w:val="clear" w:color="auto" w:fill="auto"/>
          </w:tcPr>
          <w:p w14:paraId="660A1B2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368" w:type="dxa"/>
            <w:shd w:val="clear" w:color="auto" w:fill="auto"/>
          </w:tcPr>
          <w:p w14:paraId="2CBFAA6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941" w:type="dxa"/>
            <w:shd w:val="clear" w:color="auto" w:fill="auto"/>
          </w:tcPr>
          <w:p w14:paraId="4FF96DC9"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012BCCCE" w14:textId="77777777" w:rsidTr="00A93CF2">
        <w:trPr>
          <w:trHeight w:val="372"/>
        </w:trPr>
        <w:tc>
          <w:tcPr>
            <w:tcW w:w="1135" w:type="dxa"/>
            <w:shd w:val="clear" w:color="auto" w:fill="auto"/>
          </w:tcPr>
          <w:p w14:paraId="219E0BE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70" w:type="dxa"/>
            <w:shd w:val="clear" w:color="auto" w:fill="auto"/>
          </w:tcPr>
          <w:p w14:paraId="473BFE8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368" w:type="dxa"/>
            <w:shd w:val="clear" w:color="auto" w:fill="auto"/>
          </w:tcPr>
          <w:p w14:paraId="63A057CF"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941" w:type="dxa"/>
            <w:shd w:val="clear" w:color="auto" w:fill="auto"/>
          </w:tcPr>
          <w:p w14:paraId="19558714"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085CB9B4" w14:textId="77777777" w:rsidR="008A204E" w:rsidRDefault="008A204E" w:rsidP="008A204E">
      <w:pPr>
        <w:rPr>
          <w:rFonts w:ascii="Calibri" w:eastAsia="Calibri" w:hAnsi="Calibri" w:cs="Calibri"/>
        </w:rPr>
      </w:pPr>
    </w:p>
    <w:p w14:paraId="684CF113" w14:textId="77777777" w:rsidR="008A204E" w:rsidRDefault="008A204E" w:rsidP="008A204E">
      <w:pPr>
        <w:pBdr>
          <w:top w:val="nil"/>
          <w:left w:val="nil"/>
          <w:bottom w:val="nil"/>
          <w:right w:val="nil"/>
          <w:between w:val="nil"/>
        </w:pBdr>
        <w:spacing w:before="59"/>
        <w:ind w:left="458"/>
        <w:rPr>
          <w:rFonts w:ascii="Calibri" w:eastAsia="Calibri" w:hAnsi="Calibri" w:cs="Calibri"/>
          <w:color w:val="000000"/>
        </w:rPr>
      </w:pPr>
      <w:r>
        <w:rPr>
          <w:rFonts w:ascii="Calibri" w:eastAsia="Calibri" w:hAnsi="Calibri" w:cs="Calibri"/>
          <w:color w:val="000000"/>
        </w:rPr>
        <w:t>ESPECIALIZACIONES (Cursos, Diplomados u Otros)</w:t>
      </w: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224"/>
      </w:tblGrid>
      <w:tr w:rsidR="008A204E" w14:paraId="63A91AEA" w14:textId="77777777" w:rsidTr="00A93CF2">
        <w:trPr>
          <w:trHeight w:val="60"/>
        </w:trPr>
        <w:tc>
          <w:tcPr>
            <w:tcW w:w="2269" w:type="dxa"/>
            <w:gridSpan w:val="2"/>
            <w:shd w:val="clear" w:color="auto" w:fill="92D050"/>
            <w:vAlign w:val="center"/>
          </w:tcPr>
          <w:p w14:paraId="6AC96491" w14:textId="77777777" w:rsidR="008A204E" w:rsidRDefault="008A204E" w:rsidP="00A93CF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Periodo</w:t>
            </w:r>
          </w:p>
        </w:tc>
        <w:tc>
          <w:tcPr>
            <w:tcW w:w="3121" w:type="dxa"/>
            <w:vMerge w:val="restart"/>
            <w:shd w:val="clear" w:color="auto" w:fill="92D050"/>
            <w:vAlign w:val="center"/>
          </w:tcPr>
          <w:p w14:paraId="4B23FE2B" w14:textId="77777777" w:rsidR="008A204E" w:rsidRDefault="008A204E" w:rsidP="00A93CF2">
            <w:pPr>
              <w:pBdr>
                <w:top w:val="nil"/>
                <w:left w:val="nil"/>
                <w:bottom w:val="nil"/>
                <w:right w:val="nil"/>
                <w:between w:val="nil"/>
              </w:pBdr>
              <w:ind w:left="114"/>
              <w:jc w:val="center"/>
              <w:rPr>
                <w:rFonts w:ascii="Calibri" w:eastAsia="Calibri" w:hAnsi="Calibri" w:cs="Calibri"/>
                <w:color w:val="000000"/>
              </w:rPr>
            </w:pPr>
            <w:r>
              <w:rPr>
                <w:rFonts w:ascii="Calibri" w:eastAsia="Calibri" w:hAnsi="Calibri" w:cs="Calibri"/>
                <w:color w:val="000000"/>
              </w:rPr>
              <w:t>Centro de estudios</w:t>
            </w:r>
          </w:p>
        </w:tc>
        <w:tc>
          <w:tcPr>
            <w:tcW w:w="3224" w:type="dxa"/>
            <w:vMerge w:val="restart"/>
            <w:shd w:val="clear" w:color="auto" w:fill="92D050"/>
            <w:vAlign w:val="center"/>
          </w:tcPr>
          <w:p w14:paraId="3EDA9C40" w14:textId="77777777" w:rsidR="008A204E" w:rsidRDefault="008A204E" w:rsidP="00A93CF2">
            <w:pPr>
              <w:pBdr>
                <w:top w:val="nil"/>
                <w:left w:val="nil"/>
                <w:bottom w:val="nil"/>
                <w:right w:val="nil"/>
                <w:between w:val="nil"/>
              </w:pBdr>
              <w:ind w:left="111"/>
              <w:jc w:val="center"/>
              <w:rPr>
                <w:rFonts w:ascii="Calibri" w:eastAsia="Calibri" w:hAnsi="Calibri" w:cs="Calibri"/>
                <w:color w:val="000000"/>
              </w:rPr>
            </w:pPr>
            <w:r>
              <w:rPr>
                <w:rFonts w:ascii="Calibri" w:eastAsia="Calibri" w:hAnsi="Calibri" w:cs="Calibri"/>
                <w:color w:val="000000"/>
              </w:rPr>
              <w:t>Especialización</w:t>
            </w:r>
            <w:r>
              <w:rPr>
                <w:rFonts w:ascii="Calibri" w:eastAsia="Calibri" w:hAnsi="Calibri" w:cs="Calibri"/>
                <w:color w:val="000000"/>
                <w:vertAlign w:val="superscript"/>
              </w:rPr>
              <w:footnoteReference w:id="8"/>
            </w:r>
          </w:p>
        </w:tc>
      </w:tr>
      <w:tr w:rsidR="008A204E" w14:paraId="70831285" w14:textId="77777777" w:rsidTr="00A93CF2">
        <w:trPr>
          <w:trHeight w:val="60"/>
        </w:trPr>
        <w:tc>
          <w:tcPr>
            <w:tcW w:w="1073" w:type="dxa"/>
            <w:shd w:val="clear" w:color="auto" w:fill="92D050"/>
          </w:tcPr>
          <w:p w14:paraId="697A70C7" w14:textId="77777777" w:rsidR="008A204E" w:rsidRDefault="008A204E" w:rsidP="00A93CF2">
            <w:pPr>
              <w:pBdr>
                <w:top w:val="nil"/>
                <w:left w:val="nil"/>
                <w:bottom w:val="nil"/>
                <w:right w:val="nil"/>
                <w:between w:val="nil"/>
              </w:pBdr>
              <w:spacing w:before="2"/>
              <w:ind w:left="115"/>
              <w:jc w:val="center"/>
              <w:rPr>
                <w:rFonts w:ascii="Calibri" w:eastAsia="Calibri" w:hAnsi="Calibri" w:cs="Calibri"/>
                <w:color w:val="000000"/>
              </w:rPr>
            </w:pPr>
            <w:r>
              <w:rPr>
                <w:rFonts w:ascii="Calibri" w:eastAsia="Calibri" w:hAnsi="Calibri" w:cs="Calibri"/>
                <w:color w:val="000000"/>
              </w:rPr>
              <w:t>DESDE</w:t>
            </w:r>
          </w:p>
          <w:p w14:paraId="1945601B" w14:textId="77777777" w:rsidR="008A204E" w:rsidRDefault="008A204E" w:rsidP="00A93CF2">
            <w:pPr>
              <w:pBdr>
                <w:top w:val="nil"/>
                <w:left w:val="nil"/>
                <w:bottom w:val="nil"/>
                <w:right w:val="nil"/>
                <w:between w:val="nil"/>
              </w:pBdr>
              <w:ind w:left="115"/>
              <w:jc w:val="center"/>
              <w:rPr>
                <w:rFonts w:ascii="Calibri" w:eastAsia="Calibri" w:hAnsi="Calibri" w:cs="Calibri"/>
                <w:b/>
                <w:color w:val="000000"/>
              </w:rPr>
            </w:pPr>
            <w:r>
              <w:rPr>
                <w:rFonts w:ascii="Calibri" w:eastAsia="Calibri" w:hAnsi="Calibri" w:cs="Calibri"/>
                <w:b/>
                <w:color w:val="000000"/>
              </w:rPr>
              <w:t>Mes/año</w:t>
            </w:r>
          </w:p>
        </w:tc>
        <w:tc>
          <w:tcPr>
            <w:tcW w:w="1196" w:type="dxa"/>
            <w:shd w:val="clear" w:color="auto" w:fill="92D050"/>
          </w:tcPr>
          <w:p w14:paraId="1584AF2C" w14:textId="77777777" w:rsidR="008A204E" w:rsidRDefault="008A204E" w:rsidP="00A93CF2">
            <w:pPr>
              <w:pBdr>
                <w:top w:val="nil"/>
                <w:left w:val="nil"/>
                <w:bottom w:val="nil"/>
                <w:right w:val="nil"/>
                <w:between w:val="nil"/>
              </w:pBdr>
              <w:spacing w:before="2"/>
              <w:ind w:left="112"/>
              <w:jc w:val="center"/>
              <w:rPr>
                <w:rFonts w:ascii="Calibri" w:eastAsia="Calibri" w:hAnsi="Calibri" w:cs="Calibri"/>
                <w:color w:val="000000"/>
              </w:rPr>
            </w:pPr>
            <w:r>
              <w:rPr>
                <w:rFonts w:ascii="Calibri" w:eastAsia="Calibri" w:hAnsi="Calibri" w:cs="Calibri"/>
                <w:color w:val="000000"/>
              </w:rPr>
              <w:t>HASTA</w:t>
            </w:r>
          </w:p>
          <w:p w14:paraId="1E40E9C7" w14:textId="77777777" w:rsidR="008A204E" w:rsidRDefault="008A204E" w:rsidP="00A93CF2">
            <w:pPr>
              <w:pBdr>
                <w:top w:val="nil"/>
                <w:left w:val="nil"/>
                <w:bottom w:val="nil"/>
                <w:right w:val="nil"/>
                <w:between w:val="nil"/>
              </w:pBdr>
              <w:ind w:left="112"/>
              <w:jc w:val="center"/>
              <w:rPr>
                <w:rFonts w:ascii="Calibri" w:eastAsia="Calibri" w:hAnsi="Calibri" w:cs="Calibri"/>
                <w:b/>
                <w:color w:val="000000"/>
              </w:rPr>
            </w:pPr>
            <w:r>
              <w:rPr>
                <w:rFonts w:ascii="Calibri" w:eastAsia="Calibri" w:hAnsi="Calibri" w:cs="Calibri"/>
                <w:b/>
                <w:color w:val="000000"/>
              </w:rPr>
              <w:t>Mes/año</w:t>
            </w:r>
          </w:p>
        </w:tc>
        <w:tc>
          <w:tcPr>
            <w:tcW w:w="3121" w:type="dxa"/>
            <w:vMerge/>
            <w:shd w:val="clear" w:color="auto" w:fill="92D050"/>
            <w:vAlign w:val="center"/>
          </w:tcPr>
          <w:p w14:paraId="3B553303" w14:textId="77777777" w:rsidR="008A204E" w:rsidRDefault="008A204E" w:rsidP="00A93CF2">
            <w:pPr>
              <w:pBdr>
                <w:top w:val="nil"/>
                <w:left w:val="nil"/>
                <w:bottom w:val="nil"/>
                <w:right w:val="nil"/>
                <w:between w:val="nil"/>
              </w:pBdr>
              <w:spacing w:line="276" w:lineRule="auto"/>
              <w:rPr>
                <w:rFonts w:ascii="Calibri" w:eastAsia="Calibri" w:hAnsi="Calibri" w:cs="Calibri"/>
                <w:b/>
                <w:color w:val="000000"/>
              </w:rPr>
            </w:pPr>
          </w:p>
        </w:tc>
        <w:tc>
          <w:tcPr>
            <w:tcW w:w="3224" w:type="dxa"/>
            <w:vMerge/>
            <w:shd w:val="clear" w:color="auto" w:fill="92D050"/>
            <w:vAlign w:val="center"/>
          </w:tcPr>
          <w:p w14:paraId="4E92CB03" w14:textId="77777777" w:rsidR="008A204E" w:rsidRDefault="008A204E" w:rsidP="00A93CF2">
            <w:pPr>
              <w:pBdr>
                <w:top w:val="nil"/>
                <w:left w:val="nil"/>
                <w:bottom w:val="nil"/>
                <w:right w:val="nil"/>
                <w:between w:val="nil"/>
              </w:pBdr>
              <w:spacing w:line="276" w:lineRule="auto"/>
              <w:rPr>
                <w:rFonts w:ascii="Calibri" w:eastAsia="Calibri" w:hAnsi="Calibri" w:cs="Calibri"/>
                <w:b/>
                <w:color w:val="000000"/>
              </w:rPr>
            </w:pPr>
          </w:p>
        </w:tc>
      </w:tr>
      <w:tr w:rsidR="008A204E" w14:paraId="253AD268" w14:textId="77777777" w:rsidTr="00A93CF2">
        <w:trPr>
          <w:trHeight w:val="508"/>
        </w:trPr>
        <w:tc>
          <w:tcPr>
            <w:tcW w:w="1073" w:type="dxa"/>
            <w:shd w:val="clear" w:color="auto" w:fill="auto"/>
          </w:tcPr>
          <w:p w14:paraId="6F6A6FC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96" w:type="dxa"/>
            <w:shd w:val="clear" w:color="auto" w:fill="auto"/>
          </w:tcPr>
          <w:p w14:paraId="614E0744"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1" w:type="dxa"/>
            <w:shd w:val="clear" w:color="auto" w:fill="auto"/>
          </w:tcPr>
          <w:p w14:paraId="0979B8E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224" w:type="dxa"/>
            <w:shd w:val="clear" w:color="auto" w:fill="auto"/>
          </w:tcPr>
          <w:p w14:paraId="1DB78A21"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137BEA42" w14:textId="77777777" w:rsidTr="00A93CF2">
        <w:trPr>
          <w:trHeight w:val="508"/>
        </w:trPr>
        <w:tc>
          <w:tcPr>
            <w:tcW w:w="1073" w:type="dxa"/>
            <w:shd w:val="clear" w:color="auto" w:fill="auto"/>
          </w:tcPr>
          <w:p w14:paraId="5CA69F05"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96" w:type="dxa"/>
            <w:shd w:val="clear" w:color="auto" w:fill="auto"/>
          </w:tcPr>
          <w:p w14:paraId="7F2F685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1" w:type="dxa"/>
            <w:shd w:val="clear" w:color="auto" w:fill="auto"/>
          </w:tcPr>
          <w:p w14:paraId="58C2D68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224" w:type="dxa"/>
            <w:shd w:val="clear" w:color="auto" w:fill="auto"/>
          </w:tcPr>
          <w:p w14:paraId="45ACDBE0"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3E2F52DA" w14:textId="77777777" w:rsidTr="00A93CF2">
        <w:trPr>
          <w:trHeight w:val="510"/>
        </w:trPr>
        <w:tc>
          <w:tcPr>
            <w:tcW w:w="1073" w:type="dxa"/>
            <w:shd w:val="clear" w:color="auto" w:fill="auto"/>
          </w:tcPr>
          <w:p w14:paraId="13D69D34"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196" w:type="dxa"/>
            <w:shd w:val="clear" w:color="auto" w:fill="auto"/>
          </w:tcPr>
          <w:p w14:paraId="2B59825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121" w:type="dxa"/>
            <w:shd w:val="clear" w:color="auto" w:fill="auto"/>
          </w:tcPr>
          <w:p w14:paraId="23EA5B7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224" w:type="dxa"/>
            <w:shd w:val="clear" w:color="auto" w:fill="auto"/>
          </w:tcPr>
          <w:p w14:paraId="70C48500"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388A46CB" w14:textId="77777777" w:rsidR="008A204E" w:rsidRDefault="008A204E" w:rsidP="008A204E">
      <w:pPr>
        <w:widowControl/>
        <w:rPr>
          <w:rFonts w:ascii="Calibri" w:eastAsia="Calibri" w:hAnsi="Calibri" w:cs="Calibri"/>
        </w:rPr>
      </w:pPr>
    </w:p>
    <w:p w14:paraId="2BCAAC2B" w14:textId="77777777" w:rsidR="008A204E" w:rsidRDefault="008A204E" w:rsidP="008A204E">
      <w:pPr>
        <w:widowControl/>
        <w:rPr>
          <w:rFonts w:ascii="Calibri" w:eastAsia="Calibri" w:hAnsi="Calibri" w:cs="Calibri"/>
        </w:rPr>
      </w:pPr>
      <w:r>
        <w:rPr>
          <w:rFonts w:ascii="Calibri" w:eastAsia="Calibri" w:hAnsi="Calibri" w:cs="Calibri"/>
        </w:rPr>
        <w:t xml:space="preserve">ACTIVIDAD PROFESIONAL </w:t>
      </w:r>
      <w:r>
        <w:rPr>
          <w:rFonts w:ascii="Calibri" w:eastAsia="Calibri" w:hAnsi="Calibri" w:cs="Calibri"/>
          <w:vertAlign w:val="superscript"/>
        </w:rPr>
        <w:footnoteReference w:id="9"/>
      </w:r>
    </w:p>
    <w:p w14:paraId="193BBFF8" w14:textId="77777777" w:rsidR="008A204E" w:rsidRDefault="008A204E" w:rsidP="008A204E">
      <w:pPr>
        <w:pBdr>
          <w:top w:val="nil"/>
          <w:left w:val="nil"/>
          <w:bottom w:val="nil"/>
          <w:right w:val="nil"/>
          <w:between w:val="nil"/>
        </w:pBdr>
        <w:rPr>
          <w:rFonts w:ascii="Calibri" w:eastAsia="Calibri" w:hAnsi="Calibri" w:cs="Calibri"/>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8A204E" w14:paraId="5AAB01DA" w14:textId="77777777" w:rsidTr="00A93CF2">
        <w:trPr>
          <w:trHeight w:val="300"/>
        </w:trPr>
        <w:tc>
          <w:tcPr>
            <w:tcW w:w="1277" w:type="dxa"/>
            <w:shd w:val="clear" w:color="auto" w:fill="92D050"/>
            <w:vAlign w:val="center"/>
          </w:tcPr>
          <w:p w14:paraId="24405879" w14:textId="77777777" w:rsidR="008A204E" w:rsidRDefault="008A204E" w:rsidP="00A93CF2">
            <w:pPr>
              <w:pBdr>
                <w:top w:val="nil"/>
                <w:left w:val="nil"/>
                <w:bottom w:val="nil"/>
                <w:right w:val="nil"/>
                <w:between w:val="nil"/>
              </w:pBdr>
              <w:ind w:left="115"/>
              <w:jc w:val="center"/>
              <w:rPr>
                <w:rFonts w:ascii="Calibri" w:eastAsia="Calibri" w:hAnsi="Calibri" w:cs="Calibri"/>
                <w:color w:val="000000"/>
              </w:rPr>
            </w:pPr>
            <w:r>
              <w:rPr>
                <w:rFonts w:ascii="Calibri" w:eastAsia="Calibri" w:hAnsi="Calibri" w:cs="Calibri"/>
                <w:color w:val="000000"/>
              </w:rPr>
              <w:t>Desde</w:t>
            </w:r>
          </w:p>
          <w:p w14:paraId="538EE975" w14:textId="77777777" w:rsidR="008A204E" w:rsidRDefault="008A204E" w:rsidP="00A93CF2">
            <w:pPr>
              <w:pBdr>
                <w:top w:val="nil"/>
                <w:left w:val="nil"/>
                <w:bottom w:val="nil"/>
                <w:right w:val="nil"/>
                <w:between w:val="nil"/>
              </w:pBdr>
              <w:ind w:left="115" w:right="186"/>
              <w:jc w:val="center"/>
              <w:rPr>
                <w:rFonts w:ascii="Calibri" w:eastAsia="Calibri" w:hAnsi="Calibri" w:cs="Calibri"/>
                <w:color w:val="000000"/>
              </w:rPr>
            </w:pPr>
            <w:r>
              <w:rPr>
                <w:rFonts w:ascii="Calibri" w:eastAsia="Calibri" w:hAnsi="Calibri" w:cs="Calibri"/>
                <w:b/>
                <w:color w:val="000000"/>
              </w:rPr>
              <w:t>Mes/año</w:t>
            </w:r>
          </w:p>
        </w:tc>
        <w:tc>
          <w:tcPr>
            <w:tcW w:w="1245" w:type="dxa"/>
            <w:shd w:val="clear" w:color="auto" w:fill="92D050"/>
            <w:vAlign w:val="center"/>
          </w:tcPr>
          <w:p w14:paraId="2C9EFCA1" w14:textId="77777777" w:rsidR="008A204E" w:rsidRDefault="008A204E" w:rsidP="00A93CF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Hasta</w:t>
            </w:r>
          </w:p>
          <w:p w14:paraId="6A4E7F22" w14:textId="77777777" w:rsidR="008A204E" w:rsidRDefault="008A204E" w:rsidP="00A93CF2">
            <w:pPr>
              <w:pBdr>
                <w:top w:val="nil"/>
                <w:left w:val="nil"/>
                <w:bottom w:val="nil"/>
                <w:right w:val="nil"/>
                <w:between w:val="nil"/>
              </w:pBdr>
              <w:ind w:left="115"/>
              <w:jc w:val="center"/>
              <w:rPr>
                <w:rFonts w:ascii="Calibri" w:eastAsia="Calibri" w:hAnsi="Calibri" w:cs="Calibri"/>
                <w:color w:val="000000"/>
              </w:rPr>
            </w:pPr>
            <w:r>
              <w:rPr>
                <w:rFonts w:ascii="Calibri" w:eastAsia="Calibri" w:hAnsi="Calibri" w:cs="Calibri"/>
                <w:b/>
                <w:color w:val="000000"/>
              </w:rPr>
              <w:t>Mes/año</w:t>
            </w:r>
          </w:p>
        </w:tc>
        <w:tc>
          <w:tcPr>
            <w:tcW w:w="1915" w:type="dxa"/>
            <w:shd w:val="clear" w:color="auto" w:fill="92D050"/>
            <w:vAlign w:val="center"/>
          </w:tcPr>
          <w:p w14:paraId="6070229A" w14:textId="77777777" w:rsidR="008A204E" w:rsidRDefault="008A204E" w:rsidP="00A93CF2">
            <w:pPr>
              <w:pBdr>
                <w:top w:val="nil"/>
                <w:left w:val="nil"/>
                <w:bottom w:val="nil"/>
                <w:right w:val="nil"/>
                <w:between w:val="nil"/>
              </w:pBdr>
              <w:ind w:left="115"/>
              <w:jc w:val="center"/>
              <w:rPr>
                <w:rFonts w:ascii="Calibri" w:eastAsia="Calibri" w:hAnsi="Calibri" w:cs="Calibri"/>
                <w:color w:val="000000"/>
              </w:rPr>
            </w:pPr>
            <w:r>
              <w:rPr>
                <w:rFonts w:ascii="Calibri" w:eastAsia="Calibri" w:hAnsi="Calibri" w:cs="Calibri"/>
                <w:color w:val="000000"/>
              </w:rPr>
              <w:t>Centro laboral</w:t>
            </w:r>
          </w:p>
        </w:tc>
        <w:tc>
          <w:tcPr>
            <w:tcW w:w="2499" w:type="dxa"/>
            <w:shd w:val="clear" w:color="auto" w:fill="92D050"/>
            <w:vAlign w:val="center"/>
          </w:tcPr>
          <w:p w14:paraId="48EC5353" w14:textId="77777777" w:rsidR="008A204E" w:rsidRDefault="008A204E" w:rsidP="00A93CF2">
            <w:pPr>
              <w:pBdr>
                <w:top w:val="nil"/>
                <w:left w:val="nil"/>
                <w:bottom w:val="nil"/>
                <w:right w:val="nil"/>
                <w:between w:val="nil"/>
              </w:pBdr>
              <w:ind w:left="116"/>
              <w:jc w:val="center"/>
              <w:rPr>
                <w:rFonts w:ascii="Calibri" w:eastAsia="Calibri" w:hAnsi="Calibri" w:cs="Calibri"/>
                <w:color w:val="000000"/>
              </w:rPr>
            </w:pPr>
            <w:r>
              <w:rPr>
                <w:rFonts w:ascii="Calibri" w:eastAsia="Calibri" w:hAnsi="Calibri" w:cs="Calibri"/>
                <w:color w:val="000000"/>
              </w:rPr>
              <w:t>Funciones principales</w:t>
            </w:r>
          </w:p>
        </w:tc>
        <w:tc>
          <w:tcPr>
            <w:tcW w:w="2012" w:type="dxa"/>
            <w:shd w:val="clear" w:color="auto" w:fill="92D050"/>
            <w:vAlign w:val="center"/>
          </w:tcPr>
          <w:p w14:paraId="2D4567C7" w14:textId="77777777" w:rsidR="008A204E" w:rsidRDefault="008A204E" w:rsidP="00A93CF2">
            <w:pPr>
              <w:pBdr>
                <w:top w:val="nil"/>
                <w:left w:val="nil"/>
                <w:bottom w:val="nil"/>
                <w:right w:val="nil"/>
                <w:between w:val="nil"/>
              </w:pBdr>
              <w:ind w:left="115" w:right="16"/>
              <w:jc w:val="center"/>
              <w:rPr>
                <w:rFonts w:ascii="Calibri" w:eastAsia="Calibri" w:hAnsi="Calibri" w:cs="Calibri"/>
                <w:color w:val="000000"/>
              </w:rPr>
            </w:pPr>
            <w:r>
              <w:rPr>
                <w:rFonts w:ascii="Calibri" w:eastAsia="Calibri" w:hAnsi="Calibri" w:cs="Calibri"/>
                <w:color w:val="000000"/>
              </w:rPr>
              <w:t>Logros más destacados</w:t>
            </w:r>
            <w:r>
              <w:rPr>
                <w:rFonts w:ascii="Calibri" w:eastAsia="Calibri" w:hAnsi="Calibri" w:cs="Calibri"/>
                <w:color w:val="000000"/>
                <w:vertAlign w:val="superscript"/>
              </w:rPr>
              <w:footnoteReference w:id="10"/>
            </w:r>
          </w:p>
        </w:tc>
      </w:tr>
      <w:tr w:rsidR="008A204E" w14:paraId="0C8B78CC" w14:textId="77777777" w:rsidTr="00A93CF2">
        <w:trPr>
          <w:trHeight w:val="508"/>
        </w:trPr>
        <w:tc>
          <w:tcPr>
            <w:tcW w:w="1277" w:type="dxa"/>
            <w:shd w:val="clear" w:color="auto" w:fill="auto"/>
          </w:tcPr>
          <w:p w14:paraId="6D72E9C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245" w:type="dxa"/>
            <w:shd w:val="clear" w:color="auto" w:fill="auto"/>
          </w:tcPr>
          <w:p w14:paraId="6C7E579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15" w:type="dxa"/>
            <w:shd w:val="clear" w:color="auto" w:fill="auto"/>
          </w:tcPr>
          <w:p w14:paraId="45F445C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499" w:type="dxa"/>
            <w:shd w:val="clear" w:color="auto" w:fill="auto"/>
          </w:tcPr>
          <w:p w14:paraId="4724D29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012" w:type="dxa"/>
            <w:shd w:val="clear" w:color="auto" w:fill="auto"/>
          </w:tcPr>
          <w:p w14:paraId="6AB067D0"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035EA37A" w14:textId="77777777" w:rsidTr="00A93CF2">
        <w:trPr>
          <w:trHeight w:val="508"/>
        </w:trPr>
        <w:tc>
          <w:tcPr>
            <w:tcW w:w="1277" w:type="dxa"/>
            <w:shd w:val="clear" w:color="auto" w:fill="auto"/>
          </w:tcPr>
          <w:p w14:paraId="5DA5E29B"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245" w:type="dxa"/>
            <w:shd w:val="clear" w:color="auto" w:fill="auto"/>
          </w:tcPr>
          <w:p w14:paraId="3FF32C8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15" w:type="dxa"/>
            <w:shd w:val="clear" w:color="auto" w:fill="auto"/>
          </w:tcPr>
          <w:p w14:paraId="6EFEFC52"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499" w:type="dxa"/>
            <w:shd w:val="clear" w:color="auto" w:fill="auto"/>
          </w:tcPr>
          <w:p w14:paraId="4722BD1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012" w:type="dxa"/>
            <w:shd w:val="clear" w:color="auto" w:fill="auto"/>
          </w:tcPr>
          <w:p w14:paraId="1ABDEDF6"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69655135" w14:textId="77777777" w:rsidTr="00A93CF2">
        <w:trPr>
          <w:trHeight w:val="508"/>
        </w:trPr>
        <w:tc>
          <w:tcPr>
            <w:tcW w:w="1277" w:type="dxa"/>
            <w:shd w:val="clear" w:color="auto" w:fill="auto"/>
          </w:tcPr>
          <w:p w14:paraId="60B24022"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245" w:type="dxa"/>
            <w:shd w:val="clear" w:color="auto" w:fill="auto"/>
          </w:tcPr>
          <w:p w14:paraId="315336C3"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15" w:type="dxa"/>
            <w:shd w:val="clear" w:color="auto" w:fill="auto"/>
          </w:tcPr>
          <w:p w14:paraId="6068AB95"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499" w:type="dxa"/>
            <w:shd w:val="clear" w:color="auto" w:fill="auto"/>
          </w:tcPr>
          <w:p w14:paraId="2A8B5DA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012" w:type="dxa"/>
            <w:shd w:val="clear" w:color="auto" w:fill="auto"/>
          </w:tcPr>
          <w:p w14:paraId="3F959AED"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6EE959A9" w14:textId="77777777" w:rsidR="008A204E" w:rsidRDefault="008A204E" w:rsidP="008A204E">
      <w:pPr>
        <w:pBdr>
          <w:top w:val="nil"/>
          <w:left w:val="nil"/>
          <w:bottom w:val="nil"/>
          <w:right w:val="nil"/>
          <w:between w:val="nil"/>
        </w:pBdr>
        <w:spacing w:before="5"/>
        <w:rPr>
          <w:rFonts w:ascii="Calibri" w:eastAsia="Calibri" w:hAnsi="Calibri" w:cs="Calibri"/>
          <w:color w:val="000000"/>
        </w:rPr>
      </w:pPr>
    </w:p>
    <w:p w14:paraId="09218875" w14:textId="77777777" w:rsidR="008A204E" w:rsidRDefault="008A204E" w:rsidP="008A204E">
      <w:pPr>
        <w:pBdr>
          <w:top w:val="nil"/>
          <w:left w:val="nil"/>
          <w:bottom w:val="nil"/>
          <w:right w:val="nil"/>
          <w:between w:val="nil"/>
        </w:pBdr>
        <w:ind w:left="458"/>
        <w:rPr>
          <w:rFonts w:ascii="Calibri" w:eastAsia="Calibri" w:hAnsi="Calibri" w:cs="Calibri"/>
          <w:color w:val="000000"/>
        </w:rPr>
      </w:pPr>
      <w:r>
        <w:rPr>
          <w:rFonts w:ascii="Calibri" w:eastAsia="Calibri" w:hAnsi="Calibri" w:cs="Calibri"/>
          <w:color w:val="000000"/>
        </w:rPr>
        <w:t>ACTIVIDAD DOCENTE</w:t>
      </w:r>
    </w:p>
    <w:p w14:paraId="667C9EE2" w14:textId="77777777" w:rsidR="008A204E" w:rsidRDefault="008A204E" w:rsidP="008A204E">
      <w:pPr>
        <w:pBdr>
          <w:top w:val="nil"/>
          <w:left w:val="nil"/>
          <w:bottom w:val="nil"/>
          <w:right w:val="nil"/>
          <w:between w:val="nil"/>
        </w:pBdr>
        <w:rPr>
          <w:rFonts w:ascii="Calibri" w:eastAsia="Calibri" w:hAnsi="Calibri" w:cs="Calibri"/>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8A204E" w14:paraId="7B5FA306" w14:textId="77777777" w:rsidTr="00A93CF2">
        <w:trPr>
          <w:trHeight w:val="303"/>
        </w:trPr>
        <w:tc>
          <w:tcPr>
            <w:tcW w:w="1135" w:type="dxa"/>
            <w:shd w:val="clear" w:color="auto" w:fill="92D050"/>
          </w:tcPr>
          <w:p w14:paraId="55E82EA6" w14:textId="77777777" w:rsidR="008A204E" w:rsidRDefault="008A204E" w:rsidP="00A93CF2">
            <w:pPr>
              <w:pBdr>
                <w:top w:val="nil"/>
                <w:left w:val="nil"/>
                <w:bottom w:val="nil"/>
                <w:right w:val="nil"/>
                <w:between w:val="nil"/>
              </w:pBdr>
              <w:spacing w:before="2"/>
              <w:ind w:left="115" w:right="141"/>
              <w:jc w:val="center"/>
              <w:rPr>
                <w:rFonts w:ascii="Calibri" w:eastAsia="Calibri" w:hAnsi="Calibri" w:cs="Calibri"/>
                <w:color w:val="000000"/>
              </w:rPr>
            </w:pPr>
            <w:r>
              <w:rPr>
                <w:rFonts w:ascii="Calibri" w:eastAsia="Calibri" w:hAnsi="Calibri" w:cs="Calibri"/>
                <w:color w:val="000000"/>
              </w:rPr>
              <w:t>Desde</w:t>
            </w:r>
          </w:p>
          <w:p w14:paraId="47527B62" w14:textId="77777777" w:rsidR="008A204E" w:rsidRDefault="008A204E" w:rsidP="00A93CF2">
            <w:pPr>
              <w:pBdr>
                <w:top w:val="nil"/>
                <w:left w:val="nil"/>
                <w:bottom w:val="nil"/>
                <w:right w:val="nil"/>
                <w:between w:val="nil"/>
              </w:pBdr>
              <w:ind w:left="115" w:right="141"/>
              <w:jc w:val="center"/>
              <w:rPr>
                <w:rFonts w:ascii="Calibri" w:eastAsia="Calibri" w:hAnsi="Calibri" w:cs="Calibri"/>
                <w:color w:val="000000"/>
              </w:rPr>
            </w:pPr>
            <w:r>
              <w:rPr>
                <w:rFonts w:ascii="Calibri" w:eastAsia="Calibri" w:hAnsi="Calibri" w:cs="Calibri"/>
                <w:b/>
                <w:color w:val="000000"/>
              </w:rPr>
              <w:t>Mes/año</w:t>
            </w:r>
          </w:p>
        </w:tc>
        <w:tc>
          <w:tcPr>
            <w:tcW w:w="1952" w:type="dxa"/>
            <w:shd w:val="clear" w:color="auto" w:fill="92D050"/>
          </w:tcPr>
          <w:p w14:paraId="425439B7" w14:textId="77777777" w:rsidR="008A204E" w:rsidRDefault="008A204E" w:rsidP="00A93CF2">
            <w:pPr>
              <w:pBdr>
                <w:top w:val="nil"/>
                <w:left w:val="nil"/>
                <w:bottom w:val="nil"/>
                <w:right w:val="nil"/>
                <w:between w:val="nil"/>
              </w:pBdr>
              <w:spacing w:before="2"/>
              <w:ind w:left="115" w:right="141"/>
              <w:jc w:val="center"/>
              <w:rPr>
                <w:rFonts w:ascii="Calibri" w:eastAsia="Calibri" w:hAnsi="Calibri" w:cs="Calibri"/>
                <w:color w:val="000000"/>
              </w:rPr>
            </w:pPr>
            <w:r>
              <w:rPr>
                <w:rFonts w:ascii="Calibri" w:eastAsia="Calibri" w:hAnsi="Calibri" w:cs="Calibri"/>
                <w:color w:val="000000"/>
              </w:rPr>
              <w:t>Hasta</w:t>
            </w:r>
          </w:p>
          <w:p w14:paraId="3436F686" w14:textId="77777777" w:rsidR="008A204E" w:rsidRDefault="008A204E" w:rsidP="00A93CF2">
            <w:pPr>
              <w:pBdr>
                <w:top w:val="nil"/>
                <w:left w:val="nil"/>
                <w:bottom w:val="nil"/>
                <w:right w:val="nil"/>
                <w:between w:val="nil"/>
              </w:pBdr>
              <w:ind w:left="115" w:right="141"/>
              <w:jc w:val="center"/>
              <w:rPr>
                <w:rFonts w:ascii="Calibri" w:eastAsia="Calibri" w:hAnsi="Calibri" w:cs="Calibri"/>
                <w:color w:val="000000"/>
              </w:rPr>
            </w:pPr>
            <w:r>
              <w:rPr>
                <w:rFonts w:ascii="Calibri" w:eastAsia="Calibri" w:hAnsi="Calibri" w:cs="Calibri"/>
                <w:b/>
                <w:color w:val="000000"/>
              </w:rPr>
              <w:t>Mes/año</w:t>
            </w:r>
          </w:p>
        </w:tc>
        <w:tc>
          <w:tcPr>
            <w:tcW w:w="2796" w:type="dxa"/>
            <w:shd w:val="clear" w:color="auto" w:fill="92D050"/>
          </w:tcPr>
          <w:p w14:paraId="3B9C52BD" w14:textId="77777777" w:rsidR="008A204E" w:rsidRDefault="008A204E" w:rsidP="00A93CF2">
            <w:pPr>
              <w:pBdr>
                <w:top w:val="nil"/>
                <w:left w:val="nil"/>
                <w:bottom w:val="nil"/>
                <w:right w:val="nil"/>
                <w:between w:val="nil"/>
              </w:pBdr>
              <w:spacing w:before="1"/>
              <w:ind w:left="115" w:right="141"/>
              <w:jc w:val="center"/>
              <w:rPr>
                <w:rFonts w:ascii="Calibri" w:eastAsia="Calibri" w:hAnsi="Calibri" w:cs="Calibri"/>
                <w:color w:val="000000"/>
              </w:rPr>
            </w:pPr>
            <w:r>
              <w:rPr>
                <w:rFonts w:ascii="Calibri" w:eastAsia="Calibri" w:hAnsi="Calibri" w:cs="Calibri"/>
                <w:color w:val="000000"/>
              </w:rPr>
              <w:t>Centro de estudios</w:t>
            </w:r>
          </w:p>
          <w:p w14:paraId="771EF140" w14:textId="77777777" w:rsidR="008A204E" w:rsidRDefault="008A204E" w:rsidP="00A93CF2">
            <w:pPr>
              <w:pBdr>
                <w:top w:val="nil"/>
                <w:left w:val="nil"/>
                <w:bottom w:val="nil"/>
                <w:right w:val="nil"/>
                <w:between w:val="nil"/>
              </w:pBdr>
              <w:ind w:left="115" w:right="141"/>
              <w:jc w:val="center"/>
              <w:rPr>
                <w:rFonts w:ascii="Calibri" w:eastAsia="Calibri" w:hAnsi="Calibri" w:cs="Calibri"/>
                <w:color w:val="000000"/>
              </w:rPr>
            </w:pPr>
            <w:r>
              <w:rPr>
                <w:rFonts w:ascii="Calibri" w:eastAsia="Calibri" w:hAnsi="Calibri" w:cs="Calibri"/>
                <w:color w:val="000000"/>
              </w:rPr>
              <w:t>(nombre y lugar)</w:t>
            </w:r>
          </w:p>
        </w:tc>
        <w:tc>
          <w:tcPr>
            <w:tcW w:w="3065" w:type="dxa"/>
            <w:shd w:val="clear" w:color="auto" w:fill="92D050"/>
          </w:tcPr>
          <w:p w14:paraId="791A2739" w14:textId="77777777" w:rsidR="008A204E" w:rsidRDefault="008A204E" w:rsidP="00A93CF2">
            <w:pPr>
              <w:pBdr>
                <w:top w:val="nil"/>
                <w:left w:val="nil"/>
                <w:bottom w:val="nil"/>
                <w:right w:val="nil"/>
                <w:between w:val="nil"/>
              </w:pBdr>
              <w:spacing w:before="126" w:line="291" w:lineRule="auto"/>
              <w:ind w:left="115" w:right="141"/>
              <w:jc w:val="center"/>
              <w:rPr>
                <w:rFonts w:ascii="Calibri" w:eastAsia="Calibri" w:hAnsi="Calibri" w:cs="Calibri"/>
                <w:color w:val="000000"/>
              </w:rPr>
            </w:pPr>
            <w:r>
              <w:rPr>
                <w:rFonts w:ascii="Calibri" w:eastAsia="Calibri" w:hAnsi="Calibri" w:cs="Calibri"/>
                <w:color w:val="000000"/>
              </w:rPr>
              <w:t xml:space="preserve">Cursos </w:t>
            </w:r>
            <w:proofErr w:type="gramStart"/>
            <w:r>
              <w:rPr>
                <w:rFonts w:ascii="Calibri" w:eastAsia="Calibri" w:hAnsi="Calibri" w:cs="Calibri"/>
                <w:color w:val="000000"/>
              </w:rPr>
              <w:t>o  materias</w:t>
            </w:r>
            <w:proofErr w:type="gramEnd"/>
            <w:r>
              <w:rPr>
                <w:rFonts w:ascii="Calibri" w:eastAsia="Calibri" w:hAnsi="Calibri" w:cs="Calibri"/>
                <w:color w:val="000000"/>
              </w:rPr>
              <w:t xml:space="preserve"> dictadas u otros</w:t>
            </w:r>
          </w:p>
        </w:tc>
      </w:tr>
      <w:tr w:rsidR="008A204E" w14:paraId="712FC4DC" w14:textId="77777777" w:rsidTr="00A93CF2">
        <w:trPr>
          <w:trHeight w:val="508"/>
        </w:trPr>
        <w:tc>
          <w:tcPr>
            <w:tcW w:w="1135" w:type="dxa"/>
            <w:shd w:val="clear" w:color="auto" w:fill="auto"/>
          </w:tcPr>
          <w:p w14:paraId="1EFE1DF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52" w:type="dxa"/>
            <w:shd w:val="clear" w:color="auto" w:fill="auto"/>
          </w:tcPr>
          <w:p w14:paraId="15D1095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796" w:type="dxa"/>
            <w:shd w:val="clear" w:color="auto" w:fill="auto"/>
          </w:tcPr>
          <w:p w14:paraId="0F5F27D2"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065" w:type="dxa"/>
            <w:shd w:val="clear" w:color="auto" w:fill="auto"/>
          </w:tcPr>
          <w:p w14:paraId="50874A07"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0AE27756" w14:textId="77777777" w:rsidTr="00A93CF2">
        <w:trPr>
          <w:trHeight w:val="508"/>
        </w:trPr>
        <w:tc>
          <w:tcPr>
            <w:tcW w:w="1135" w:type="dxa"/>
            <w:shd w:val="clear" w:color="auto" w:fill="auto"/>
          </w:tcPr>
          <w:p w14:paraId="50A00F5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52" w:type="dxa"/>
            <w:shd w:val="clear" w:color="auto" w:fill="auto"/>
          </w:tcPr>
          <w:p w14:paraId="2779CB0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796" w:type="dxa"/>
            <w:shd w:val="clear" w:color="auto" w:fill="auto"/>
          </w:tcPr>
          <w:p w14:paraId="066EDBD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065" w:type="dxa"/>
            <w:shd w:val="clear" w:color="auto" w:fill="auto"/>
          </w:tcPr>
          <w:p w14:paraId="65F53440"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12910F8B" w14:textId="77777777" w:rsidTr="00A93CF2">
        <w:trPr>
          <w:trHeight w:val="510"/>
        </w:trPr>
        <w:tc>
          <w:tcPr>
            <w:tcW w:w="1135" w:type="dxa"/>
            <w:shd w:val="clear" w:color="auto" w:fill="auto"/>
          </w:tcPr>
          <w:p w14:paraId="2D08C9E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52" w:type="dxa"/>
            <w:shd w:val="clear" w:color="auto" w:fill="auto"/>
          </w:tcPr>
          <w:p w14:paraId="45375EF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796" w:type="dxa"/>
            <w:shd w:val="clear" w:color="auto" w:fill="auto"/>
          </w:tcPr>
          <w:p w14:paraId="784309B6"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065" w:type="dxa"/>
            <w:shd w:val="clear" w:color="auto" w:fill="auto"/>
          </w:tcPr>
          <w:p w14:paraId="3ED87F1B"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620E0E14" w14:textId="77777777" w:rsidR="008A204E" w:rsidRDefault="008A204E" w:rsidP="008A204E">
      <w:pPr>
        <w:pBdr>
          <w:top w:val="nil"/>
          <w:left w:val="nil"/>
          <w:bottom w:val="nil"/>
          <w:right w:val="nil"/>
          <w:between w:val="nil"/>
        </w:pBdr>
        <w:rPr>
          <w:rFonts w:ascii="Calibri" w:eastAsia="Calibri" w:hAnsi="Calibri" w:cs="Calibri"/>
          <w:color w:val="000000"/>
        </w:rPr>
      </w:pPr>
    </w:p>
    <w:p w14:paraId="503EF326" w14:textId="77777777" w:rsidR="008A204E" w:rsidRDefault="008A204E" w:rsidP="008A204E">
      <w:pPr>
        <w:pBdr>
          <w:top w:val="nil"/>
          <w:left w:val="nil"/>
          <w:bottom w:val="nil"/>
          <w:right w:val="nil"/>
          <w:between w:val="nil"/>
        </w:pBdr>
        <w:spacing w:before="59"/>
        <w:ind w:left="458"/>
        <w:rPr>
          <w:rFonts w:ascii="Calibri" w:eastAsia="Calibri" w:hAnsi="Calibri" w:cs="Calibri"/>
          <w:color w:val="000000"/>
        </w:rPr>
      </w:pPr>
      <w:r>
        <w:rPr>
          <w:rFonts w:ascii="Calibri" w:eastAsia="Calibri" w:hAnsi="Calibri" w:cs="Calibri"/>
          <w:color w:val="000000"/>
        </w:rPr>
        <w:t>IDIOMAS</w:t>
      </w:r>
    </w:p>
    <w:p w14:paraId="1A02E980" w14:textId="77777777" w:rsidR="008A204E" w:rsidRDefault="008A204E" w:rsidP="008A204E">
      <w:pPr>
        <w:pBdr>
          <w:top w:val="nil"/>
          <w:left w:val="nil"/>
          <w:bottom w:val="nil"/>
          <w:right w:val="nil"/>
          <w:between w:val="nil"/>
        </w:pBdr>
        <w:spacing w:after="1"/>
        <w:rPr>
          <w:rFonts w:ascii="Calibri" w:eastAsia="Calibri" w:hAnsi="Calibri" w:cs="Calibri"/>
          <w:color w:val="000000"/>
        </w:rPr>
      </w:pPr>
    </w:p>
    <w:tbl>
      <w:tblPr>
        <w:tblW w:w="8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2135"/>
      </w:tblGrid>
      <w:tr w:rsidR="008A204E" w14:paraId="3432AE01" w14:textId="77777777" w:rsidTr="00A93CF2">
        <w:trPr>
          <w:trHeight w:val="231"/>
        </w:trPr>
        <w:tc>
          <w:tcPr>
            <w:tcW w:w="1784" w:type="dxa"/>
            <w:shd w:val="clear" w:color="auto" w:fill="92D050"/>
          </w:tcPr>
          <w:p w14:paraId="7CC48E2A" w14:textId="77777777" w:rsidR="008A204E" w:rsidRDefault="008A204E" w:rsidP="00A93CF2">
            <w:pPr>
              <w:pBdr>
                <w:top w:val="nil"/>
                <w:left w:val="nil"/>
                <w:bottom w:val="nil"/>
                <w:right w:val="nil"/>
                <w:between w:val="nil"/>
              </w:pBdr>
              <w:spacing w:before="2"/>
              <w:ind w:left="115"/>
              <w:jc w:val="center"/>
              <w:rPr>
                <w:rFonts w:ascii="Calibri" w:eastAsia="Calibri" w:hAnsi="Calibri" w:cs="Calibri"/>
                <w:color w:val="000000"/>
              </w:rPr>
            </w:pPr>
            <w:r>
              <w:rPr>
                <w:rFonts w:ascii="Calibri" w:eastAsia="Calibri" w:hAnsi="Calibri" w:cs="Calibri"/>
                <w:color w:val="000000"/>
              </w:rPr>
              <w:t>Idioma</w:t>
            </w:r>
          </w:p>
        </w:tc>
        <w:tc>
          <w:tcPr>
            <w:tcW w:w="1972" w:type="dxa"/>
            <w:shd w:val="clear" w:color="auto" w:fill="92D050"/>
          </w:tcPr>
          <w:p w14:paraId="1B8EEA14" w14:textId="77777777" w:rsidR="008A204E" w:rsidRDefault="008A204E" w:rsidP="00A93CF2">
            <w:pPr>
              <w:pBdr>
                <w:top w:val="nil"/>
                <w:left w:val="nil"/>
                <w:bottom w:val="nil"/>
                <w:right w:val="nil"/>
                <w:between w:val="nil"/>
              </w:pBdr>
              <w:spacing w:before="2"/>
              <w:ind w:left="113"/>
              <w:jc w:val="center"/>
              <w:rPr>
                <w:rFonts w:ascii="Calibri" w:eastAsia="Calibri" w:hAnsi="Calibri" w:cs="Calibri"/>
                <w:color w:val="000000"/>
              </w:rPr>
            </w:pPr>
            <w:r>
              <w:rPr>
                <w:rFonts w:ascii="Calibri" w:eastAsia="Calibri" w:hAnsi="Calibri" w:cs="Calibri"/>
                <w:color w:val="000000"/>
              </w:rPr>
              <w:t>Lee</w:t>
            </w:r>
          </w:p>
        </w:tc>
        <w:tc>
          <w:tcPr>
            <w:tcW w:w="2135" w:type="dxa"/>
            <w:shd w:val="clear" w:color="auto" w:fill="92D050"/>
          </w:tcPr>
          <w:p w14:paraId="54B6CED1" w14:textId="77777777" w:rsidR="008A204E" w:rsidRDefault="008A204E" w:rsidP="00A93CF2">
            <w:pPr>
              <w:pBdr>
                <w:top w:val="nil"/>
                <w:left w:val="nil"/>
                <w:bottom w:val="nil"/>
                <w:right w:val="nil"/>
                <w:between w:val="nil"/>
              </w:pBdr>
              <w:spacing w:before="2"/>
              <w:ind w:left="114"/>
              <w:jc w:val="center"/>
              <w:rPr>
                <w:rFonts w:ascii="Calibri" w:eastAsia="Calibri" w:hAnsi="Calibri" w:cs="Calibri"/>
                <w:color w:val="000000"/>
              </w:rPr>
            </w:pPr>
            <w:r>
              <w:rPr>
                <w:rFonts w:ascii="Calibri" w:eastAsia="Calibri" w:hAnsi="Calibri" w:cs="Calibri"/>
                <w:color w:val="000000"/>
              </w:rPr>
              <w:t>Habla</w:t>
            </w:r>
          </w:p>
        </w:tc>
        <w:tc>
          <w:tcPr>
            <w:tcW w:w="2135" w:type="dxa"/>
            <w:shd w:val="clear" w:color="auto" w:fill="92D050"/>
          </w:tcPr>
          <w:p w14:paraId="042901B2" w14:textId="77777777" w:rsidR="008A204E" w:rsidRDefault="008A204E" w:rsidP="00A93CF2">
            <w:pPr>
              <w:pBdr>
                <w:top w:val="nil"/>
                <w:left w:val="nil"/>
                <w:bottom w:val="nil"/>
                <w:right w:val="nil"/>
                <w:between w:val="nil"/>
              </w:pBdr>
              <w:spacing w:before="2"/>
              <w:ind w:left="114"/>
              <w:jc w:val="center"/>
              <w:rPr>
                <w:rFonts w:ascii="Calibri" w:eastAsia="Calibri" w:hAnsi="Calibri" w:cs="Calibri"/>
                <w:color w:val="000000"/>
              </w:rPr>
            </w:pPr>
            <w:r>
              <w:rPr>
                <w:rFonts w:ascii="Calibri" w:eastAsia="Calibri" w:hAnsi="Calibri" w:cs="Calibri"/>
                <w:color w:val="000000"/>
              </w:rPr>
              <w:t>Escribe</w:t>
            </w:r>
          </w:p>
        </w:tc>
      </w:tr>
      <w:tr w:rsidR="008A204E" w14:paraId="0502B450" w14:textId="77777777" w:rsidTr="00A93CF2">
        <w:trPr>
          <w:trHeight w:val="508"/>
        </w:trPr>
        <w:tc>
          <w:tcPr>
            <w:tcW w:w="1784" w:type="dxa"/>
            <w:shd w:val="clear" w:color="auto" w:fill="auto"/>
          </w:tcPr>
          <w:p w14:paraId="174A39E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72" w:type="dxa"/>
            <w:shd w:val="clear" w:color="auto" w:fill="auto"/>
          </w:tcPr>
          <w:p w14:paraId="159B143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135" w:type="dxa"/>
            <w:shd w:val="clear" w:color="auto" w:fill="auto"/>
          </w:tcPr>
          <w:p w14:paraId="7963C457"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135" w:type="dxa"/>
            <w:shd w:val="clear" w:color="auto" w:fill="auto"/>
          </w:tcPr>
          <w:p w14:paraId="0370448E"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523E1258" w14:textId="77777777" w:rsidTr="00A93CF2">
        <w:trPr>
          <w:trHeight w:val="508"/>
        </w:trPr>
        <w:tc>
          <w:tcPr>
            <w:tcW w:w="1784" w:type="dxa"/>
            <w:shd w:val="clear" w:color="auto" w:fill="auto"/>
          </w:tcPr>
          <w:p w14:paraId="53CC016E"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972" w:type="dxa"/>
            <w:shd w:val="clear" w:color="auto" w:fill="auto"/>
          </w:tcPr>
          <w:p w14:paraId="545FC4C8"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135" w:type="dxa"/>
            <w:shd w:val="clear" w:color="auto" w:fill="auto"/>
          </w:tcPr>
          <w:p w14:paraId="790D151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135" w:type="dxa"/>
            <w:shd w:val="clear" w:color="auto" w:fill="auto"/>
          </w:tcPr>
          <w:p w14:paraId="05EF8E98"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32528B7E" w14:textId="77777777" w:rsidR="008A204E" w:rsidRDefault="008A204E" w:rsidP="008A204E">
      <w:pPr>
        <w:pBdr>
          <w:top w:val="nil"/>
          <w:left w:val="nil"/>
          <w:bottom w:val="nil"/>
          <w:right w:val="nil"/>
          <w:between w:val="nil"/>
        </w:pBdr>
        <w:rPr>
          <w:rFonts w:ascii="Calibri" w:eastAsia="Calibri" w:hAnsi="Calibri" w:cs="Calibri"/>
          <w:color w:val="000000"/>
        </w:rPr>
      </w:pPr>
    </w:p>
    <w:p w14:paraId="23BE2C3A" w14:textId="77777777" w:rsidR="008A204E" w:rsidRDefault="008A204E" w:rsidP="008A204E">
      <w:pPr>
        <w:pBdr>
          <w:top w:val="nil"/>
          <w:left w:val="nil"/>
          <w:bottom w:val="nil"/>
          <w:right w:val="nil"/>
          <w:between w:val="nil"/>
        </w:pBdr>
        <w:spacing w:before="1"/>
        <w:ind w:left="458"/>
        <w:rPr>
          <w:rFonts w:ascii="Calibri" w:eastAsia="Calibri" w:hAnsi="Calibri" w:cs="Calibri"/>
          <w:color w:val="000000"/>
        </w:rPr>
      </w:pPr>
      <w:r>
        <w:rPr>
          <w:rFonts w:ascii="Calibri" w:eastAsia="Calibri" w:hAnsi="Calibri" w:cs="Calibri"/>
          <w:color w:val="000000"/>
        </w:rPr>
        <w:t>PUBLICACIONES</w:t>
      </w:r>
    </w:p>
    <w:p w14:paraId="51B38389" w14:textId="77777777" w:rsidR="008A204E" w:rsidRDefault="008A204E" w:rsidP="008A204E">
      <w:pPr>
        <w:pBdr>
          <w:top w:val="nil"/>
          <w:left w:val="nil"/>
          <w:bottom w:val="nil"/>
          <w:right w:val="nil"/>
          <w:between w:val="nil"/>
        </w:pBdr>
        <w:rPr>
          <w:rFonts w:ascii="Calibri" w:eastAsia="Calibri" w:hAnsi="Calibri" w:cs="Calibri"/>
          <w:color w:val="000000"/>
        </w:rPr>
      </w:pPr>
    </w:p>
    <w:tbl>
      <w:tblPr>
        <w:tblW w:w="9075"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312"/>
      </w:tblGrid>
      <w:tr w:rsidR="008A204E" w14:paraId="245FBE0D" w14:textId="77777777" w:rsidTr="00A93CF2">
        <w:trPr>
          <w:trHeight w:val="489"/>
        </w:trPr>
        <w:tc>
          <w:tcPr>
            <w:tcW w:w="864" w:type="dxa"/>
            <w:shd w:val="clear" w:color="auto" w:fill="92D050"/>
            <w:vAlign w:val="center"/>
          </w:tcPr>
          <w:p w14:paraId="6ECA1022" w14:textId="77777777" w:rsidR="008A204E" w:rsidRDefault="008A204E" w:rsidP="00A93CF2">
            <w:pPr>
              <w:pBdr>
                <w:top w:val="nil"/>
                <w:left w:val="nil"/>
                <w:bottom w:val="nil"/>
                <w:right w:val="nil"/>
                <w:between w:val="nil"/>
              </w:pBdr>
              <w:ind w:left="115"/>
              <w:jc w:val="center"/>
              <w:rPr>
                <w:rFonts w:ascii="Calibri" w:eastAsia="Calibri" w:hAnsi="Calibri" w:cs="Calibri"/>
                <w:color w:val="000000"/>
              </w:rPr>
            </w:pPr>
            <w:r>
              <w:rPr>
                <w:rFonts w:ascii="Calibri" w:eastAsia="Calibri" w:hAnsi="Calibri" w:cs="Calibri"/>
                <w:color w:val="000000"/>
              </w:rPr>
              <w:t>Año</w:t>
            </w:r>
          </w:p>
        </w:tc>
        <w:tc>
          <w:tcPr>
            <w:tcW w:w="2257" w:type="dxa"/>
            <w:shd w:val="clear" w:color="auto" w:fill="92D050"/>
            <w:vAlign w:val="center"/>
          </w:tcPr>
          <w:p w14:paraId="58D9E1BC" w14:textId="77777777" w:rsidR="008A204E" w:rsidRDefault="008A204E" w:rsidP="00A93CF2">
            <w:pPr>
              <w:pBdr>
                <w:top w:val="nil"/>
                <w:left w:val="nil"/>
                <w:bottom w:val="nil"/>
                <w:right w:val="nil"/>
                <w:between w:val="nil"/>
              </w:pBdr>
              <w:ind w:left="112"/>
              <w:jc w:val="center"/>
              <w:rPr>
                <w:rFonts w:ascii="Calibri" w:eastAsia="Calibri" w:hAnsi="Calibri" w:cs="Calibri"/>
                <w:color w:val="000000"/>
              </w:rPr>
            </w:pPr>
            <w:r>
              <w:rPr>
                <w:rFonts w:ascii="Calibri" w:eastAsia="Calibri" w:hAnsi="Calibri" w:cs="Calibri"/>
                <w:color w:val="000000"/>
              </w:rPr>
              <w:t>Tipo de medio (libro,</w:t>
            </w:r>
          </w:p>
          <w:p w14:paraId="39B5CD07" w14:textId="77777777" w:rsidR="008A204E" w:rsidRDefault="008A204E" w:rsidP="00A93CF2">
            <w:pPr>
              <w:pBdr>
                <w:top w:val="nil"/>
                <w:left w:val="nil"/>
                <w:bottom w:val="nil"/>
                <w:right w:val="nil"/>
                <w:between w:val="nil"/>
              </w:pBdr>
              <w:ind w:left="112"/>
              <w:jc w:val="center"/>
              <w:rPr>
                <w:rFonts w:ascii="Calibri" w:eastAsia="Calibri" w:hAnsi="Calibri" w:cs="Calibri"/>
                <w:color w:val="000000"/>
              </w:rPr>
            </w:pPr>
            <w:r>
              <w:rPr>
                <w:rFonts w:ascii="Calibri" w:eastAsia="Calibri" w:hAnsi="Calibri" w:cs="Calibri"/>
                <w:color w:val="000000"/>
              </w:rPr>
              <w:t>Revista u otro)</w:t>
            </w:r>
          </w:p>
        </w:tc>
        <w:tc>
          <w:tcPr>
            <w:tcW w:w="1642" w:type="dxa"/>
            <w:shd w:val="clear" w:color="auto" w:fill="92D050"/>
            <w:vAlign w:val="center"/>
          </w:tcPr>
          <w:p w14:paraId="0E875652" w14:textId="77777777" w:rsidR="008A204E" w:rsidRDefault="008A204E" w:rsidP="00A93CF2">
            <w:pPr>
              <w:pBdr>
                <w:top w:val="nil"/>
                <w:left w:val="nil"/>
                <w:bottom w:val="nil"/>
                <w:right w:val="nil"/>
                <w:between w:val="nil"/>
              </w:pBdr>
              <w:ind w:left="112"/>
              <w:jc w:val="center"/>
              <w:rPr>
                <w:rFonts w:ascii="Calibri" w:eastAsia="Calibri" w:hAnsi="Calibri" w:cs="Calibri"/>
                <w:color w:val="000000"/>
              </w:rPr>
            </w:pPr>
            <w:r>
              <w:rPr>
                <w:rFonts w:ascii="Calibri" w:eastAsia="Calibri" w:hAnsi="Calibri" w:cs="Calibri"/>
                <w:color w:val="000000"/>
              </w:rPr>
              <w:t>Nombre del medio</w:t>
            </w:r>
          </w:p>
        </w:tc>
        <w:tc>
          <w:tcPr>
            <w:tcW w:w="4312" w:type="dxa"/>
            <w:shd w:val="clear" w:color="auto" w:fill="92D050"/>
            <w:vAlign w:val="center"/>
          </w:tcPr>
          <w:p w14:paraId="790733EB" w14:textId="77777777" w:rsidR="008A204E" w:rsidRDefault="008A204E" w:rsidP="00A93CF2">
            <w:pPr>
              <w:pBdr>
                <w:top w:val="nil"/>
                <w:left w:val="nil"/>
                <w:bottom w:val="nil"/>
                <w:right w:val="nil"/>
                <w:between w:val="nil"/>
              </w:pBdr>
              <w:ind w:left="114"/>
              <w:jc w:val="center"/>
              <w:rPr>
                <w:rFonts w:ascii="Calibri" w:eastAsia="Calibri" w:hAnsi="Calibri" w:cs="Calibri"/>
                <w:color w:val="000000"/>
              </w:rPr>
            </w:pPr>
            <w:r>
              <w:rPr>
                <w:rFonts w:ascii="Calibri" w:eastAsia="Calibri" w:hAnsi="Calibri" w:cs="Calibri"/>
                <w:color w:val="000000"/>
              </w:rPr>
              <w:t>Título de la publicación</w:t>
            </w:r>
          </w:p>
        </w:tc>
      </w:tr>
      <w:tr w:rsidR="008A204E" w14:paraId="3A1182C0" w14:textId="77777777" w:rsidTr="00A93CF2">
        <w:trPr>
          <w:trHeight w:val="510"/>
        </w:trPr>
        <w:tc>
          <w:tcPr>
            <w:tcW w:w="864" w:type="dxa"/>
            <w:shd w:val="clear" w:color="auto" w:fill="auto"/>
          </w:tcPr>
          <w:p w14:paraId="080ABFF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257" w:type="dxa"/>
            <w:shd w:val="clear" w:color="auto" w:fill="auto"/>
          </w:tcPr>
          <w:p w14:paraId="1F73D00F"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642" w:type="dxa"/>
            <w:shd w:val="clear" w:color="auto" w:fill="auto"/>
          </w:tcPr>
          <w:p w14:paraId="39019B0D"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312" w:type="dxa"/>
            <w:shd w:val="clear" w:color="auto" w:fill="auto"/>
          </w:tcPr>
          <w:p w14:paraId="0DA62621"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53AE8F29" w14:textId="77777777" w:rsidTr="00A93CF2">
        <w:trPr>
          <w:trHeight w:val="508"/>
        </w:trPr>
        <w:tc>
          <w:tcPr>
            <w:tcW w:w="864" w:type="dxa"/>
            <w:shd w:val="clear" w:color="auto" w:fill="auto"/>
          </w:tcPr>
          <w:p w14:paraId="4CD1D385"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257" w:type="dxa"/>
            <w:shd w:val="clear" w:color="auto" w:fill="auto"/>
          </w:tcPr>
          <w:p w14:paraId="28AC720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642" w:type="dxa"/>
            <w:shd w:val="clear" w:color="auto" w:fill="auto"/>
          </w:tcPr>
          <w:p w14:paraId="7A9E5E49"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312" w:type="dxa"/>
            <w:shd w:val="clear" w:color="auto" w:fill="auto"/>
          </w:tcPr>
          <w:p w14:paraId="28941321"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635ECBCD" w14:textId="77777777" w:rsidTr="00A93CF2">
        <w:trPr>
          <w:trHeight w:val="508"/>
        </w:trPr>
        <w:tc>
          <w:tcPr>
            <w:tcW w:w="864" w:type="dxa"/>
            <w:shd w:val="clear" w:color="auto" w:fill="auto"/>
          </w:tcPr>
          <w:p w14:paraId="6AB6FE3F"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2257" w:type="dxa"/>
            <w:shd w:val="clear" w:color="auto" w:fill="auto"/>
          </w:tcPr>
          <w:p w14:paraId="0944956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1642" w:type="dxa"/>
            <w:shd w:val="clear" w:color="auto" w:fill="auto"/>
          </w:tcPr>
          <w:p w14:paraId="2723393A"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312" w:type="dxa"/>
            <w:shd w:val="clear" w:color="auto" w:fill="auto"/>
          </w:tcPr>
          <w:p w14:paraId="0D572623"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46BD756D" w14:textId="77777777" w:rsidR="008A204E" w:rsidRDefault="008A204E" w:rsidP="008A204E">
      <w:pPr>
        <w:pBdr>
          <w:top w:val="nil"/>
          <w:left w:val="nil"/>
          <w:bottom w:val="nil"/>
          <w:right w:val="nil"/>
          <w:between w:val="nil"/>
        </w:pBdr>
        <w:rPr>
          <w:rFonts w:ascii="Calibri" w:eastAsia="Calibri" w:hAnsi="Calibri" w:cs="Calibri"/>
          <w:color w:val="000000"/>
        </w:rPr>
      </w:pPr>
    </w:p>
    <w:p w14:paraId="6D4EBD66" w14:textId="77777777" w:rsidR="008A204E" w:rsidRDefault="008A204E" w:rsidP="008A204E">
      <w:pPr>
        <w:pBdr>
          <w:top w:val="nil"/>
          <w:left w:val="nil"/>
          <w:bottom w:val="nil"/>
          <w:right w:val="nil"/>
          <w:between w:val="nil"/>
        </w:pBdr>
        <w:ind w:left="458"/>
        <w:rPr>
          <w:rFonts w:ascii="Calibri" w:eastAsia="Calibri" w:hAnsi="Calibri" w:cs="Calibri"/>
          <w:color w:val="000000"/>
        </w:rPr>
      </w:pPr>
      <w:r>
        <w:rPr>
          <w:rFonts w:ascii="Calibri" w:eastAsia="Calibri" w:hAnsi="Calibri" w:cs="Calibri"/>
          <w:color w:val="000000"/>
        </w:rPr>
        <w:t>CONFERENCIAS / SEMINARIOS / CONGRESOS</w:t>
      </w:r>
      <w:r>
        <w:rPr>
          <w:rFonts w:ascii="Calibri" w:eastAsia="Calibri" w:hAnsi="Calibri" w:cs="Calibri"/>
          <w:color w:val="000000"/>
          <w:vertAlign w:val="superscript"/>
        </w:rPr>
        <w:footnoteReference w:id="11"/>
      </w:r>
    </w:p>
    <w:p w14:paraId="00C4D3FD" w14:textId="77777777" w:rsidR="008A204E" w:rsidRDefault="008A204E" w:rsidP="008A204E">
      <w:pPr>
        <w:pBdr>
          <w:top w:val="nil"/>
          <w:left w:val="nil"/>
          <w:bottom w:val="nil"/>
          <w:right w:val="nil"/>
          <w:between w:val="nil"/>
        </w:pBdr>
        <w:spacing w:before="1"/>
        <w:rPr>
          <w:rFonts w:ascii="Calibri" w:eastAsia="Calibri" w:hAnsi="Calibri" w:cs="Calibri"/>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8A204E" w14:paraId="27084FE6" w14:textId="77777777" w:rsidTr="00A93CF2">
        <w:trPr>
          <w:trHeight w:val="300"/>
        </w:trPr>
        <w:tc>
          <w:tcPr>
            <w:tcW w:w="1285" w:type="dxa"/>
            <w:shd w:val="clear" w:color="auto" w:fill="92D050"/>
            <w:vAlign w:val="center"/>
          </w:tcPr>
          <w:p w14:paraId="1A0553F9" w14:textId="77777777" w:rsidR="008A204E" w:rsidRDefault="008A204E" w:rsidP="00A93CF2">
            <w:pPr>
              <w:pBdr>
                <w:top w:val="nil"/>
                <w:left w:val="nil"/>
                <w:bottom w:val="nil"/>
                <w:right w:val="nil"/>
                <w:between w:val="nil"/>
              </w:pBdr>
              <w:ind w:left="115" w:right="186"/>
              <w:jc w:val="center"/>
              <w:rPr>
                <w:rFonts w:ascii="Calibri" w:eastAsia="Calibri" w:hAnsi="Calibri" w:cs="Calibri"/>
                <w:b/>
                <w:color w:val="000000"/>
              </w:rPr>
            </w:pPr>
            <w:r>
              <w:rPr>
                <w:rFonts w:ascii="Calibri" w:eastAsia="Calibri" w:hAnsi="Calibri" w:cs="Calibri"/>
                <w:b/>
                <w:color w:val="000000"/>
              </w:rPr>
              <w:t>Mes/año</w:t>
            </w:r>
          </w:p>
        </w:tc>
        <w:tc>
          <w:tcPr>
            <w:tcW w:w="4085" w:type="dxa"/>
            <w:shd w:val="clear" w:color="auto" w:fill="92D050"/>
            <w:vAlign w:val="center"/>
          </w:tcPr>
          <w:p w14:paraId="597340BD" w14:textId="77777777" w:rsidR="008A204E" w:rsidRDefault="008A204E" w:rsidP="00A93CF2">
            <w:pPr>
              <w:pBdr>
                <w:top w:val="nil"/>
                <w:left w:val="nil"/>
                <w:bottom w:val="nil"/>
                <w:right w:val="nil"/>
                <w:between w:val="nil"/>
              </w:pBdr>
              <w:ind w:left="115" w:right="330"/>
              <w:jc w:val="center"/>
              <w:rPr>
                <w:rFonts w:ascii="Calibri" w:eastAsia="Calibri" w:hAnsi="Calibri" w:cs="Calibri"/>
                <w:color w:val="000000"/>
              </w:rPr>
            </w:pPr>
            <w:r>
              <w:rPr>
                <w:rFonts w:ascii="Calibri" w:eastAsia="Calibri" w:hAnsi="Calibri" w:cs="Calibri"/>
                <w:color w:val="000000"/>
              </w:rPr>
              <w:t>Título de conferencia / seminario / congreso</w:t>
            </w:r>
          </w:p>
        </w:tc>
        <w:tc>
          <w:tcPr>
            <w:tcW w:w="3727" w:type="dxa"/>
            <w:shd w:val="clear" w:color="auto" w:fill="92D050"/>
            <w:vAlign w:val="center"/>
          </w:tcPr>
          <w:p w14:paraId="35876A5D" w14:textId="77777777" w:rsidR="008A204E" w:rsidRDefault="008A204E" w:rsidP="00A93CF2">
            <w:pPr>
              <w:pBdr>
                <w:top w:val="nil"/>
                <w:left w:val="nil"/>
                <w:bottom w:val="nil"/>
                <w:right w:val="nil"/>
                <w:between w:val="nil"/>
              </w:pBdr>
              <w:ind w:left="115"/>
              <w:jc w:val="center"/>
              <w:rPr>
                <w:rFonts w:ascii="Calibri" w:eastAsia="Calibri" w:hAnsi="Calibri" w:cs="Calibri"/>
                <w:color w:val="000000"/>
              </w:rPr>
            </w:pPr>
            <w:r>
              <w:rPr>
                <w:rFonts w:ascii="Calibri" w:eastAsia="Calibri" w:hAnsi="Calibri" w:cs="Calibri"/>
                <w:color w:val="000000"/>
              </w:rPr>
              <w:t>Especificar (ponente / participante)</w:t>
            </w:r>
          </w:p>
        </w:tc>
      </w:tr>
      <w:tr w:rsidR="008A204E" w14:paraId="1257605C" w14:textId="77777777" w:rsidTr="00A93CF2">
        <w:trPr>
          <w:trHeight w:val="508"/>
        </w:trPr>
        <w:tc>
          <w:tcPr>
            <w:tcW w:w="1285" w:type="dxa"/>
            <w:shd w:val="clear" w:color="auto" w:fill="auto"/>
            <w:vAlign w:val="center"/>
          </w:tcPr>
          <w:p w14:paraId="04EDE36E"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4085" w:type="dxa"/>
            <w:shd w:val="clear" w:color="auto" w:fill="auto"/>
            <w:vAlign w:val="center"/>
          </w:tcPr>
          <w:p w14:paraId="353AA145"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3727" w:type="dxa"/>
            <w:shd w:val="clear" w:color="auto" w:fill="auto"/>
            <w:vAlign w:val="center"/>
          </w:tcPr>
          <w:p w14:paraId="25499149"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r>
      <w:tr w:rsidR="008A204E" w14:paraId="11607E9B" w14:textId="77777777" w:rsidTr="00A93CF2">
        <w:trPr>
          <w:trHeight w:val="508"/>
        </w:trPr>
        <w:tc>
          <w:tcPr>
            <w:tcW w:w="1285" w:type="dxa"/>
            <w:shd w:val="clear" w:color="auto" w:fill="auto"/>
            <w:vAlign w:val="center"/>
          </w:tcPr>
          <w:p w14:paraId="3D185DCC"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4085" w:type="dxa"/>
            <w:shd w:val="clear" w:color="auto" w:fill="auto"/>
            <w:vAlign w:val="center"/>
          </w:tcPr>
          <w:p w14:paraId="6AD333AC"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3727" w:type="dxa"/>
            <w:shd w:val="clear" w:color="auto" w:fill="auto"/>
            <w:vAlign w:val="center"/>
          </w:tcPr>
          <w:p w14:paraId="43724226"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r>
      <w:tr w:rsidR="008A204E" w14:paraId="35F7B8B8" w14:textId="77777777" w:rsidTr="00A93CF2">
        <w:trPr>
          <w:trHeight w:val="510"/>
        </w:trPr>
        <w:tc>
          <w:tcPr>
            <w:tcW w:w="1285" w:type="dxa"/>
            <w:shd w:val="clear" w:color="auto" w:fill="auto"/>
            <w:vAlign w:val="center"/>
          </w:tcPr>
          <w:p w14:paraId="3DE5A8C5"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4085" w:type="dxa"/>
            <w:shd w:val="clear" w:color="auto" w:fill="auto"/>
            <w:vAlign w:val="center"/>
          </w:tcPr>
          <w:p w14:paraId="2E886AB4"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c>
          <w:tcPr>
            <w:tcW w:w="3727" w:type="dxa"/>
            <w:shd w:val="clear" w:color="auto" w:fill="auto"/>
            <w:vAlign w:val="center"/>
          </w:tcPr>
          <w:p w14:paraId="42724CC3" w14:textId="77777777" w:rsidR="008A204E" w:rsidRDefault="008A204E" w:rsidP="00A93CF2">
            <w:pPr>
              <w:pBdr>
                <w:top w:val="nil"/>
                <w:left w:val="nil"/>
                <w:bottom w:val="nil"/>
                <w:right w:val="nil"/>
                <w:between w:val="nil"/>
              </w:pBdr>
              <w:jc w:val="center"/>
              <w:rPr>
                <w:rFonts w:ascii="Calibri" w:eastAsia="Calibri" w:hAnsi="Calibri" w:cs="Calibri"/>
                <w:color w:val="000000"/>
              </w:rPr>
            </w:pPr>
          </w:p>
        </w:tc>
      </w:tr>
    </w:tbl>
    <w:p w14:paraId="7B76498D" w14:textId="77777777" w:rsidR="008A204E" w:rsidRDefault="008A204E" w:rsidP="008A204E">
      <w:pPr>
        <w:pBdr>
          <w:top w:val="nil"/>
          <w:left w:val="nil"/>
          <w:bottom w:val="nil"/>
          <w:right w:val="nil"/>
          <w:between w:val="nil"/>
        </w:pBdr>
        <w:spacing w:before="5"/>
        <w:rPr>
          <w:rFonts w:ascii="Calibri" w:eastAsia="Calibri" w:hAnsi="Calibri" w:cs="Calibri"/>
          <w:color w:val="000000"/>
        </w:rPr>
      </w:pPr>
    </w:p>
    <w:p w14:paraId="03F096D8" w14:textId="77777777" w:rsidR="008A204E" w:rsidRDefault="008A204E" w:rsidP="008A204E">
      <w:pPr>
        <w:pBdr>
          <w:top w:val="nil"/>
          <w:left w:val="nil"/>
          <w:bottom w:val="nil"/>
          <w:right w:val="nil"/>
          <w:between w:val="nil"/>
        </w:pBdr>
        <w:ind w:left="458"/>
        <w:rPr>
          <w:rFonts w:ascii="Calibri" w:eastAsia="Calibri" w:hAnsi="Calibri" w:cs="Calibri"/>
          <w:color w:val="000000"/>
        </w:rPr>
      </w:pPr>
      <w:r>
        <w:rPr>
          <w:rFonts w:ascii="Calibri" w:eastAsia="Calibri" w:hAnsi="Calibri" w:cs="Calibri"/>
          <w:color w:val="000000"/>
        </w:rPr>
        <w:t>ASOCIACIONES A LAS QUE PERTENECE</w:t>
      </w:r>
    </w:p>
    <w:p w14:paraId="3FD7903F" w14:textId="77777777" w:rsidR="008A204E" w:rsidRDefault="008A204E" w:rsidP="008A204E">
      <w:pPr>
        <w:pBdr>
          <w:top w:val="nil"/>
          <w:left w:val="nil"/>
          <w:bottom w:val="nil"/>
          <w:right w:val="nil"/>
          <w:between w:val="nil"/>
        </w:pBdr>
        <w:rPr>
          <w:rFonts w:ascii="Calibri" w:eastAsia="Calibri" w:hAnsi="Calibri" w:cs="Calibri"/>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8A204E" w14:paraId="3BFE8EBF" w14:textId="77777777" w:rsidTr="00A93CF2">
        <w:trPr>
          <w:trHeight w:val="508"/>
        </w:trPr>
        <w:tc>
          <w:tcPr>
            <w:tcW w:w="997" w:type="dxa"/>
            <w:shd w:val="clear" w:color="auto" w:fill="auto"/>
          </w:tcPr>
          <w:p w14:paraId="4BC5881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389" w:type="dxa"/>
            <w:shd w:val="clear" w:color="auto" w:fill="auto"/>
          </w:tcPr>
          <w:p w14:paraId="7401E371"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827" w:type="dxa"/>
            <w:shd w:val="clear" w:color="auto" w:fill="auto"/>
          </w:tcPr>
          <w:p w14:paraId="077F5C24" w14:textId="77777777" w:rsidR="008A204E" w:rsidRDefault="008A204E" w:rsidP="00A93CF2">
            <w:pPr>
              <w:pBdr>
                <w:top w:val="nil"/>
                <w:left w:val="nil"/>
                <w:bottom w:val="nil"/>
                <w:right w:val="nil"/>
                <w:between w:val="nil"/>
              </w:pBdr>
              <w:rPr>
                <w:rFonts w:ascii="Calibri" w:eastAsia="Calibri" w:hAnsi="Calibri" w:cs="Calibri"/>
                <w:color w:val="000000"/>
              </w:rPr>
            </w:pPr>
          </w:p>
        </w:tc>
      </w:tr>
      <w:tr w:rsidR="008A204E" w14:paraId="30A612D0" w14:textId="77777777" w:rsidTr="00A93CF2">
        <w:trPr>
          <w:trHeight w:val="508"/>
        </w:trPr>
        <w:tc>
          <w:tcPr>
            <w:tcW w:w="997" w:type="dxa"/>
            <w:shd w:val="clear" w:color="auto" w:fill="auto"/>
          </w:tcPr>
          <w:p w14:paraId="2FB6FBAC"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4389" w:type="dxa"/>
            <w:shd w:val="clear" w:color="auto" w:fill="auto"/>
          </w:tcPr>
          <w:p w14:paraId="19E1B780" w14:textId="77777777" w:rsidR="008A204E" w:rsidRDefault="008A204E" w:rsidP="00A93CF2">
            <w:pPr>
              <w:pBdr>
                <w:top w:val="nil"/>
                <w:left w:val="nil"/>
                <w:bottom w:val="nil"/>
                <w:right w:val="nil"/>
                <w:between w:val="nil"/>
              </w:pBdr>
              <w:rPr>
                <w:rFonts w:ascii="Calibri" w:eastAsia="Calibri" w:hAnsi="Calibri" w:cs="Calibri"/>
                <w:color w:val="000000"/>
              </w:rPr>
            </w:pPr>
          </w:p>
        </w:tc>
        <w:tc>
          <w:tcPr>
            <w:tcW w:w="3827" w:type="dxa"/>
            <w:shd w:val="clear" w:color="auto" w:fill="auto"/>
          </w:tcPr>
          <w:p w14:paraId="03495DF4" w14:textId="77777777" w:rsidR="008A204E" w:rsidRDefault="008A204E" w:rsidP="00A93CF2">
            <w:pPr>
              <w:pBdr>
                <w:top w:val="nil"/>
                <w:left w:val="nil"/>
                <w:bottom w:val="nil"/>
                <w:right w:val="nil"/>
                <w:between w:val="nil"/>
              </w:pBdr>
              <w:rPr>
                <w:rFonts w:ascii="Calibri" w:eastAsia="Calibri" w:hAnsi="Calibri" w:cs="Calibri"/>
                <w:color w:val="000000"/>
              </w:rPr>
            </w:pPr>
          </w:p>
        </w:tc>
      </w:tr>
    </w:tbl>
    <w:p w14:paraId="6E2C7FBE" w14:textId="77777777" w:rsidR="008A204E" w:rsidRDefault="008A204E" w:rsidP="008A204E">
      <w:pPr>
        <w:pBdr>
          <w:top w:val="nil"/>
          <w:left w:val="nil"/>
          <w:bottom w:val="nil"/>
          <w:right w:val="nil"/>
          <w:between w:val="nil"/>
        </w:pBdr>
        <w:rPr>
          <w:rFonts w:ascii="Calibri" w:eastAsia="Calibri" w:hAnsi="Calibri" w:cs="Calibri"/>
          <w:color w:val="000000"/>
        </w:rPr>
      </w:pPr>
    </w:p>
    <w:p w14:paraId="3C2D861F" w14:textId="77777777" w:rsidR="008A204E" w:rsidRDefault="008A204E" w:rsidP="008A204E">
      <w:pPr>
        <w:pBdr>
          <w:top w:val="nil"/>
          <w:left w:val="nil"/>
          <w:bottom w:val="nil"/>
          <w:right w:val="nil"/>
          <w:between w:val="nil"/>
        </w:pBdr>
        <w:spacing w:before="6"/>
        <w:rPr>
          <w:rFonts w:ascii="Calibri" w:eastAsia="Calibri" w:hAnsi="Calibri" w:cs="Calibri"/>
          <w:color w:val="000000"/>
        </w:rPr>
      </w:pPr>
    </w:p>
    <w:p w14:paraId="397F34E5" w14:textId="77777777" w:rsidR="008A204E" w:rsidRDefault="008A204E" w:rsidP="008A204E">
      <w:pPr>
        <w:pBdr>
          <w:top w:val="nil"/>
          <w:left w:val="nil"/>
          <w:bottom w:val="nil"/>
          <w:right w:val="nil"/>
          <w:between w:val="nil"/>
        </w:pBdr>
        <w:ind w:left="458" w:right="488"/>
        <w:jc w:val="both"/>
        <w:rPr>
          <w:rFonts w:ascii="Calibri" w:eastAsia="Calibri" w:hAnsi="Calibri" w:cs="Calibri"/>
          <w:color w:val="000000"/>
        </w:rPr>
      </w:pPr>
      <w:r>
        <w:rPr>
          <w:rFonts w:ascii="Calibri" w:eastAsia="Calibri" w:hAnsi="Calibri" w:cs="Calibri"/>
          <w:color w:val="000000"/>
        </w:rPr>
        <w:t>Declaro bajo juramento que ocupo el cargo de -------------------------------- (indicar el cargo que ocupa actualmente) --------------------------------en la entidad -------------------------------- (indicar nombre de Entidad Solicitante o Entidad (es) Asociada o Recurso Humano Adicional) y me comprometo a participar en el desarrollo del proyecto “--------------------------------“(nombre del proyecto que figura en la solicitud de la Entidad Solicitante), presentado al Concurso ------------------------------(completar nombre de concurso, Ver Bases).</w:t>
      </w:r>
    </w:p>
    <w:p w14:paraId="601D02AA" w14:textId="77777777" w:rsidR="008A204E" w:rsidRDefault="008A204E" w:rsidP="008A204E">
      <w:pPr>
        <w:pBdr>
          <w:top w:val="nil"/>
          <w:left w:val="nil"/>
          <w:bottom w:val="nil"/>
          <w:right w:val="nil"/>
          <w:between w:val="nil"/>
        </w:pBdr>
        <w:ind w:right="488"/>
        <w:jc w:val="both"/>
        <w:rPr>
          <w:rFonts w:ascii="Calibri" w:eastAsia="Calibri" w:hAnsi="Calibri" w:cs="Calibri"/>
          <w:color w:val="000000"/>
        </w:rPr>
      </w:pPr>
    </w:p>
    <w:p w14:paraId="53FC2CEA" w14:textId="77777777" w:rsidR="008A204E" w:rsidRDefault="008A204E" w:rsidP="008A204E">
      <w:pPr>
        <w:pBdr>
          <w:top w:val="nil"/>
          <w:left w:val="nil"/>
          <w:bottom w:val="nil"/>
          <w:right w:val="nil"/>
          <w:between w:val="nil"/>
        </w:pBdr>
        <w:ind w:left="458" w:right="488"/>
        <w:jc w:val="both"/>
        <w:rPr>
          <w:rFonts w:ascii="Calibri" w:eastAsia="Calibri" w:hAnsi="Calibri" w:cs="Calibri"/>
          <w:color w:val="000000"/>
        </w:rPr>
      </w:pPr>
      <w:r>
        <w:rPr>
          <w:rFonts w:ascii="Calibri" w:eastAsia="Calibri" w:hAnsi="Calibri" w:cs="Calibri"/>
          <w:color w:val="000000"/>
        </w:rPr>
        <w:t>Finalmente, me comprometo a asumir las responsabilidades --------------------------- (Función que desempeñará en el proyecto) y a dedicar mi tiempo y experiencia profesional a desarrollar las actividades del proyecto durante todo el periodo de su ejecución.</w:t>
      </w:r>
    </w:p>
    <w:p w14:paraId="0C540233" w14:textId="77777777" w:rsidR="008A204E" w:rsidRDefault="008A204E" w:rsidP="008A204E">
      <w:pPr>
        <w:pBdr>
          <w:top w:val="nil"/>
          <w:left w:val="nil"/>
          <w:bottom w:val="nil"/>
          <w:right w:val="nil"/>
          <w:between w:val="nil"/>
        </w:pBdr>
        <w:spacing w:after="240" w:line="269" w:lineRule="auto"/>
        <w:ind w:left="886" w:right="316"/>
        <w:rPr>
          <w:b/>
          <w:color w:val="000000"/>
          <w:u w:val="single"/>
        </w:rPr>
      </w:pPr>
    </w:p>
    <w:p w14:paraId="0DE5154E" w14:textId="77777777" w:rsidR="008A204E" w:rsidRDefault="008A204E" w:rsidP="008A204E">
      <w:pPr>
        <w:pBdr>
          <w:top w:val="nil"/>
          <w:left w:val="nil"/>
          <w:bottom w:val="nil"/>
          <w:right w:val="nil"/>
          <w:between w:val="nil"/>
        </w:pBdr>
        <w:ind w:left="458" w:right="488"/>
        <w:jc w:val="both"/>
        <w:rPr>
          <w:b/>
          <w:color w:val="000000"/>
          <w:sz w:val="24"/>
          <w:szCs w:val="24"/>
          <w:u w:val="single"/>
        </w:rPr>
      </w:pPr>
      <w:r>
        <w:rPr>
          <w:b/>
          <w:color w:val="000000"/>
          <w:u w:val="single"/>
        </w:rPr>
        <w:t>Asimismo, me comprometo a acatar el resultado de la evaluación de mi proyecto, tomando conocimiento que los mismos son inapelables.</w:t>
      </w:r>
    </w:p>
    <w:p w14:paraId="286EFC59" w14:textId="77777777" w:rsidR="008A204E" w:rsidRDefault="008A204E" w:rsidP="008A204E">
      <w:pPr>
        <w:pBdr>
          <w:top w:val="nil"/>
          <w:left w:val="nil"/>
          <w:bottom w:val="nil"/>
          <w:right w:val="nil"/>
          <w:between w:val="nil"/>
        </w:pBdr>
        <w:spacing w:before="1"/>
        <w:ind w:right="485"/>
        <w:rPr>
          <w:rFonts w:ascii="Calibri" w:eastAsia="Calibri" w:hAnsi="Calibri" w:cs="Calibri"/>
          <w:color w:val="000000"/>
        </w:rPr>
      </w:pPr>
    </w:p>
    <w:p w14:paraId="44D39FD9" w14:textId="77777777" w:rsidR="008A204E" w:rsidRDefault="008A204E" w:rsidP="008A204E">
      <w:pPr>
        <w:pBdr>
          <w:top w:val="nil"/>
          <w:left w:val="nil"/>
          <w:bottom w:val="nil"/>
          <w:right w:val="nil"/>
          <w:between w:val="nil"/>
        </w:pBdr>
        <w:spacing w:before="1"/>
        <w:ind w:right="485"/>
        <w:rPr>
          <w:rFonts w:ascii="Calibri" w:eastAsia="Calibri" w:hAnsi="Calibri" w:cs="Calibri"/>
          <w:color w:val="000000"/>
        </w:rPr>
      </w:pPr>
    </w:p>
    <w:p w14:paraId="05A8268C" w14:textId="77777777" w:rsidR="008A204E" w:rsidRDefault="008A204E" w:rsidP="008A204E">
      <w:pPr>
        <w:pBdr>
          <w:top w:val="nil"/>
          <w:left w:val="nil"/>
          <w:bottom w:val="nil"/>
          <w:right w:val="nil"/>
          <w:between w:val="nil"/>
        </w:pBdr>
        <w:ind w:right="485"/>
        <w:rPr>
          <w:rFonts w:ascii="Calibri" w:eastAsia="Calibri" w:hAnsi="Calibri" w:cs="Calibri"/>
          <w:color w:val="000000"/>
        </w:rPr>
      </w:pPr>
      <w:r>
        <w:rPr>
          <w:rFonts w:ascii="Calibri" w:eastAsia="Calibri" w:hAnsi="Calibri" w:cs="Calibri"/>
          <w:color w:val="000000"/>
        </w:rPr>
        <w:t>FIRMA</w:t>
      </w:r>
    </w:p>
    <w:p w14:paraId="1EDB6CC1" w14:textId="77777777" w:rsidR="008A204E" w:rsidRDefault="008A204E" w:rsidP="008A204E">
      <w:pPr>
        <w:pBdr>
          <w:top w:val="nil"/>
          <w:left w:val="nil"/>
          <w:bottom w:val="nil"/>
          <w:right w:val="nil"/>
          <w:between w:val="nil"/>
        </w:pBdr>
        <w:ind w:left="458" w:right="485"/>
        <w:rPr>
          <w:rFonts w:ascii="Calibri" w:eastAsia="Calibri" w:hAnsi="Calibri" w:cs="Calibri"/>
          <w:color w:val="000000"/>
        </w:rPr>
      </w:pPr>
      <w:r>
        <w:rPr>
          <w:rFonts w:ascii="Calibri" w:eastAsia="Calibri" w:hAnsi="Calibri" w:cs="Calibri"/>
          <w:color w:val="000000"/>
        </w:rPr>
        <w:t>NOMBRES Y APELLIDOS COMPLETOS:</w:t>
      </w:r>
    </w:p>
    <w:p w14:paraId="62E7DBD0" w14:textId="77777777" w:rsidR="008A204E" w:rsidRDefault="008A204E" w:rsidP="008A204E">
      <w:pPr>
        <w:pBdr>
          <w:top w:val="nil"/>
          <w:left w:val="nil"/>
          <w:bottom w:val="nil"/>
          <w:right w:val="nil"/>
          <w:between w:val="nil"/>
        </w:pBdr>
        <w:ind w:left="458" w:right="485"/>
        <w:rPr>
          <w:rFonts w:ascii="Calibri" w:eastAsia="Calibri" w:hAnsi="Calibri" w:cs="Calibri"/>
          <w:color w:val="000000"/>
        </w:rPr>
      </w:pPr>
      <w:r>
        <w:rPr>
          <w:rFonts w:ascii="Calibri" w:eastAsia="Calibri" w:hAnsi="Calibri" w:cs="Calibri"/>
          <w:color w:val="000000"/>
        </w:rPr>
        <w:t>DNI / CE:</w:t>
      </w:r>
    </w:p>
    <w:p w14:paraId="73E8A123" w14:textId="77777777" w:rsidR="008A204E" w:rsidRDefault="008A204E" w:rsidP="008A204E">
      <w:pPr>
        <w:pBdr>
          <w:top w:val="nil"/>
          <w:left w:val="nil"/>
          <w:bottom w:val="nil"/>
          <w:right w:val="nil"/>
          <w:between w:val="nil"/>
        </w:pBdr>
        <w:ind w:left="458" w:right="485"/>
        <w:rPr>
          <w:rFonts w:ascii="Calibri" w:eastAsia="Calibri" w:hAnsi="Calibri" w:cs="Calibri"/>
          <w:color w:val="000000"/>
        </w:rPr>
      </w:pPr>
      <w:r>
        <w:rPr>
          <w:rFonts w:ascii="Calibri" w:eastAsia="Calibri" w:hAnsi="Calibri" w:cs="Calibri"/>
          <w:color w:val="000000"/>
        </w:rPr>
        <w:t>Fecha y lugar:</w:t>
      </w:r>
    </w:p>
    <w:p w14:paraId="3E7AAF1B" w14:textId="77777777" w:rsidR="008A204E" w:rsidRDefault="008A204E" w:rsidP="008A204E">
      <w:pPr>
        <w:pBdr>
          <w:top w:val="nil"/>
          <w:left w:val="nil"/>
          <w:bottom w:val="nil"/>
          <w:right w:val="nil"/>
          <w:between w:val="nil"/>
        </w:pBdr>
        <w:ind w:left="458" w:right="485"/>
        <w:rPr>
          <w:rFonts w:ascii="Calibri" w:eastAsia="Calibri" w:hAnsi="Calibri" w:cs="Calibri"/>
          <w:color w:val="000000"/>
        </w:rPr>
      </w:pPr>
      <w:r>
        <w:rPr>
          <w:rFonts w:ascii="Calibri" w:eastAsia="Calibri" w:hAnsi="Calibri" w:cs="Calibri"/>
          <w:color w:val="000000"/>
        </w:rPr>
        <w:t xml:space="preserve">Colegiatura Nº (si corresponde): </w:t>
      </w:r>
    </w:p>
    <w:p w14:paraId="039C6E29" w14:textId="77777777" w:rsidR="008A204E" w:rsidRDefault="008A204E" w:rsidP="008A204E">
      <w:pPr>
        <w:pBdr>
          <w:top w:val="nil"/>
          <w:left w:val="nil"/>
          <w:bottom w:val="nil"/>
          <w:right w:val="nil"/>
          <w:between w:val="nil"/>
        </w:pBdr>
        <w:ind w:left="458" w:right="485"/>
        <w:rPr>
          <w:rFonts w:ascii="Calibri" w:eastAsia="Calibri" w:hAnsi="Calibri" w:cs="Calibri"/>
          <w:color w:val="000000"/>
        </w:rPr>
      </w:pPr>
      <w:r>
        <w:rPr>
          <w:rFonts w:ascii="Calibri" w:eastAsia="Calibri" w:hAnsi="Calibri" w:cs="Calibri"/>
          <w:color w:val="000000"/>
        </w:rPr>
        <w:t>Vise cada hoja y firme</w:t>
      </w:r>
    </w:p>
    <w:p w14:paraId="233ADC16" w14:textId="77777777" w:rsidR="008A204E" w:rsidRDefault="008A204E" w:rsidP="008A204E">
      <w:pPr>
        <w:spacing w:line="482" w:lineRule="auto"/>
        <w:rPr>
          <w:rFonts w:ascii="Calibri" w:eastAsia="Calibri" w:hAnsi="Calibri" w:cs="Calibri"/>
        </w:rPr>
      </w:pPr>
    </w:p>
    <w:p w14:paraId="2419EC85" w14:textId="77777777" w:rsidR="008A204E" w:rsidRDefault="008A204E" w:rsidP="008A204E">
      <w:pPr>
        <w:pStyle w:val="Ttulo1"/>
        <w:spacing w:before="35"/>
        <w:ind w:left="0"/>
      </w:pPr>
      <w:r>
        <w:br w:type="page"/>
      </w:r>
    </w:p>
    <w:p w14:paraId="11936A75" w14:textId="77777777" w:rsidR="008A204E" w:rsidRDefault="008A204E" w:rsidP="008A204E">
      <w:pPr>
        <w:pStyle w:val="Ttulo1"/>
        <w:keepNext/>
        <w:shd w:val="clear" w:color="auto" w:fill="E7E6E6"/>
        <w:spacing w:before="120"/>
        <w:ind w:left="0"/>
        <w:rPr>
          <w:sz w:val="24"/>
          <w:szCs w:val="24"/>
        </w:rPr>
      </w:pPr>
      <w:bookmarkStart w:id="17" w:name="_heading=h.44sinio" w:colFirst="0" w:colLast="0"/>
      <w:bookmarkEnd w:id="17"/>
      <w:r>
        <w:rPr>
          <w:sz w:val="24"/>
          <w:szCs w:val="24"/>
        </w:rPr>
        <w:lastRenderedPageBreak/>
        <w:t>ANEXO 7: PERFIL TÉCNICO - PROFESIONAL</w:t>
      </w:r>
    </w:p>
    <w:p w14:paraId="5F67D08F" w14:textId="77777777" w:rsidR="008A204E" w:rsidRDefault="008A204E" w:rsidP="008A204E">
      <w:pPr>
        <w:pBdr>
          <w:top w:val="nil"/>
          <w:left w:val="nil"/>
          <w:bottom w:val="nil"/>
          <w:right w:val="nil"/>
          <w:between w:val="nil"/>
        </w:pBdr>
        <w:ind w:left="1025" w:hanging="360"/>
        <w:rPr>
          <w:color w:val="000000"/>
        </w:rPr>
      </w:pPr>
    </w:p>
    <w:p w14:paraId="2CB8F7C9" w14:textId="77777777" w:rsidR="008A204E" w:rsidRDefault="008A204E" w:rsidP="008A204E">
      <w:pPr>
        <w:numPr>
          <w:ilvl w:val="0"/>
          <w:numId w:val="57"/>
        </w:numPr>
        <w:pBdr>
          <w:top w:val="nil"/>
          <w:left w:val="nil"/>
          <w:bottom w:val="nil"/>
          <w:right w:val="nil"/>
          <w:between w:val="nil"/>
        </w:pBdr>
        <w:jc w:val="both"/>
        <w:rPr>
          <w:b/>
          <w:color w:val="000000"/>
        </w:rPr>
      </w:pPr>
      <w:r>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8A204E" w14:paraId="72270920" w14:textId="77777777" w:rsidTr="00A93CF2">
        <w:trPr>
          <w:trHeight w:val="405"/>
        </w:trPr>
        <w:tc>
          <w:tcPr>
            <w:tcW w:w="3121" w:type="dxa"/>
            <w:tcBorders>
              <w:bottom w:val="single" w:sz="4" w:space="0" w:color="000000"/>
              <w:right w:val="single" w:sz="4" w:space="0" w:color="000000"/>
            </w:tcBorders>
            <w:shd w:val="clear" w:color="auto" w:fill="92D050"/>
          </w:tcPr>
          <w:p w14:paraId="4F069AD5" w14:textId="77777777" w:rsidR="008A204E" w:rsidRDefault="008A204E" w:rsidP="00A93CF2">
            <w:pPr>
              <w:pBdr>
                <w:top w:val="nil"/>
                <w:left w:val="nil"/>
                <w:bottom w:val="nil"/>
                <w:right w:val="nil"/>
                <w:between w:val="nil"/>
              </w:pBdr>
              <w:spacing w:line="242" w:lineRule="auto"/>
              <w:ind w:left="110"/>
              <w:rPr>
                <w:b/>
                <w:color w:val="000000"/>
                <w:sz w:val="20"/>
                <w:szCs w:val="20"/>
              </w:rPr>
            </w:pPr>
            <w:r>
              <w:rPr>
                <w:b/>
                <w:color w:val="000000"/>
                <w:sz w:val="20"/>
                <w:szCs w:val="20"/>
              </w:rPr>
              <w:t>REQUISITOS</w:t>
            </w:r>
          </w:p>
        </w:tc>
        <w:tc>
          <w:tcPr>
            <w:tcW w:w="5529" w:type="dxa"/>
            <w:tcBorders>
              <w:left w:val="single" w:sz="4" w:space="0" w:color="000000"/>
              <w:bottom w:val="single" w:sz="4" w:space="0" w:color="000000"/>
            </w:tcBorders>
            <w:shd w:val="clear" w:color="auto" w:fill="92D050"/>
          </w:tcPr>
          <w:p w14:paraId="4B6EBBCA" w14:textId="77777777" w:rsidR="008A204E" w:rsidRDefault="008A204E" w:rsidP="00A93CF2">
            <w:pPr>
              <w:pBdr>
                <w:top w:val="nil"/>
                <w:left w:val="nil"/>
                <w:bottom w:val="nil"/>
                <w:right w:val="nil"/>
                <w:between w:val="nil"/>
              </w:pBdr>
              <w:spacing w:line="242" w:lineRule="auto"/>
              <w:ind w:left="112"/>
              <w:rPr>
                <w:b/>
                <w:color w:val="000000"/>
                <w:sz w:val="20"/>
                <w:szCs w:val="20"/>
              </w:rPr>
            </w:pPr>
            <w:r>
              <w:rPr>
                <w:b/>
                <w:color w:val="000000"/>
                <w:sz w:val="20"/>
                <w:szCs w:val="20"/>
              </w:rPr>
              <w:t>DETALLE</w:t>
            </w:r>
          </w:p>
        </w:tc>
      </w:tr>
      <w:tr w:rsidR="008A204E" w14:paraId="5E6378EC" w14:textId="77777777" w:rsidTr="00A93CF2">
        <w:trPr>
          <w:trHeight w:val="976"/>
        </w:trPr>
        <w:tc>
          <w:tcPr>
            <w:tcW w:w="3121" w:type="dxa"/>
            <w:tcBorders>
              <w:top w:val="single" w:sz="4" w:space="0" w:color="000000"/>
              <w:bottom w:val="single" w:sz="4" w:space="0" w:color="000000"/>
              <w:right w:val="single" w:sz="4" w:space="0" w:color="000000"/>
            </w:tcBorders>
          </w:tcPr>
          <w:p w14:paraId="5E95FB2C" w14:textId="77777777" w:rsidR="008A204E" w:rsidRDefault="008A204E" w:rsidP="00A93CF2">
            <w:pPr>
              <w:pBdr>
                <w:top w:val="nil"/>
                <w:left w:val="nil"/>
                <w:bottom w:val="nil"/>
                <w:right w:val="nil"/>
                <w:between w:val="nil"/>
              </w:pBdr>
              <w:spacing w:before="1"/>
              <w:ind w:left="110" w:right="263"/>
              <w:rPr>
                <w:b/>
                <w:color w:val="000000"/>
                <w:sz w:val="20"/>
                <w:szCs w:val="20"/>
              </w:rPr>
            </w:pPr>
            <w:r>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3AD1AC37" w14:textId="77777777" w:rsidR="008A204E" w:rsidRDefault="008A204E" w:rsidP="00A93CF2">
            <w:pPr>
              <w:numPr>
                <w:ilvl w:val="0"/>
                <w:numId w:val="55"/>
              </w:numPr>
              <w:pBdr>
                <w:top w:val="nil"/>
                <w:left w:val="nil"/>
                <w:bottom w:val="nil"/>
                <w:right w:val="nil"/>
                <w:between w:val="nil"/>
              </w:pBdr>
              <w:tabs>
                <w:tab w:val="left" w:pos="290"/>
              </w:tabs>
              <w:spacing w:before="1"/>
              <w:ind w:right="90"/>
              <w:rPr>
                <w:color w:val="000000"/>
                <w:sz w:val="20"/>
                <w:szCs w:val="20"/>
              </w:rPr>
            </w:pPr>
          </w:p>
          <w:p w14:paraId="18C87CAB" w14:textId="77777777" w:rsidR="008A204E" w:rsidRDefault="008A204E" w:rsidP="00A93CF2">
            <w:pPr>
              <w:pBdr>
                <w:top w:val="nil"/>
                <w:left w:val="nil"/>
                <w:bottom w:val="nil"/>
                <w:right w:val="nil"/>
                <w:between w:val="nil"/>
              </w:pBdr>
              <w:spacing w:before="1" w:line="223" w:lineRule="auto"/>
              <w:ind w:left="289"/>
              <w:rPr>
                <w:color w:val="000000"/>
                <w:sz w:val="20"/>
                <w:szCs w:val="20"/>
              </w:rPr>
            </w:pPr>
          </w:p>
        </w:tc>
      </w:tr>
      <w:tr w:rsidR="008A204E" w14:paraId="02E84455" w14:textId="77777777" w:rsidTr="00A93CF2">
        <w:trPr>
          <w:trHeight w:val="976"/>
        </w:trPr>
        <w:tc>
          <w:tcPr>
            <w:tcW w:w="3121" w:type="dxa"/>
            <w:tcBorders>
              <w:top w:val="single" w:sz="4" w:space="0" w:color="000000"/>
              <w:bottom w:val="single" w:sz="4" w:space="0" w:color="000000"/>
              <w:right w:val="single" w:sz="4" w:space="0" w:color="000000"/>
            </w:tcBorders>
          </w:tcPr>
          <w:p w14:paraId="2922D68B" w14:textId="77777777" w:rsidR="008A204E" w:rsidRDefault="008A204E" w:rsidP="00A93CF2">
            <w:pPr>
              <w:pBdr>
                <w:top w:val="nil"/>
                <w:left w:val="nil"/>
                <w:bottom w:val="nil"/>
                <w:right w:val="nil"/>
                <w:between w:val="nil"/>
              </w:pBdr>
              <w:spacing w:before="1"/>
              <w:ind w:left="110" w:right="990"/>
              <w:rPr>
                <w:b/>
                <w:color w:val="000000"/>
                <w:sz w:val="20"/>
                <w:szCs w:val="20"/>
              </w:rPr>
            </w:pPr>
            <w:r>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388D600C" w14:textId="77777777" w:rsidR="008A204E" w:rsidRDefault="008A204E" w:rsidP="00A93CF2">
            <w:pPr>
              <w:pBdr>
                <w:top w:val="nil"/>
                <w:left w:val="nil"/>
                <w:bottom w:val="nil"/>
                <w:right w:val="nil"/>
                <w:between w:val="nil"/>
              </w:pBdr>
              <w:spacing w:before="1"/>
              <w:ind w:left="289" w:right="88" w:hanging="178"/>
              <w:jc w:val="both"/>
              <w:rPr>
                <w:color w:val="000000"/>
                <w:sz w:val="20"/>
                <w:szCs w:val="20"/>
              </w:rPr>
            </w:pPr>
            <w:r>
              <w:rPr>
                <w:rFonts w:ascii="Arial MT" w:eastAsia="Arial MT" w:hAnsi="Arial MT" w:cs="Arial MT"/>
                <w:color w:val="000000"/>
                <w:sz w:val="20"/>
                <w:szCs w:val="20"/>
              </w:rPr>
              <w:t xml:space="preserve">- </w:t>
            </w:r>
          </w:p>
          <w:p w14:paraId="22AA8620" w14:textId="77777777" w:rsidR="008A204E" w:rsidRDefault="008A204E" w:rsidP="00A93CF2">
            <w:pPr>
              <w:pBdr>
                <w:top w:val="nil"/>
                <w:left w:val="nil"/>
                <w:bottom w:val="nil"/>
                <w:right w:val="nil"/>
                <w:between w:val="nil"/>
              </w:pBdr>
              <w:spacing w:line="223" w:lineRule="auto"/>
              <w:ind w:left="289"/>
              <w:jc w:val="both"/>
              <w:rPr>
                <w:color w:val="000000"/>
                <w:sz w:val="20"/>
                <w:szCs w:val="20"/>
              </w:rPr>
            </w:pPr>
          </w:p>
        </w:tc>
      </w:tr>
      <w:tr w:rsidR="008A204E" w14:paraId="3B5ECF81" w14:textId="77777777" w:rsidTr="00A93CF2">
        <w:trPr>
          <w:trHeight w:val="1708"/>
        </w:trPr>
        <w:tc>
          <w:tcPr>
            <w:tcW w:w="3121" w:type="dxa"/>
            <w:tcBorders>
              <w:top w:val="single" w:sz="4" w:space="0" w:color="000000"/>
              <w:bottom w:val="single" w:sz="4" w:space="0" w:color="000000"/>
              <w:right w:val="single" w:sz="4" w:space="0" w:color="000000"/>
            </w:tcBorders>
          </w:tcPr>
          <w:p w14:paraId="23922807" w14:textId="77777777" w:rsidR="008A204E" w:rsidRDefault="008A204E" w:rsidP="00A93CF2">
            <w:pPr>
              <w:pBdr>
                <w:top w:val="nil"/>
                <w:left w:val="nil"/>
                <w:bottom w:val="nil"/>
                <w:right w:val="nil"/>
                <w:between w:val="nil"/>
              </w:pBdr>
              <w:rPr>
                <w:b/>
                <w:color w:val="000000"/>
                <w:sz w:val="20"/>
                <w:szCs w:val="20"/>
              </w:rPr>
            </w:pPr>
          </w:p>
          <w:p w14:paraId="39166266" w14:textId="77777777" w:rsidR="008A204E" w:rsidRDefault="008A204E" w:rsidP="00A93CF2">
            <w:pPr>
              <w:pBdr>
                <w:top w:val="nil"/>
                <w:left w:val="nil"/>
                <w:bottom w:val="nil"/>
                <w:right w:val="nil"/>
                <w:between w:val="nil"/>
              </w:pBdr>
              <w:spacing w:before="1"/>
              <w:ind w:left="110"/>
              <w:rPr>
                <w:b/>
                <w:color w:val="000000"/>
                <w:sz w:val="20"/>
                <w:szCs w:val="20"/>
              </w:rPr>
            </w:pPr>
            <w:r>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2AC9A2F8" w14:textId="77777777" w:rsidR="008A204E" w:rsidRDefault="008A204E" w:rsidP="00A93CF2">
            <w:pPr>
              <w:numPr>
                <w:ilvl w:val="0"/>
                <w:numId w:val="56"/>
              </w:numPr>
              <w:pBdr>
                <w:top w:val="nil"/>
                <w:left w:val="nil"/>
                <w:bottom w:val="nil"/>
                <w:right w:val="nil"/>
                <w:between w:val="nil"/>
              </w:pBdr>
              <w:tabs>
                <w:tab w:val="left" w:pos="290"/>
              </w:tabs>
              <w:rPr>
                <w:color w:val="000000"/>
                <w:sz w:val="20"/>
                <w:szCs w:val="20"/>
              </w:rPr>
            </w:pPr>
          </w:p>
          <w:p w14:paraId="147DDB9D" w14:textId="77777777" w:rsidR="008A204E" w:rsidRDefault="008A204E" w:rsidP="00A93CF2">
            <w:pPr>
              <w:pBdr>
                <w:top w:val="nil"/>
                <w:left w:val="nil"/>
                <w:bottom w:val="nil"/>
                <w:right w:val="nil"/>
                <w:between w:val="nil"/>
              </w:pBdr>
              <w:spacing w:line="223" w:lineRule="auto"/>
              <w:ind w:left="289"/>
              <w:jc w:val="both"/>
              <w:rPr>
                <w:color w:val="000000"/>
                <w:sz w:val="20"/>
                <w:szCs w:val="20"/>
              </w:rPr>
            </w:pPr>
          </w:p>
        </w:tc>
      </w:tr>
      <w:tr w:rsidR="008A204E" w14:paraId="4740D7A3" w14:textId="77777777" w:rsidTr="00A93CF2">
        <w:trPr>
          <w:trHeight w:val="1669"/>
        </w:trPr>
        <w:tc>
          <w:tcPr>
            <w:tcW w:w="3121" w:type="dxa"/>
            <w:tcBorders>
              <w:top w:val="single" w:sz="4" w:space="0" w:color="000000"/>
              <w:bottom w:val="single" w:sz="4" w:space="0" w:color="000000"/>
              <w:right w:val="single" w:sz="4" w:space="0" w:color="000000"/>
            </w:tcBorders>
          </w:tcPr>
          <w:p w14:paraId="3F4B6DEA" w14:textId="77777777" w:rsidR="008A204E" w:rsidRDefault="008A204E" w:rsidP="00A93CF2">
            <w:pPr>
              <w:pBdr>
                <w:top w:val="nil"/>
                <w:left w:val="nil"/>
                <w:bottom w:val="nil"/>
                <w:right w:val="nil"/>
                <w:between w:val="nil"/>
              </w:pBdr>
              <w:rPr>
                <w:b/>
                <w:color w:val="000000"/>
                <w:sz w:val="20"/>
                <w:szCs w:val="20"/>
              </w:rPr>
            </w:pPr>
          </w:p>
          <w:p w14:paraId="4BC492FB" w14:textId="77777777" w:rsidR="008A204E" w:rsidRDefault="008A204E" w:rsidP="00A93CF2">
            <w:pPr>
              <w:pBdr>
                <w:top w:val="nil"/>
                <w:left w:val="nil"/>
                <w:bottom w:val="nil"/>
                <w:right w:val="nil"/>
                <w:between w:val="nil"/>
              </w:pBdr>
              <w:rPr>
                <w:b/>
                <w:color w:val="000000"/>
                <w:sz w:val="20"/>
                <w:szCs w:val="20"/>
              </w:rPr>
            </w:pPr>
          </w:p>
          <w:p w14:paraId="4F479361" w14:textId="77777777" w:rsidR="008A204E" w:rsidRDefault="008A204E" w:rsidP="00A93CF2">
            <w:pPr>
              <w:pBdr>
                <w:top w:val="nil"/>
                <w:left w:val="nil"/>
                <w:bottom w:val="nil"/>
                <w:right w:val="nil"/>
                <w:between w:val="nil"/>
              </w:pBdr>
              <w:rPr>
                <w:b/>
                <w:color w:val="000000"/>
                <w:sz w:val="20"/>
                <w:szCs w:val="20"/>
              </w:rPr>
            </w:pPr>
          </w:p>
          <w:p w14:paraId="07EDD52C" w14:textId="77777777" w:rsidR="008A204E" w:rsidRDefault="008A204E" w:rsidP="00A93CF2">
            <w:pPr>
              <w:pBdr>
                <w:top w:val="nil"/>
                <w:left w:val="nil"/>
                <w:bottom w:val="nil"/>
                <w:right w:val="nil"/>
                <w:between w:val="nil"/>
              </w:pBdr>
              <w:spacing w:before="1"/>
              <w:ind w:left="110"/>
              <w:rPr>
                <w:b/>
                <w:color w:val="000000"/>
                <w:sz w:val="20"/>
                <w:szCs w:val="20"/>
              </w:rPr>
            </w:pPr>
            <w:r>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4A179FCC" w14:textId="77777777" w:rsidR="008A204E" w:rsidRDefault="008A204E" w:rsidP="00A93CF2">
            <w:pPr>
              <w:pBdr>
                <w:top w:val="nil"/>
                <w:left w:val="nil"/>
                <w:bottom w:val="nil"/>
                <w:right w:val="nil"/>
                <w:between w:val="nil"/>
              </w:pBdr>
              <w:spacing w:before="1"/>
              <w:ind w:left="112"/>
              <w:jc w:val="both"/>
              <w:rPr>
                <w:color w:val="000000"/>
                <w:sz w:val="20"/>
                <w:szCs w:val="20"/>
              </w:rPr>
            </w:pPr>
            <w:r>
              <w:rPr>
                <w:b/>
                <w:color w:val="000000"/>
                <w:sz w:val="20"/>
                <w:szCs w:val="20"/>
              </w:rPr>
              <w:t xml:space="preserve">Conocimientos técnicos: </w:t>
            </w:r>
          </w:p>
          <w:p w14:paraId="075A3266" w14:textId="77777777" w:rsidR="008A204E" w:rsidRDefault="008A204E" w:rsidP="00A93CF2">
            <w:pPr>
              <w:numPr>
                <w:ilvl w:val="0"/>
                <w:numId w:val="56"/>
              </w:numPr>
              <w:pBdr>
                <w:top w:val="nil"/>
                <w:left w:val="nil"/>
                <w:bottom w:val="nil"/>
                <w:right w:val="nil"/>
                <w:between w:val="nil"/>
              </w:pBdr>
              <w:tabs>
                <w:tab w:val="left" w:pos="290"/>
              </w:tabs>
              <w:rPr>
                <w:color w:val="000000"/>
                <w:sz w:val="20"/>
                <w:szCs w:val="20"/>
              </w:rPr>
            </w:pPr>
          </w:p>
          <w:p w14:paraId="2A4C2C00" w14:textId="77777777" w:rsidR="008A204E" w:rsidRDefault="008A204E" w:rsidP="00A93CF2">
            <w:pPr>
              <w:pBdr>
                <w:top w:val="nil"/>
                <w:left w:val="nil"/>
                <w:bottom w:val="nil"/>
                <w:right w:val="nil"/>
                <w:between w:val="nil"/>
              </w:pBdr>
              <w:spacing w:before="19"/>
              <w:ind w:left="148"/>
              <w:rPr>
                <w:color w:val="000000"/>
                <w:sz w:val="20"/>
                <w:szCs w:val="20"/>
              </w:rPr>
            </w:pPr>
          </w:p>
        </w:tc>
      </w:tr>
      <w:tr w:rsidR="008A204E" w14:paraId="4FC09515" w14:textId="77777777" w:rsidTr="00A93CF2">
        <w:trPr>
          <w:trHeight w:val="1221"/>
        </w:trPr>
        <w:tc>
          <w:tcPr>
            <w:tcW w:w="3121" w:type="dxa"/>
            <w:tcBorders>
              <w:top w:val="single" w:sz="4" w:space="0" w:color="000000"/>
              <w:bottom w:val="single" w:sz="4" w:space="0" w:color="000000"/>
              <w:right w:val="single" w:sz="4" w:space="0" w:color="000000"/>
            </w:tcBorders>
          </w:tcPr>
          <w:p w14:paraId="1D9D67AD" w14:textId="77777777" w:rsidR="008A204E" w:rsidRDefault="008A204E" w:rsidP="00A93CF2">
            <w:pPr>
              <w:pBdr>
                <w:top w:val="nil"/>
                <w:left w:val="nil"/>
                <w:bottom w:val="nil"/>
                <w:right w:val="nil"/>
                <w:between w:val="nil"/>
              </w:pBdr>
              <w:spacing w:before="1"/>
              <w:ind w:left="110"/>
              <w:rPr>
                <w:b/>
                <w:color w:val="000000"/>
                <w:sz w:val="20"/>
                <w:szCs w:val="20"/>
              </w:rPr>
            </w:pPr>
            <w:r>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3A9F1B0F" w14:textId="77777777" w:rsidR="008A204E" w:rsidRDefault="008A204E" w:rsidP="00A93CF2">
            <w:pPr>
              <w:numPr>
                <w:ilvl w:val="0"/>
                <w:numId w:val="53"/>
              </w:numPr>
              <w:pBdr>
                <w:top w:val="nil"/>
                <w:left w:val="nil"/>
                <w:bottom w:val="nil"/>
                <w:right w:val="nil"/>
                <w:between w:val="nil"/>
              </w:pBdr>
              <w:tabs>
                <w:tab w:val="left" w:pos="431"/>
                <w:tab w:val="left" w:pos="432"/>
              </w:tabs>
              <w:spacing w:before="1" w:line="242" w:lineRule="auto"/>
              <w:rPr>
                <w:color w:val="000000"/>
                <w:sz w:val="20"/>
                <w:szCs w:val="20"/>
              </w:rPr>
            </w:pPr>
          </w:p>
          <w:p w14:paraId="04DDE5AB" w14:textId="77777777" w:rsidR="008A204E" w:rsidRDefault="008A204E" w:rsidP="00A93CF2">
            <w:pPr>
              <w:pBdr>
                <w:top w:val="nil"/>
                <w:left w:val="nil"/>
                <w:bottom w:val="nil"/>
                <w:right w:val="nil"/>
                <w:between w:val="nil"/>
              </w:pBdr>
              <w:tabs>
                <w:tab w:val="left" w:pos="431"/>
                <w:tab w:val="left" w:pos="432"/>
              </w:tabs>
              <w:spacing w:before="1" w:line="223" w:lineRule="auto"/>
              <w:ind w:left="431"/>
              <w:rPr>
                <w:color w:val="000000"/>
                <w:sz w:val="20"/>
                <w:szCs w:val="20"/>
              </w:rPr>
            </w:pPr>
          </w:p>
        </w:tc>
      </w:tr>
    </w:tbl>
    <w:p w14:paraId="2A2416CE" w14:textId="77777777" w:rsidR="008A204E" w:rsidRDefault="008A204E" w:rsidP="008A204E">
      <w:pPr>
        <w:pStyle w:val="Ttulo1"/>
        <w:spacing w:before="35"/>
        <w:ind w:left="0"/>
      </w:pPr>
    </w:p>
    <w:p w14:paraId="458B9DF3" w14:textId="77777777" w:rsidR="008A204E" w:rsidRDefault="008A204E" w:rsidP="008A204E">
      <w:pPr>
        <w:numPr>
          <w:ilvl w:val="0"/>
          <w:numId w:val="57"/>
        </w:numPr>
        <w:pBdr>
          <w:top w:val="nil"/>
          <w:left w:val="nil"/>
          <w:bottom w:val="nil"/>
          <w:right w:val="nil"/>
          <w:between w:val="nil"/>
        </w:pBdr>
        <w:jc w:val="both"/>
        <w:rPr>
          <w:b/>
          <w:color w:val="000000"/>
        </w:rPr>
      </w:pPr>
      <w:r>
        <w:rPr>
          <w:b/>
          <w:color w:val="000000"/>
        </w:rPr>
        <w:t>CARACTERÍSTICAS DEL PUESTO Y/O CARGO</w:t>
      </w:r>
    </w:p>
    <w:p w14:paraId="18374733" w14:textId="77777777" w:rsidR="008A204E" w:rsidRDefault="008A204E" w:rsidP="008A204E">
      <w:pPr>
        <w:pBdr>
          <w:top w:val="nil"/>
          <w:left w:val="nil"/>
          <w:bottom w:val="nil"/>
          <w:right w:val="nil"/>
          <w:between w:val="nil"/>
        </w:pBdr>
        <w:spacing w:before="2"/>
        <w:rPr>
          <w:b/>
          <w:color w:val="000000"/>
          <w:sz w:val="16"/>
          <w:szCs w:val="16"/>
        </w:rPr>
      </w:pPr>
    </w:p>
    <w:p w14:paraId="1BB333CA" w14:textId="77777777" w:rsidR="008A204E" w:rsidRDefault="008A204E" w:rsidP="008A204E">
      <w:pPr>
        <w:pBdr>
          <w:top w:val="nil"/>
          <w:left w:val="nil"/>
          <w:bottom w:val="nil"/>
          <w:right w:val="nil"/>
          <w:between w:val="nil"/>
        </w:pBdr>
        <w:spacing w:before="1"/>
        <w:ind w:left="116"/>
        <w:rPr>
          <w:color w:val="000000"/>
        </w:rPr>
      </w:pPr>
      <w:r>
        <w:rPr>
          <w:color w:val="000000"/>
        </w:rPr>
        <w:t>Principales funciones a desarrollar:</w:t>
      </w:r>
    </w:p>
    <w:p w14:paraId="44D69211" w14:textId="77777777" w:rsidR="008A204E" w:rsidRDefault="008A204E" w:rsidP="008A204E">
      <w:pPr>
        <w:pBdr>
          <w:top w:val="nil"/>
          <w:left w:val="nil"/>
          <w:bottom w:val="nil"/>
          <w:right w:val="nil"/>
          <w:between w:val="nil"/>
        </w:pBdr>
        <w:spacing w:before="1"/>
        <w:rPr>
          <w:color w:val="000000"/>
        </w:rPr>
      </w:pPr>
    </w:p>
    <w:p w14:paraId="76AE6D2A" w14:textId="77777777" w:rsidR="008A204E" w:rsidRDefault="008A204E" w:rsidP="008A204E">
      <w:pPr>
        <w:numPr>
          <w:ilvl w:val="0"/>
          <w:numId w:val="58"/>
        </w:numPr>
        <w:pBdr>
          <w:top w:val="nil"/>
          <w:left w:val="nil"/>
          <w:bottom w:val="nil"/>
          <w:right w:val="nil"/>
          <w:between w:val="nil"/>
        </w:pBdr>
        <w:tabs>
          <w:tab w:val="left" w:pos="836"/>
          <w:tab w:val="left" w:pos="837"/>
        </w:tabs>
        <w:ind w:right="258"/>
        <w:jc w:val="both"/>
      </w:pPr>
    </w:p>
    <w:p w14:paraId="1C9EE00B" w14:textId="77777777" w:rsidR="008A204E" w:rsidRDefault="008A204E" w:rsidP="008A204E">
      <w:pPr>
        <w:tabs>
          <w:tab w:val="left" w:pos="836"/>
          <w:tab w:val="left" w:pos="837"/>
        </w:tabs>
        <w:ind w:right="258"/>
      </w:pPr>
    </w:p>
    <w:p w14:paraId="1605BC2C" w14:textId="77777777" w:rsidR="008A204E" w:rsidRDefault="008A204E" w:rsidP="008A204E">
      <w:pPr>
        <w:tabs>
          <w:tab w:val="left" w:pos="836"/>
          <w:tab w:val="left" w:pos="837"/>
        </w:tabs>
        <w:ind w:right="258"/>
      </w:pPr>
    </w:p>
    <w:p w14:paraId="7510A3F8" w14:textId="77777777" w:rsidR="008A204E" w:rsidRDefault="008A204E" w:rsidP="008A204E">
      <w:pPr>
        <w:tabs>
          <w:tab w:val="left" w:pos="836"/>
          <w:tab w:val="left" w:pos="837"/>
        </w:tabs>
        <w:ind w:right="258"/>
      </w:pPr>
    </w:p>
    <w:p w14:paraId="1A6F65F2" w14:textId="77777777" w:rsidR="008A204E" w:rsidRDefault="008A204E" w:rsidP="008A204E">
      <w:pPr>
        <w:tabs>
          <w:tab w:val="left" w:pos="836"/>
          <w:tab w:val="left" w:pos="837"/>
        </w:tabs>
        <w:ind w:right="258"/>
      </w:pPr>
    </w:p>
    <w:p w14:paraId="3EA6AA57" w14:textId="77777777" w:rsidR="008A204E" w:rsidRDefault="008A204E" w:rsidP="008A204E">
      <w:pPr>
        <w:tabs>
          <w:tab w:val="left" w:pos="836"/>
          <w:tab w:val="left" w:pos="837"/>
        </w:tabs>
        <w:ind w:right="258"/>
      </w:pPr>
    </w:p>
    <w:p w14:paraId="1AE192A4" w14:textId="77777777" w:rsidR="008A204E" w:rsidRDefault="008A204E" w:rsidP="008A204E">
      <w:pPr>
        <w:tabs>
          <w:tab w:val="left" w:pos="836"/>
          <w:tab w:val="left" w:pos="837"/>
        </w:tabs>
        <w:ind w:right="258"/>
      </w:pPr>
    </w:p>
    <w:p w14:paraId="5AC3588C" w14:textId="77777777" w:rsidR="008A204E" w:rsidRDefault="008A204E" w:rsidP="008A204E">
      <w:pPr>
        <w:tabs>
          <w:tab w:val="left" w:pos="836"/>
          <w:tab w:val="left" w:pos="837"/>
        </w:tabs>
        <w:ind w:right="258"/>
      </w:pPr>
    </w:p>
    <w:p w14:paraId="1328CAD4" w14:textId="77777777" w:rsidR="008A204E" w:rsidRDefault="008A204E" w:rsidP="008A204E">
      <w:pPr>
        <w:tabs>
          <w:tab w:val="left" w:pos="836"/>
          <w:tab w:val="left" w:pos="837"/>
        </w:tabs>
        <w:ind w:right="258"/>
      </w:pPr>
    </w:p>
    <w:p w14:paraId="1EF9E3EF" w14:textId="77777777" w:rsidR="008A204E" w:rsidRDefault="008A204E" w:rsidP="008A204E">
      <w:pPr>
        <w:tabs>
          <w:tab w:val="left" w:pos="836"/>
          <w:tab w:val="left" w:pos="837"/>
        </w:tabs>
        <w:ind w:right="258"/>
      </w:pPr>
    </w:p>
    <w:p w14:paraId="73AA1526" w14:textId="77777777" w:rsidR="008A204E" w:rsidRDefault="008A204E" w:rsidP="008A204E">
      <w:pPr>
        <w:tabs>
          <w:tab w:val="left" w:pos="836"/>
          <w:tab w:val="left" w:pos="837"/>
        </w:tabs>
        <w:ind w:right="258"/>
      </w:pPr>
    </w:p>
    <w:p w14:paraId="5EFA3E07" w14:textId="77777777" w:rsidR="008A204E" w:rsidRDefault="008A204E" w:rsidP="008A204E">
      <w:pPr>
        <w:tabs>
          <w:tab w:val="left" w:pos="836"/>
          <w:tab w:val="left" w:pos="837"/>
        </w:tabs>
        <w:ind w:right="258"/>
      </w:pPr>
    </w:p>
    <w:p w14:paraId="412A69AF" w14:textId="77777777" w:rsidR="008A204E" w:rsidRDefault="008A204E" w:rsidP="008A204E">
      <w:pPr>
        <w:tabs>
          <w:tab w:val="left" w:pos="836"/>
          <w:tab w:val="left" w:pos="837"/>
        </w:tabs>
        <w:ind w:right="258"/>
      </w:pPr>
    </w:p>
    <w:p w14:paraId="132541EF" w14:textId="77777777" w:rsidR="008A204E" w:rsidRDefault="008A204E" w:rsidP="008A204E">
      <w:pPr>
        <w:pBdr>
          <w:top w:val="nil"/>
          <w:left w:val="nil"/>
          <w:bottom w:val="nil"/>
          <w:right w:val="nil"/>
          <w:between w:val="nil"/>
        </w:pBdr>
        <w:ind w:left="1025" w:hanging="360"/>
        <w:rPr>
          <w:color w:val="000000"/>
        </w:rPr>
      </w:pPr>
    </w:p>
    <w:p w14:paraId="175F1BC2" w14:textId="77777777" w:rsidR="008A204E" w:rsidRDefault="008A204E" w:rsidP="008A204E">
      <w:pPr>
        <w:pBdr>
          <w:top w:val="nil"/>
          <w:left w:val="nil"/>
          <w:bottom w:val="nil"/>
          <w:right w:val="nil"/>
          <w:between w:val="nil"/>
        </w:pBdr>
        <w:ind w:left="1025" w:hanging="360"/>
        <w:rPr>
          <w:color w:val="000000"/>
        </w:rPr>
      </w:pPr>
    </w:p>
    <w:p w14:paraId="36B8A237" w14:textId="77777777" w:rsidR="008A204E" w:rsidRDefault="008A204E" w:rsidP="008A204E">
      <w:pPr>
        <w:pBdr>
          <w:top w:val="nil"/>
          <w:left w:val="nil"/>
          <w:bottom w:val="nil"/>
          <w:right w:val="nil"/>
          <w:between w:val="nil"/>
        </w:pBdr>
        <w:ind w:left="1025" w:hanging="360"/>
        <w:rPr>
          <w:color w:val="000000"/>
        </w:rPr>
      </w:pPr>
    </w:p>
    <w:p w14:paraId="6433EF6B" w14:textId="77777777" w:rsidR="008A204E" w:rsidRDefault="008A204E" w:rsidP="008A204E">
      <w:pPr>
        <w:pBdr>
          <w:top w:val="nil"/>
          <w:left w:val="nil"/>
          <w:bottom w:val="nil"/>
          <w:right w:val="nil"/>
          <w:between w:val="nil"/>
        </w:pBdr>
        <w:ind w:left="1025" w:hanging="360"/>
        <w:rPr>
          <w:color w:val="000000"/>
        </w:rPr>
      </w:pPr>
    </w:p>
    <w:p w14:paraId="3774DB1A" w14:textId="77777777" w:rsidR="008A204E" w:rsidRDefault="008A204E" w:rsidP="008A204E">
      <w:pPr>
        <w:pStyle w:val="Ttulo1"/>
        <w:keepNext/>
        <w:shd w:val="clear" w:color="auto" w:fill="E7E6E6"/>
        <w:spacing w:before="120"/>
        <w:ind w:left="0"/>
        <w:rPr>
          <w:sz w:val="24"/>
          <w:szCs w:val="24"/>
        </w:rPr>
      </w:pPr>
      <w:bookmarkStart w:id="18" w:name="_heading=h.2jxsxqh" w:colFirst="0" w:colLast="0"/>
      <w:bookmarkEnd w:id="18"/>
      <w:r>
        <w:rPr>
          <w:sz w:val="24"/>
          <w:szCs w:val="24"/>
        </w:rPr>
        <w:lastRenderedPageBreak/>
        <w:t>ANEXO 8: CARTA DE COMPROMISO DE COLABORACIÓN (ENTIDADES ASOCIADAS)</w:t>
      </w:r>
    </w:p>
    <w:p w14:paraId="19063842" w14:textId="77777777" w:rsidR="008A204E" w:rsidRDefault="008A204E" w:rsidP="008A204E">
      <w:pPr>
        <w:pBdr>
          <w:top w:val="nil"/>
          <w:left w:val="nil"/>
          <w:bottom w:val="nil"/>
          <w:right w:val="nil"/>
          <w:between w:val="nil"/>
        </w:pBdr>
        <w:ind w:left="1025" w:hanging="360"/>
        <w:rPr>
          <w:color w:val="000000"/>
        </w:rPr>
      </w:pPr>
    </w:p>
    <w:p w14:paraId="1EA8FE37" w14:textId="77777777" w:rsidR="008A204E" w:rsidRDefault="008A204E" w:rsidP="008A204E">
      <w:pPr>
        <w:ind w:right="-518"/>
      </w:pPr>
      <w:r>
        <w:t xml:space="preserve">Lima, </w:t>
      </w:r>
    </w:p>
    <w:p w14:paraId="542D4D56" w14:textId="77777777" w:rsidR="008A204E" w:rsidRDefault="008A204E" w:rsidP="008A204E">
      <w:pPr>
        <w:ind w:right="-518"/>
      </w:pPr>
    </w:p>
    <w:p w14:paraId="68FCAF69" w14:textId="77777777" w:rsidR="008A204E" w:rsidRDefault="008A204E" w:rsidP="008A204E">
      <w:pPr>
        <w:ind w:right="-518"/>
      </w:pPr>
      <w:r>
        <w:t>Señores</w:t>
      </w:r>
    </w:p>
    <w:p w14:paraId="40E240D0" w14:textId="77777777" w:rsidR="008A204E" w:rsidRDefault="008A204E" w:rsidP="008A204E">
      <w:pPr>
        <w:ind w:right="-518"/>
      </w:pPr>
      <w:r>
        <w:t>Programa Nacional de Desarrollo Tecnológico e Innovación</w:t>
      </w:r>
    </w:p>
    <w:p w14:paraId="42DD3418" w14:textId="77777777" w:rsidR="008A204E" w:rsidRDefault="008A204E" w:rsidP="008A204E">
      <w:pPr>
        <w:ind w:right="-518"/>
      </w:pPr>
      <w:r>
        <w:t>ProInnóvate</w:t>
      </w:r>
    </w:p>
    <w:p w14:paraId="3B244FF7" w14:textId="77777777" w:rsidR="008A204E" w:rsidRDefault="008A204E" w:rsidP="008A204E">
      <w:pPr>
        <w:ind w:right="-518"/>
      </w:pPr>
      <w:r>
        <w:t>LIMA – PERÚ</w:t>
      </w:r>
    </w:p>
    <w:p w14:paraId="7B1C8900" w14:textId="77777777" w:rsidR="008A204E" w:rsidRDefault="008A204E" w:rsidP="008A204E">
      <w:pPr>
        <w:ind w:right="-518"/>
      </w:pPr>
    </w:p>
    <w:p w14:paraId="10C0AFC7" w14:textId="77777777" w:rsidR="008A204E" w:rsidRDefault="008A204E" w:rsidP="008A204E">
      <w:pPr>
        <w:ind w:right="-518"/>
      </w:pPr>
      <w:r>
        <w:rPr>
          <w:b/>
        </w:rPr>
        <w:t>Referencia</w:t>
      </w:r>
      <w:r>
        <w:t>: Concurso de Validación de la Innovación- Cambio Climático</w:t>
      </w:r>
    </w:p>
    <w:p w14:paraId="4B2412A0" w14:textId="77777777" w:rsidR="008A204E" w:rsidRDefault="008A204E" w:rsidP="008A204E">
      <w:pPr>
        <w:ind w:right="-518"/>
      </w:pPr>
      <w:r>
        <w:rPr>
          <w:b/>
        </w:rPr>
        <w:t>Asunto:</w:t>
      </w:r>
      <w:r>
        <w:t xml:space="preserve"> Compromiso de participar en el proyecto como Entidad Asociada</w:t>
      </w:r>
    </w:p>
    <w:p w14:paraId="41EB59D8" w14:textId="77777777" w:rsidR="008A204E" w:rsidRDefault="008A204E" w:rsidP="008A204E">
      <w:pPr>
        <w:ind w:right="-518"/>
      </w:pPr>
    </w:p>
    <w:p w14:paraId="7CE28583" w14:textId="77777777" w:rsidR="008A204E" w:rsidRDefault="008A204E" w:rsidP="008A204E">
      <w:pPr>
        <w:ind w:right="-518"/>
      </w:pPr>
      <w:r>
        <w:t>De nuestra consideración:</w:t>
      </w:r>
    </w:p>
    <w:p w14:paraId="1928EED3" w14:textId="77777777" w:rsidR="008A204E" w:rsidRDefault="008A204E" w:rsidP="008A204E">
      <w:pPr>
        <w:ind w:right="-518"/>
      </w:pPr>
    </w:p>
    <w:p w14:paraId="525ECE6C" w14:textId="77777777" w:rsidR="008A204E" w:rsidRDefault="008A204E" w:rsidP="008A204E">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Innovación-Cambio Climático</w:t>
      </w:r>
      <w:r>
        <w:t>“………………...” (</w:t>
      </w:r>
      <w:r>
        <w:rPr>
          <w:i/>
        </w:rPr>
        <w:t>nombre distintivo del sector o tema a tratar</w:t>
      </w:r>
      <w:r>
        <w:t>).</w:t>
      </w:r>
    </w:p>
    <w:p w14:paraId="1A21E0CD" w14:textId="77777777" w:rsidR="008A204E" w:rsidRDefault="008A204E" w:rsidP="008A204E">
      <w:pPr>
        <w:ind w:right="-518"/>
      </w:pPr>
    </w:p>
    <w:p w14:paraId="20B9CA9A" w14:textId="77777777" w:rsidR="008A204E" w:rsidRDefault="008A204E" w:rsidP="008A204E">
      <w:pPr>
        <w:ind w:right="-518"/>
      </w:pPr>
      <w:r>
        <w:t>Asimismo, declaro conocer la propuesta presentada por ______________________ y expreso el compromiso de cumplir con los aportes y/o roles que se le asignan a mi representada en la ejecución del proyecto.</w:t>
      </w:r>
    </w:p>
    <w:p w14:paraId="129E3D48" w14:textId="77777777" w:rsidR="008A204E" w:rsidRDefault="008A204E" w:rsidP="008A204E">
      <w:pPr>
        <w:ind w:right="-518"/>
        <w:rPr>
          <w:b/>
        </w:rPr>
      </w:pPr>
    </w:p>
    <w:p w14:paraId="5BA1A3A2" w14:textId="77777777" w:rsidR="008A204E" w:rsidRDefault="008A204E" w:rsidP="008A204E">
      <w:pPr>
        <w:ind w:right="-518"/>
      </w:pPr>
      <w:r>
        <w:t>Finalmente, según el principio de presunción de veracidad establecido en el T.U.O de la Ley 27444, declaro bajo juramento que mi representada cumple con los requisitos legales</w:t>
      </w:r>
      <w:r>
        <w:rPr>
          <w:vertAlign w:val="superscript"/>
        </w:rPr>
        <w:footnoteReference w:id="12"/>
      </w:r>
      <w:r>
        <w:t xml:space="preserve"> de las bases del mencionado concurso y que se encuentra en posibilidad de acreditar el cumplimiento de requisitos en el momento que ProInnóvate lo estime necesario.</w:t>
      </w:r>
    </w:p>
    <w:p w14:paraId="630F6BB2" w14:textId="77777777" w:rsidR="008A204E" w:rsidRDefault="008A204E" w:rsidP="008A204E">
      <w:pPr>
        <w:ind w:right="-518"/>
      </w:pPr>
    </w:p>
    <w:p w14:paraId="61A37071" w14:textId="77777777" w:rsidR="008A204E" w:rsidRDefault="008A204E" w:rsidP="008A204E">
      <w:pPr>
        <w:ind w:right="-518"/>
      </w:pPr>
      <w:r>
        <w:t>Atentamente,</w:t>
      </w:r>
    </w:p>
    <w:p w14:paraId="561D84A7" w14:textId="77777777" w:rsidR="008A204E" w:rsidRDefault="008A204E" w:rsidP="008A204E">
      <w:pPr>
        <w:ind w:right="-518"/>
      </w:pPr>
    </w:p>
    <w:p w14:paraId="4576E032" w14:textId="77777777" w:rsidR="008A204E" w:rsidRDefault="008A204E" w:rsidP="008A204E">
      <w:pPr>
        <w:ind w:right="-518"/>
      </w:pPr>
      <w:r>
        <w:t>________________________________</w:t>
      </w:r>
    </w:p>
    <w:p w14:paraId="7C83BCB8" w14:textId="77777777" w:rsidR="008A204E" w:rsidRDefault="008A204E" w:rsidP="008A204E">
      <w:pPr>
        <w:ind w:right="-518"/>
      </w:pPr>
      <w:r>
        <w:t xml:space="preserve"> </w:t>
      </w:r>
    </w:p>
    <w:p w14:paraId="64EBE7E3" w14:textId="77777777" w:rsidR="008A204E" w:rsidRDefault="008A204E" w:rsidP="008A204E">
      <w:pPr>
        <w:ind w:right="-518"/>
      </w:pPr>
      <w:r>
        <w:rPr>
          <w:color w:val="000000"/>
          <w:highlight w:val="white"/>
        </w:rPr>
        <w:t>Responsable del área/unidad de la Entidad Asociada que compromete su participación en el proyecto</w:t>
      </w:r>
    </w:p>
    <w:p w14:paraId="492BD1D8" w14:textId="77777777" w:rsidR="008A204E" w:rsidRDefault="008A204E" w:rsidP="008A204E">
      <w:pPr>
        <w:ind w:right="-518"/>
      </w:pPr>
      <w:r>
        <w:t>Firma y sello</w:t>
      </w:r>
    </w:p>
    <w:p w14:paraId="311E3844" w14:textId="77777777" w:rsidR="008A204E" w:rsidRDefault="008A204E" w:rsidP="008A204E">
      <w:pPr>
        <w:ind w:right="-518"/>
      </w:pPr>
      <w:r>
        <w:t>DNI del firmante</w:t>
      </w:r>
    </w:p>
    <w:p w14:paraId="6F6158A6" w14:textId="77777777" w:rsidR="008A204E" w:rsidRDefault="008A204E" w:rsidP="008A204E">
      <w:pPr>
        <w:ind w:right="-518"/>
      </w:pPr>
      <w:bookmarkStart w:id="19" w:name="_heading=h.z337ya" w:colFirst="0" w:colLast="0"/>
      <w:bookmarkEnd w:id="19"/>
      <w:r>
        <w:t>Nombre del área</w:t>
      </w:r>
      <w:r>
        <w:rPr>
          <w:color w:val="000000"/>
          <w:highlight w:val="white"/>
        </w:rPr>
        <w:t xml:space="preserve">/unidad de la </w:t>
      </w:r>
      <w:r>
        <w:t xml:space="preserve">Entidad </w:t>
      </w:r>
    </w:p>
    <w:p w14:paraId="0492D13E" w14:textId="77777777" w:rsidR="008A204E" w:rsidRDefault="008A204E" w:rsidP="008A204E">
      <w:pPr>
        <w:ind w:right="-518"/>
      </w:pPr>
    </w:p>
    <w:p w14:paraId="0F71F199" w14:textId="77777777" w:rsidR="008A204E" w:rsidRDefault="008A204E" w:rsidP="008A204E">
      <w:pPr>
        <w:jc w:val="both"/>
      </w:pPr>
      <w:bookmarkStart w:id="20" w:name="_heading=h.3j2qqm3" w:colFirst="0" w:colLast="0"/>
      <w:bookmarkEnd w:id="20"/>
      <w:r>
        <w:rPr>
          <w:color w:val="000000"/>
          <w:highlight w:val="white"/>
        </w:rPr>
        <w:t> </w:t>
      </w:r>
      <w:r>
        <w:rPr>
          <w:sz w:val="24"/>
          <w:szCs w:val="24"/>
        </w:rPr>
        <w:t>*Tomar en cuenta,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214E254B" w14:textId="77777777" w:rsidR="008A204E" w:rsidRDefault="008A204E" w:rsidP="008A204E">
      <w:pPr>
        <w:ind w:right="-518"/>
      </w:pPr>
    </w:p>
    <w:p w14:paraId="4DF97640" w14:textId="77777777" w:rsidR="008A204E" w:rsidRDefault="008A204E" w:rsidP="008A204E">
      <w:pPr>
        <w:jc w:val="both"/>
        <w:rPr>
          <w:sz w:val="24"/>
          <w:szCs w:val="24"/>
        </w:rPr>
      </w:pPr>
      <w:r>
        <w:t xml:space="preserve">NOTA: </w:t>
      </w:r>
      <w:r>
        <w:rPr>
          <w:sz w:val="24"/>
          <w:szCs w:val="24"/>
        </w:rPr>
        <w:t>ProInnóvate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763A6471" w14:textId="77777777" w:rsidR="008A204E" w:rsidRDefault="008A204E" w:rsidP="008A204E">
      <w:pPr>
        <w:jc w:val="both"/>
        <w:rPr>
          <w:sz w:val="24"/>
          <w:szCs w:val="24"/>
        </w:rPr>
      </w:pPr>
    </w:p>
    <w:p w14:paraId="392C322C" w14:textId="77777777" w:rsidR="008A204E" w:rsidRDefault="008A204E" w:rsidP="008A204E">
      <w:pPr>
        <w:jc w:val="both"/>
        <w:rPr>
          <w:sz w:val="24"/>
          <w:szCs w:val="24"/>
        </w:rPr>
      </w:pPr>
    </w:p>
    <w:p w14:paraId="6F8D83D8" w14:textId="77777777" w:rsidR="008A204E" w:rsidRDefault="008A204E" w:rsidP="008A204E">
      <w:pPr>
        <w:pStyle w:val="Ttulo1"/>
        <w:keepNext/>
        <w:shd w:val="clear" w:color="auto" w:fill="E7E6E6"/>
        <w:spacing w:before="120"/>
        <w:ind w:left="0"/>
        <w:rPr>
          <w:sz w:val="22"/>
          <w:szCs w:val="22"/>
        </w:rPr>
      </w:pPr>
      <w:bookmarkStart w:id="21" w:name="_heading=h.1y810tw" w:colFirst="0" w:colLast="0"/>
      <w:bookmarkEnd w:id="21"/>
      <w:r>
        <w:rPr>
          <w:sz w:val="22"/>
          <w:szCs w:val="22"/>
        </w:rPr>
        <w:lastRenderedPageBreak/>
        <w:t>ANEXO 9: CARTA DE COMPROMISO DE COLABORACIÓN PARA ENTIDADES ASOCIADAS (SÓLO UNIVERSIDADES Y CITES PÚBLICOS QUE NO FIRME EL REPRESENTANTE LEGAL), FIRMADA POR EL VICERRECTOR DE INVESTIGACIÓN DE LA UNIVERSIDAD – DIRECTOR DEL CITE PÚBLICO</w:t>
      </w:r>
    </w:p>
    <w:p w14:paraId="2307E8B6" w14:textId="77777777" w:rsidR="008A204E" w:rsidRDefault="008A204E" w:rsidP="008A204E">
      <w:pPr>
        <w:pBdr>
          <w:top w:val="nil"/>
          <w:left w:val="nil"/>
          <w:bottom w:val="nil"/>
          <w:right w:val="nil"/>
          <w:between w:val="nil"/>
        </w:pBdr>
        <w:ind w:left="1025" w:hanging="360"/>
        <w:rPr>
          <w:color w:val="000000"/>
        </w:rPr>
      </w:pPr>
    </w:p>
    <w:p w14:paraId="01774FAF" w14:textId="77777777" w:rsidR="008A204E" w:rsidRDefault="008A204E" w:rsidP="008A204E">
      <w:pPr>
        <w:ind w:right="-518"/>
      </w:pPr>
      <w:r>
        <w:t xml:space="preserve">Lima, </w:t>
      </w:r>
    </w:p>
    <w:p w14:paraId="59389D93" w14:textId="77777777" w:rsidR="008A204E" w:rsidRDefault="008A204E" w:rsidP="008A204E">
      <w:pPr>
        <w:ind w:right="-518"/>
      </w:pPr>
      <w:r>
        <w:t>Señores</w:t>
      </w:r>
    </w:p>
    <w:p w14:paraId="6C0208A9" w14:textId="77777777" w:rsidR="008A204E" w:rsidRDefault="008A204E" w:rsidP="008A204E">
      <w:pPr>
        <w:ind w:right="-518"/>
      </w:pPr>
      <w:r>
        <w:t>Programa Nacional de Desarrollo Tecnológico e Innovación</w:t>
      </w:r>
    </w:p>
    <w:p w14:paraId="25133528" w14:textId="77777777" w:rsidR="008A204E" w:rsidRDefault="008A204E" w:rsidP="008A204E">
      <w:pPr>
        <w:ind w:right="-518"/>
      </w:pPr>
      <w:r>
        <w:t>ProInnóvate</w:t>
      </w:r>
    </w:p>
    <w:p w14:paraId="6CEAF973" w14:textId="77777777" w:rsidR="008A204E" w:rsidRDefault="008A204E" w:rsidP="008A204E">
      <w:pPr>
        <w:ind w:right="-518"/>
      </w:pPr>
      <w:r>
        <w:t>LIMA – PERÚ</w:t>
      </w:r>
    </w:p>
    <w:p w14:paraId="0D709A48" w14:textId="77777777" w:rsidR="008A204E" w:rsidRDefault="008A204E" w:rsidP="008A204E">
      <w:pPr>
        <w:ind w:right="-518"/>
      </w:pPr>
    </w:p>
    <w:p w14:paraId="33DB660B" w14:textId="77777777" w:rsidR="008A204E" w:rsidRDefault="008A204E" w:rsidP="008A204E">
      <w:pPr>
        <w:ind w:right="-518"/>
      </w:pPr>
      <w:r>
        <w:rPr>
          <w:b/>
        </w:rPr>
        <w:t>Referencia</w:t>
      </w:r>
      <w:r>
        <w:t>: Concurso de Validación de la Innovación – Cambio Climático</w:t>
      </w:r>
    </w:p>
    <w:p w14:paraId="02E67C15" w14:textId="77777777" w:rsidR="008A204E" w:rsidRDefault="008A204E" w:rsidP="008A204E">
      <w:pPr>
        <w:ind w:right="-518"/>
      </w:pPr>
      <w:r>
        <w:rPr>
          <w:b/>
        </w:rPr>
        <w:t>Asunto:</w:t>
      </w:r>
      <w:r>
        <w:t xml:space="preserve"> Compromiso de participar en el proyecto como Entidad Asociada</w:t>
      </w:r>
    </w:p>
    <w:p w14:paraId="5F32DB10" w14:textId="77777777" w:rsidR="008A204E" w:rsidRDefault="008A204E" w:rsidP="008A204E">
      <w:pPr>
        <w:ind w:right="-518"/>
      </w:pPr>
    </w:p>
    <w:p w14:paraId="3D0ADFD0" w14:textId="77777777" w:rsidR="008A204E" w:rsidRDefault="008A204E" w:rsidP="008A204E">
      <w:pPr>
        <w:ind w:right="-518"/>
      </w:pPr>
      <w:r>
        <w:t>De nuestra consideración:</w:t>
      </w:r>
    </w:p>
    <w:p w14:paraId="653907BA" w14:textId="77777777" w:rsidR="008A204E" w:rsidRDefault="008A204E" w:rsidP="008A204E">
      <w:pPr>
        <w:ind w:right="-518"/>
      </w:pPr>
    </w:p>
    <w:p w14:paraId="57EA4A41" w14:textId="77777777" w:rsidR="008A204E" w:rsidRDefault="008A204E" w:rsidP="008A204E">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522F77BA" w14:textId="77777777" w:rsidR="008A204E" w:rsidRDefault="008A204E" w:rsidP="008A204E">
      <w:pPr>
        <w:ind w:right="-518"/>
      </w:pPr>
    </w:p>
    <w:p w14:paraId="02110BCB" w14:textId="77777777" w:rsidR="008A204E" w:rsidRDefault="008A204E" w:rsidP="008A204E">
      <w:pPr>
        <w:ind w:right="-518"/>
      </w:pPr>
      <w:r>
        <w:t>Declaro conocer la propuesta presentada por ______________________ y expreso el compromiso de cumplir con los aportes y/o roles que se le asignan a mi representada en la ejecución del proyecto.</w:t>
      </w:r>
    </w:p>
    <w:p w14:paraId="62FE0977" w14:textId="77777777" w:rsidR="008A204E" w:rsidRDefault="008A204E" w:rsidP="008A204E">
      <w:pPr>
        <w:ind w:right="-518"/>
      </w:pPr>
    </w:p>
    <w:p w14:paraId="46BE0634" w14:textId="77777777" w:rsidR="008A204E" w:rsidRDefault="008A204E" w:rsidP="008A204E">
      <w:pPr>
        <w:ind w:right="-518"/>
      </w:pPr>
      <w:r>
        <w:t>Asimismo, declaro haber iniciado la gestión para la firma del representante legal del Convenio de Gestión (Anexo 10).</w:t>
      </w:r>
    </w:p>
    <w:p w14:paraId="0300DFEC" w14:textId="77777777" w:rsidR="008A204E" w:rsidRDefault="008A204E" w:rsidP="008A204E">
      <w:pPr>
        <w:ind w:right="-518"/>
        <w:rPr>
          <w:b/>
        </w:rPr>
      </w:pPr>
    </w:p>
    <w:p w14:paraId="539B0AD8" w14:textId="77777777" w:rsidR="008A204E" w:rsidRDefault="008A204E" w:rsidP="008A204E">
      <w:pPr>
        <w:ind w:right="-518"/>
      </w:pPr>
      <w:r>
        <w:t>Finalmente, según el principio de presunción de veracidad establecido en el T.U.O de la Ley 27444, declaro bajo juramento que mi representada cumple con los requisitos legales</w:t>
      </w:r>
      <w:r>
        <w:rPr>
          <w:vertAlign w:val="superscript"/>
        </w:rPr>
        <w:footnoteReference w:id="13"/>
      </w:r>
      <w:r>
        <w:t xml:space="preserve"> de las bases del mencionado concurso y que se encuentra en posibilidad de acreditar el cumplimiento de requisitos en el momento que ProInnóvate lo estime necesario.</w:t>
      </w:r>
    </w:p>
    <w:p w14:paraId="7DFBDD74" w14:textId="77777777" w:rsidR="008A204E" w:rsidRDefault="008A204E" w:rsidP="008A204E">
      <w:pPr>
        <w:ind w:right="-518"/>
      </w:pPr>
    </w:p>
    <w:p w14:paraId="426BABF1" w14:textId="77777777" w:rsidR="008A204E" w:rsidRDefault="008A204E" w:rsidP="008A204E">
      <w:pPr>
        <w:ind w:right="-518"/>
      </w:pPr>
      <w:r>
        <w:t>Atentamente,</w:t>
      </w:r>
    </w:p>
    <w:p w14:paraId="37B01FAF" w14:textId="77777777" w:rsidR="008A204E" w:rsidRDefault="008A204E" w:rsidP="008A204E">
      <w:pPr>
        <w:ind w:left="1416" w:right="-518" w:firstLine="707"/>
      </w:pPr>
      <w:r>
        <w:t>________________________________</w:t>
      </w:r>
    </w:p>
    <w:p w14:paraId="7ABC3BF6" w14:textId="77777777" w:rsidR="008A204E" w:rsidRDefault="008A204E" w:rsidP="008A204E">
      <w:pPr>
        <w:ind w:left="2124" w:right="-518"/>
      </w:pPr>
      <w:r>
        <w:t xml:space="preserve"> </w:t>
      </w:r>
      <w:r>
        <w:rPr>
          <w:color w:val="000000"/>
          <w:highlight w:val="white"/>
        </w:rPr>
        <w:t>Vicerrector de la Universidad /</w:t>
      </w:r>
      <w:proofErr w:type="gramStart"/>
      <w:r>
        <w:rPr>
          <w:color w:val="000000"/>
          <w:highlight w:val="white"/>
        </w:rPr>
        <w:t>Director</w:t>
      </w:r>
      <w:proofErr w:type="gramEnd"/>
      <w:r>
        <w:rPr>
          <w:color w:val="000000"/>
          <w:highlight w:val="white"/>
        </w:rPr>
        <w:t xml:space="preserve"> del CITE</w:t>
      </w:r>
    </w:p>
    <w:p w14:paraId="22553FD5" w14:textId="77777777" w:rsidR="008A204E" w:rsidRDefault="008A204E" w:rsidP="008A204E">
      <w:pPr>
        <w:ind w:left="2124" w:right="-518"/>
      </w:pPr>
      <w:r>
        <w:t>Firma y sello</w:t>
      </w:r>
    </w:p>
    <w:p w14:paraId="3B7EA4C6" w14:textId="77777777" w:rsidR="008A204E" w:rsidRDefault="008A204E" w:rsidP="008A204E">
      <w:pPr>
        <w:ind w:left="2124" w:right="-518"/>
      </w:pPr>
      <w:r>
        <w:t>DNI del firmante</w:t>
      </w:r>
    </w:p>
    <w:p w14:paraId="048403F8" w14:textId="77777777" w:rsidR="008A204E" w:rsidRDefault="008A204E" w:rsidP="008A204E">
      <w:pPr>
        <w:ind w:right="-518"/>
      </w:pPr>
    </w:p>
    <w:p w14:paraId="5798F1DF" w14:textId="77777777" w:rsidR="008A204E" w:rsidRDefault="008A204E" w:rsidP="008A204E">
      <w:pPr>
        <w:jc w:val="both"/>
      </w:pPr>
      <w:r>
        <w:rPr>
          <w:color w:val="000000"/>
          <w:highlight w:val="white"/>
        </w:rPr>
        <w:t> </w:t>
      </w:r>
      <w:r>
        <w:t>*Tomar en cuenta que:</w:t>
      </w:r>
    </w:p>
    <w:p w14:paraId="2183DB5E" w14:textId="77777777" w:rsidR="008A204E" w:rsidRDefault="008A204E" w:rsidP="008A204E">
      <w:pPr>
        <w:jc w:val="both"/>
      </w:pPr>
      <w:r>
        <w:t xml:space="preserve">i) Debe presentar una evidencia en el sistema en línea de haber iniciado el trámite para la firma del Representante Legal (Rector o persona que tiene facultades para firmar) de la Universidad o el </w:t>
      </w:r>
      <w:proofErr w:type="gramStart"/>
      <w:r>
        <w:t>Director Ejecutivo</w:t>
      </w:r>
      <w:proofErr w:type="gramEnd"/>
      <w:r>
        <w:t xml:space="preserve"> o persona que tiene facultades para firmar del Instituto Tecnológico de la Producción-ITP.</w:t>
      </w:r>
    </w:p>
    <w:p w14:paraId="5A837971" w14:textId="77777777" w:rsidR="008A204E" w:rsidRDefault="008A204E" w:rsidP="008A204E">
      <w:pPr>
        <w:jc w:val="both"/>
      </w:pPr>
      <w:r>
        <w:t>ii)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00D6CB28" w14:textId="77777777" w:rsidR="008A204E" w:rsidRDefault="008A204E" w:rsidP="008A204E">
      <w:pPr>
        <w:ind w:right="-518"/>
      </w:pPr>
    </w:p>
    <w:p w14:paraId="4B3C6E9C" w14:textId="77777777" w:rsidR="008A204E" w:rsidRDefault="008A204E" w:rsidP="008A204E">
      <w:pPr>
        <w:ind w:right="-518"/>
      </w:pPr>
      <w:r>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686C2F89" w14:textId="77777777" w:rsidR="008A204E" w:rsidRDefault="008A204E" w:rsidP="008A204E">
      <w:pPr>
        <w:pStyle w:val="Ttulo1"/>
        <w:keepNext/>
        <w:shd w:val="clear" w:color="auto" w:fill="E7E6E6"/>
        <w:spacing w:before="120"/>
        <w:ind w:left="0"/>
        <w:rPr>
          <w:sz w:val="24"/>
          <w:szCs w:val="24"/>
        </w:rPr>
      </w:pPr>
      <w:bookmarkStart w:id="22" w:name="_heading=h.4i7ojhp" w:colFirst="0" w:colLast="0"/>
      <w:bookmarkEnd w:id="22"/>
      <w:r>
        <w:rPr>
          <w:sz w:val="24"/>
          <w:szCs w:val="24"/>
        </w:rPr>
        <w:lastRenderedPageBreak/>
        <w:t>ANEXO 10: CONVENIO DE ASOCIACIÓN PARA LA EJECUCIÓN DE PROYECTOS</w:t>
      </w:r>
    </w:p>
    <w:p w14:paraId="19689069" w14:textId="77777777" w:rsidR="008A204E" w:rsidRDefault="008A204E" w:rsidP="008A204E">
      <w:pPr>
        <w:ind w:left="1754"/>
        <w:rPr>
          <w:rFonts w:ascii="Calibri" w:eastAsia="Calibri" w:hAnsi="Calibri" w:cs="Calibri"/>
          <w:b/>
        </w:rPr>
      </w:pPr>
    </w:p>
    <w:p w14:paraId="5B78C65D" w14:textId="77777777" w:rsidR="008A204E" w:rsidRDefault="008A204E" w:rsidP="008A204E">
      <w:pPr>
        <w:numPr>
          <w:ilvl w:val="0"/>
          <w:numId w:val="22"/>
        </w:numPr>
        <w:tabs>
          <w:tab w:val="left" w:pos="284"/>
        </w:tabs>
        <w:spacing w:before="51"/>
        <w:ind w:left="284" w:hanging="259"/>
        <w:rPr>
          <w:rFonts w:ascii="Calibri" w:eastAsia="Calibri" w:hAnsi="Calibri" w:cs="Calibri"/>
        </w:rPr>
      </w:pPr>
      <w:bookmarkStart w:id="23" w:name="_heading=h.2xcytpi" w:colFirst="0" w:colLast="0"/>
      <w:bookmarkEnd w:id="23"/>
      <w:r>
        <w:rPr>
          <w:rFonts w:ascii="Calibri" w:eastAsia="Calibri" w:hAnsi="Calibri" w:cs="Calibri"/>
        </w:rPr>
        <w:t>Orientaciones para el llenado del Convenio</w:t>
      </w:r>
    </w:p>
    <w:p w14:paraId="435EBCCB" w14:textId="77777777" w:rsidR="008A204E" w:rsidRDefault="008A204E" w:rsidP="008A204E">
      <w:pPr>
        <w:ind w:left="1754"/>
        <w:rPr>
          <w:rFonts w:ascii="Calibri" w:eastAsia="Calibri" w:hAnsi="Calibri" w:cs="Calibri"/>
          <w:b/>
        </w:rPr>
      </w:pPr>
    </w:p>
    <w:p w14:paraId="247D9DE0" w14:textId="77777777" w:rsidR="008A204E" w:rsidRDefault="008A204E" w:rsidP="008A204E">
      <w:pPr>
        <w:spacing w:line="290" w:lineRule="auto"/>
        <w:ind w:left="284" w:right="485"/>
        <w:rPr>
          <w:rFonts w:ascii="Calibri" w:eastAsia="Calibri" w:hAnsi="Calibri" w:cs="Calibri"/>
        </w:rPr>
      </w:pPr>
      <w:r>
        <w:rPr>
          <w:rFonts w:ascii="Calibri" w:eastAsia="Calibri" w:hAnsi="Calibri" w:cs="Calibri"/>
        </w:rPr>
        <w:t>A continuación, se presentan indicaciones para el llenado del Convenio de Asociación para la ejecución de Proyecto.</w:t>
      </w:r>
    </w:p>
    <w:p w14:paraId="021E63F5" w14:textId="77777777" w:rsidR="008A204E" w:rsidRDefault="008A204E" w:rsidP="008A204E">
      <w:pPr>
        <w:ind w:left="1134" w:right="485"/>
        <w:rPr>
          <w:rFonts w:ascii="Calibri" w:eastAsia="Calibri" w:hAnsi="Calibri" w:cs="Calibri"/>
        </w:rPr>
      </w:pPr>
    </w:p>
    <w:p w14:paraId="62ED6FB7" w14:textId="77777777" w:rsidR="008A204E" w:rsidRDefault="008A204E" w:rsidP="008A204E">
      <w:pPr>
        <w:numPr>
          <w:ilvl w:val="1"/>
          <w:numId w:val="22"/>
        </w:numPr>
        <w:tabs>
          <w:tab w:val="left" w:pos="851"/>
        </w:tabs>
        <w:ind w:left="1134" w:right="485"/>
        <w:rPr>
          <w:rFonts w:ascii="Calibri" w:eastAsia="Calibri" w:hAnsi="Calibri" w:cs="Calibri"/>
        </w:rPr>
      </w:pPr>
      <w:r>
        <w:rPr>
          <w:rFonts w:ascii="Calibri" w:eastAsia="Calibri" w:hAnsi="Calibri" w:cs="Calibri"/>
        </w:rPr>
        <w:t>El presente borrador de Convenio contiene cláusulas obligatorias y sugerencias.</w:t>
      </w:r>
    </w:p>
    <w:p w14:paraId="49E3A4C9" w14:textId="77777777" w:rsidR="008A204E" w:rsidRDefault="008A204E" w:rsidP="008A204E">
      <w:pPr>
        <w:numPr>
          <w:ilvl w:val="1"/>
          <w:numId w:val="22"/>
        </w:numPr>
        <w:tabs>
          <w:tab w:val="left" w:pos="1179"/>
        </w:tabs>
        <w:spacing w:before="54" w:line="291" w:lineRule="auto"/>
        <w:ind w:left="1134" w:right="485"/>
        <w:jc w:val="both"/>
        <w:rPr>
          <w:rFonts w:ascii="Calibri" w:eastAsia="Calibri" w:hAnsi="Calibri" w:cs="Calibri"/>
        </w:rPr>
      </w:pPr>
      <w:r>
        <w:rPr>
          <w:rFonts w:ascii="Calibri" w:eastAsia="Calibri" w:hAnsi="Calibri" w:cs="Calibri"/>
        </w:rPr>
        <w:t xml:space="preserve">Todas las </w:t>
      </w:r>
      <w:r>
        <w:rPr>
          <w:rFonts w:ascii="Calibri" w:eastAsia="Calibri" w:hAnsi="Calibri" w:cs="Calibri"/>
          <w:b/>
        </w:rPr>
        <w:t xml:space="preserve">cláusulas son obligatorias </w:t>
      </w:r>
      <w:r>
        <w:rPr>
          <w:rFonts w:ascii="Calibri" w:eastAsia="Calibri" w:hAnsi="Calibri" w:cs="Calibri"/>
        </w:rPr>
        <w:t>y deben ser incluidas en el Convenio. El contenido de las cláusulas no puede ser ajustado.</w:t>
      </w:r>
    </w:p>
    <w:p w14:paraId="3D3593AD" w14:textId="77777777" w:rsidR="008A204E" w:rsidRDefault="008A204E" w:rsidP="008A204E">
      <w:pPr>
        <w:numPr>
          <w:ilvl w:val="1"/>
          <w:numId w:val="22"/>
        </w:numPr>
        <w:tabs>
          <w:tab w:val="left" w:pos="1179"/>
        </w:tabs>
        <w:spacing w:before="2" w:line="290" w:lineRule="auto"/>
        <w:ind w:left="1134" w:right="485"/>
        <w:jc w:val="both"/>
        <w:rPr>
          <w:rFonts w:ascii="Calibri" w:eastAsia="Calibri" w:hAnsi="Calibri" w:cs="Calibri"/>
        </w:rPr>
      </w:pPr>
      <w:r>
        <w:rPr>
          <w:rFonts w:ascii="Calibri" w:eastAsia="Calibri" w:hAnsi="Calibri" w:cs="Calibri"/>
        </w:rPr>
        <w:t>Las partes pueden acordar sobre aspectos no tratados en las cláusulas obligatorias o incluir cláusulas adicionales siempre y cuando no se desvirtúen lo acordado en las cláusulas obligatorias.</w:t>
      </w:r>
    </w:p>
    <w:p w14:paraId="4B6F39D3" w14:textId="77777777" w:rsidR="008A204E" w:rsidRDefault="008A204E" w:rsidP="008A204E">
      <w:pPr>
        <w:numPr>
          <w:ilvl w:val="1"/>
          <w:numId w:val="22"/>
        </w:numPr>
        <w:tabs>
          <w:tab w:val="left" w:pos="1179"/>
        </w:tabs>
        <w:spacing w:before="5" w:line="291" w:lineRule="auto"/>
        <w:ind w:left="1134" w:right="485"/>
        <w:jc w:val="both"/>
        <w:rPr>
          <w:rFonts w:ascii="Calibri" w:eastAsia="Calibri" w:hAnsi="Calibri" w:cs="Calibri"/>
        </w:rPr>
      </w:pPr>
      <w:r>
        <w:rPr>
          <w:rFonts w:ascii="Calibri" w:eastAsia="Calibri" w:hAnsi="Calibri" w:cs="Calibri"/>
        </w:rPr>
        <w:t xml:space="preserve">Los aspectos recogidos bajo el título </w:t>
      </w:r>
      <w:r>
        <w:rPr>
          <w:rFonts w:ascii="Calibri" w:eastAsia="Calibri" w:hAnsi="Calibri" w:cs="Calibri"/>
          <w:b/>
        </w:rPr>
        <w:t xml:space="preserve">“SUGERENCIA DE ASPECTOS A ACORDAR” </w:t>
      </w:r>
      <w:r>
        <w:rPr>
          <w:rFonts w:ascii="Calibri" w:eastAsia="Calibri" w:hAnsi="Calibri" w:cs="Calibri"/>
        </w:rPr>
        <w:t>no requieren ser incluidos obligatoriamente en el Convenio, sólo constituyen orientaciones sobre qué temas podrían ser incluidos dentro de la cláusula si las partes lo consideran oportuno.</w:t>
      </w:r>
    </w:p>
    <w:p w14:paraId="050A35AA" w14:textId="77777777" w:rsidR="008A204E" w:rsidRDefault="008A204E" w:rsidP="008A204E">
      <w:pPr>
        <w:numPr>
          <w:ilvl w:val="1"/>
          <w:numId w:val="22"/>
        </w:numPr>
        <w:tabs>
          <w:tab w:val="left" w:pos="1179"/>
        </w:tabs>
        <w:spacing w:line="291" w:lineRule="auto"/>
        <w:ind w:left="1134" w:right="485"/>
        <w:jc w:val="both"/>
        <w:rPr>
          <w:rFonts w:ascii="Calibri" w:eastAsia="Calibri" w:hAnsi="Calibri" w:cs="Calibri"/>
        </w:rPr>
      </w:pPr>
      <w:r>
        <w:rPr>
          <w:rFonts w:ascii="Calibri" w:eastAsia="Calibri" w:hAnsi="Calibri" w:cs="Calibri"/>
        </w:rPr>
        <w:t>El Convenio debe ser firmado por los representantes legales de la entidad solicitante y todas las entidades que participan como asociadas en el proyecto. Un original o copia legalizada deberá ser remitida a ProInnóvate dentro de los plazos previstos en las Bases.</w:t>
      </w:r>
    </w:p>
    <w:p w14:paraId="73B95E59" w14:textId="77777777" w:rsidR="008A204E" w:rsidRDefault="008A204E" w:rsidP="008A204E">
      <w:pPr>
        <w:numPr>
          <w:ilvl w:val="1"/>
          <w:numId w:val="22"/>
        </w:numPr>
        <w:tabs>
          <w:tab w:val="left" w:pos="1179"/>
        </w:tabs>
        <w:spacing w:before="1" w:line="254" w:lineRule="auto"/>
        <w:ind w:left="1134" w:right="485"/>
        <w:jc w:val="both"/>
        <w:rPr>
          <w:rFonts w:ascii="Calibri" w:eastAsia="Calibri" w:hAnsi="Calibri" w:cs="Calibri"/>
        </w:rPr>
      </w:pPr>
      <w:r>
        <w:rPr>
          <w:rFonts w:ascii="Calibri" w:eastAsia="Calibri" w:hAnsi="Calibri" w:cs="Calibri"/>
        </w:rPr>
        <w:t xml:space="preserve">En caso de contar con una o </w:t>
      </w:r>
      <w:proofErr w:type="gramStart"/>
      <w:r>
        <w:rPr>
          <w:rFonts w:ascii="Calibri" w:eastAsia="Calibri" w:hAnsi="Calibri" w:cs="Calibri"/>
        </w:rPr>
        <w:t>varias entidad</w:t>
      </w:r>
      <w:proofErr w:type="gramEnd"/>
      <w:r>
        <w:rPr>
          <w:rFonts w:ascii="Calibri" w:eastAsia="Calibri" w:hAnsi="Calibri" w:cs="Calibri"/>
        </w:rPr>
        <w:t>(es)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ProInnóvate se reserva el derecho de solicitar los originales de dichos documentos en cualquier etapa del proceso, aun durante la ejecución del proyecto.</w:t>
      </w:r>
    </w:p>
    <w:p w14:paraId="296560E3" w14:textId="77777777" w:rsidR="008A204E" w:rsidRDefault="008A204E" w:rsidP="008A204E">
      <w:pPr>
        <w:numPr>
          <w:ilvl w:val="1"/>
          <w:numId w:val="22"/>
        </w:numPr>
        <w:tabs>
          <w:tab w:val="left" w:pos="1179"/>
        </w:tabs>
        <w:spacing w:line="291" w:lineRule="auto"/>
        <w:ind w:left="1134" w:right="485"/>
        <w:jc w:val="both"/>
        <w:rPr>
          <w:rFonts w:ascii="Calibri" w:eastAsia="Calibri" w:hAnsi="Calibri" w:cs="Calibri"/>
        </w:rPr>
      </w:pPr>
      <w:r>
        <w:rPr>
          <w:rFonts w:ascii="Calibri" w:eastAsia="Calibri" w:hAnsi="Calibri" w:cs="Calibri"/>
        </w:rPr>
        <w:t>El número de entidades que pueden participar como asociadas en un proyecto se establece en las Bases del Concurso.</w:t>
      </w:r>
    </w:p>
    <w:p w14:paraId="3142B550" w14:textId="77777777" w:rsidR="008A204E" w:rsidRDefault="008A204E" w:rsidP="008A204E">
      <w:pPr>
        <w:numPr>
          <w:ilvl w:val="1"/>
          <w:numId w:val="22"/>
        </w:numPr>
        <w:tabs>
          <w:tab w:val="left" w:pos="1179"/>
        </w:tabs>
        <w:spacing w:line="291" w:lineRule="auto"/>
        <w:ind w:left="1134" w:right="485"/>
        <w:jc w:val="both"/>
        <w:rPr>
          <w:rFonts w:ascii="Calibri" w:eastAsia="Calibri" w:hAnsi="Calibri" w:cs="Calibri"/>
        </w:rPr>
      </w:pPr>
      <w:r>
        <w:rPr>
          <w:rFonts w:ascii="Calibri" w:eastAsia="Calibri" w:hAnsi="Calibri" w:cs="Calibri"/>
        </w:rPr>
        <w:t xml:space="preserve">La versión final del Convenio no debe incluir la sección </w:t>
      </w:r>
      <w:r>
        <w:rPr>
          <w:rFonts w:ascii="Calibri" w:eastAsia="Calibri" w:hAnsi="Calibri" w:cs="Calibri"/>
          <w:b/>
        </w:rPr>
        <w:t>“SUGERENCIA DE ASPECTOS A ACORDAR”</w:t>
      </w:r>
      <w:r>
        <w:rPr>
          <w:rFonts w:ascii="Calibri" w:eastAsia="Calibri" w:hAnsi="Calibri" w:cs="Calibri"/>
        </w:rPr>
        <w:t>, ya que sólo constituye una orientación; es decir, se debe borrar de la versión final.</w:t>
      </w:r>
    </w:p>
    <w:p w14:paraId="67329786" w14:textId="77777777" w:rsidR="008A204E" w:rsidRDefault="008A204E" w:rsidP="008A204E">
      <w:pPr>
        <w:numPr>
          <w:ilvl w:val="1"/>
          <w:numId w:val="22"/>
        </w:numPr>
        <w:tabs>
          <w:tab w:val="left" w:pos="1179"/>
        </w:tabs>
        <w:spacing w:before="1" w:line="291" w:lineRule="auto"/>
        <w:ind w:left="1134" w:right="485"/>
        <w:jc w:val="both"/>
        <w:rPr>
          <w:rFonts w:ascii="Calibri" w:eastAsia="Calibri" w:hAnsi="Calibri" w:cs="Calibri"/>
        </w:rPr>
      </w:pPr>
      <w:r>
        <w:rPr>
          <w:rFonts w:ascii="Calibri" w:eastAsia="Calibri" w:hAnsi="Calibri" w:cs="Calibri"/>
          <w:b/>
        </w:rPr>
        <w:t xml:space="preserve">Recomendación: </w:t>
      </w:r>
      <w:r>
        <w:rPr>
          <w:rFonts w:ascii="Calibri" w:eastAsia="Calibri" w:hAnsi="Calibri" w:cs="Calibri"/>
        </w:rPr>
        <w:t>Las entidades deben tramitar el convenio de Asociación oportunamente. La Cláusula Segunda sobre Duración y Vigencia contempla que el convenio entrará en vigencia una vez que se firme el Contrato de Adjudicación de Recursos No Reembolsable con ProInnóvate. De no suscribirse el referido contrato, el Convenio de Asociación no surtirá efecto legal alguno.</w:t>
      </w:r>
    </w:p>
    <w:p w14:paraId="1AEBEB3D" w14:textId="77777777" w:rsidR="008A204E" w:rsidRDefault="008A204E" w:rsidP="008A204E">
      <w:pPr>
        <w:spacing w:line="291" w:lineRule="auto"/>
        <w:ind w:left="1418"/>
        <w:jc w:val="both"/>
        <w:rPr>
          <w:rFonts w:ascii="Calibri" w:eastAsia="Calibri" w:hAnsi="Calibri" w:cs="Calibri"/>
        </w:rPr>
      </w:pPr>
    </w:p>
    <w:p w14:paraId="67AC4ACA" w14:textId="77777777" w:rsidR="008A204E" w:rsidRDefault="008A204E" w:rsidP="008A204E">
      <w:pPr>
        <w:spacing w:line="291" w:lineRule="auto"/>
        <w:ind w:left="1418"/>
        <w:jc w:val="both"/>
        <w:rPr>
          <w:rFonts w:ascii="Calibri" w:eastAsia="Calibri" w:hAnsi="Calibri" w:cs="Calibri"/>
        </w:rPr>
      </w:pPr>
    </w:p>
    <w:p w14:paraId="57BE1A19" w14:textId="77777777" w:rsidR="008A204E" w:rsidRDefault="008A204E" w:rsidP="008A204E">
      <w:pPr>
        <w:spacing w:line="291" w:lineRule="auto"/>
        <w:ind w:left="1418"/>
        <w:jc w:val="both"/>
        <w:rPr>
          <w:rFonts w:ascii="Calibri" w:eastAsia="Calibri" w:hAnsi="Calibri" w:cs="Calibri"/>
        </w:rPr>
      </w:pPr>
    </w:p>
    <w:p w14:paraId="32FC0E72" w14:textId="77777777" w:rsidR="008A204E" w:rsidRDefault="008A204E" w:rsidP="008A204E">
      <w:pPr>
        <w:spacing w:line="291" w:lineRule="auto"/>
        <w:ind w:left="1418"/>
        <w:jc w:val="both"/>
        <w:rPr>
          <w:rFonts w:ascii="Calibri" w:eastAsia="Calibri" w:hAnsi="Calibri" w:cs="Calibri"/>
        </w:rPr>
      </w:pPr>
    </w:p>
    <w:p w14:paraId="0AC2EB55" w14:textId="77777777" w:rsidR="008A204E" w:rsidRDefault="008A204E" w:rsidP="008A204E">
      <w:pPr>
        <w:numPr>
          <w:ilvl w:val="0"/>
          <w:numId w:val="22"/>
        </w:numPr>
        <w:tabs>
          <w:tab w:val="left" w:pos="718"/>
        </w:tabs>
        <w:spacing w:before="51"/>
        <w:ind w:left="1754" w:hanging="259"/>
        <w:rPr>
          <w:rFonts w:ascii="Calibri" w:eastAsia="Calibri" w:hAnsi="Calibri" w:cs="Calibri"/>
          <w:b/>
        </w:rPr>
      </w:pPr>
      <w:bookmarkStart w:id="24" w:name="_heading=h.1ci93xb" w:colFirst="0" w:colLast="0"/>
      <w:bookmarkEnd w:id="24"/>
      <w:r>
        <w:rPr>
          <w:rFonts w:ascii="Calibri" w:eastAsia="Calibri" w:hAnsi="Calibri" w:cs="Calibri"/>
          <w:b/>
        </w:rPr>
        <w:t>Modelo de Convenio</w:t>
      </w:r>
    </w:p>
    <w:p w14:paraId="72CACD07" w14:textId="77777777" w:rsidR="008A204E" w:rsidRDefault="008A204E" w:rsidP="008A204E">
      <w:pPr>
        <w:ind w:left="1754"/>
        <w:rPr>
          <w:rFonts w:ascii="Calibri" w:eastAsia="Calibri" w:hAnsi="Calibri" w:cs="Calibri"/>
          <w:b/>
        </w:rPr>
      </w:pPr>
    </w:p>
    <w:p w14:paraId="69288BBD" w14:textId="77777777" w:rsidR="008A204E" w:rsidRDefault="008A204E" w:rsidP="008A204E">
      <w:pPr>
        <w:pStyle w:val="Ttulo6"/>
        <w:ind w:left="1276"/>
        <w:rPr>
          <w:rFonts w:ascii="Calibri" w:eastAsia="Calibri" w:hAnsi="Calibri" w:cs="Calibri"/>
        </w:rPr>
      </w:pPr>
      <w:r>
        <w:rPr>
          <w:rFonts w:ascii="Calibri" w:eastAsia="Calibri" w:hAnsi="Calibri" w:cs="Calibri"/>
        </w:rPr>
        <w:t>CONVENIO DE ASOCIACIÓN PARA LA EJECUCIÓN DE PROYECTO</w:t>
      </w:r>
    </w:p>
    <w:p w14:paraId="5385B7C9" w14:textId="77777777" w:rsidR="008A204E" w:rsidRDefault="008A204E" w:rsidP="008A204E">
      <w:pPr>
        <w:spacing w:before="4"/>
        <w:ind w:left="1276"/>
        <w:rPr>
          <w:rFonts w:ascii="Calibri" w:eastAsia="Calibri" w:hAnsi="Calibri" w:cs="Calibri"/>
          <w:b/>
        </w:rPr>
      </w:pPr>
    </w:p>
    <w:p w14:paraId="4BE889F6" w14:textId="77777777" w:rsidR="008A204E" w:rsidRDefault="008A204E" w:rsidP="008A204E">
      <w:pPr>
        <w:tabs>
          <w:tab w:val="left" w:pos="458"/>
        </w:tabs>
        <w:spacing w:line="291" w:lineRule="auto"/>
        <w:ind w:left="1276" w:right="485"/>
        <w:jc w:val="both"/>
        <w:rPr>
          <w:rFonts w:ascii="Calibri" w:eastAsia="Calibri" w:hAnsi="Calibri" w:cs="Calibri"/>
        </w:rPr>
      </w:pPr>
      <w:r>
        <w:rPr>
          <w:rFonts w:ascii="Calibri" w:eastAsia="Calibri" w:hAnsi="Calibri" w:cs="Calibri"/>
        </w:rPr>
        <w:t>Conste por el presente documento el convenio de Asociación para la ejecución del proyecto</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 (</w:t>
      </w:r>
      <w:r>
        <w:rPr>
          <w:rFonts w:ascii="Calibri" w:eastAsia="Calibri" w:hAnsi="Calibri" w:cs="Calibri"/>
          <w:i/>
        </w:rPr>
        <w:t>nombre  del  proyecto</w:t>
      </w:r>
      <w:r>
        <w:rPr>
          <w:rFonts w:ascii="Calibri" w:eastAsia="Calibri" w:hAnsi="Calibri" w:cs="Calibri"/>
        </w:rPr>
        <w:t>) celebrado entre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 xml:space="preserve">), con RUC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debidamente  representado   por</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r>
        <w:rPr>
          <w:rFonts w:ascii="Calibri" w:eastAsia="Calibri" w:hAnsi="Calibri" w:cs="Calibri"/>
          <w:i/>
        </w:rPr>
        <w:t>nombre del representante legal</w:t>
      </w:r>
      <w:r>
        <w:rPr>
          <w:rFonts w:ascii="Calibri" w:eastAsia="Calibri" w:hAnsi="Calibri" w:cs="Calibri"/>
        </w:rPr>
        <w:t>) según poder que obra inscrito en la partida electrónica N°</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de la oficina Registral de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r>
        <w:rPr>
          <w:rFonts w:ascii="Calibri" w:eastAsia="Calibri" w:hAnsi="Calibri" w:cs="Calibri"/>
          <w:i/>
        </w:rPr>
        <w:t>señalar  ciudad</w:t>
      </w:r>
      <w:r>
        <w:rPr>
          <w:rFonts w:ascii="Calibri" w:eastAsia="Calibri" w:hAnsi="Calibri" w:cs="Calibri"/>
        </w:rPr>
        <w:t>),   identificado con DNI</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con  domicilio  legal en</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dirección</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    RUC</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debidamente representado por</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del representante legal),</w:t>
      </w:r>
      <w:r>
        <w:rPr>
          <w:rFonts w:ascii="Calibri" w:eastAsia="Calibri" w:hAnsi="Calibri" w:cs="Calibri"/>
        </w:rPr>
        <w:t xml:space="preserve"> según poder que obra inscrito en la partida electrónica N°</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de la oficina Registral de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señalar</w:t>
      </w:r>
      <w:r>
        <w:rPr>
          <w:rFonts w:ascii="Calibri" w:eastAsia="Calibri" w:hAnsi="Calibri" w:cs="Calibri"/>
          <w:i/>
        </w:rPr>
        <w:tab/>
        <w:t>ciudad</w:t>
      </w:r>
      <w:r>
        <w:rPr>
          <w:rFonts w:ascii="Calibri" w:eastAsia="Calibri" w:hAnsi="Calibri" w:cs="Calibri"/>
        </w:rPr>
        <w:t xml:space="preserve"> </w:t>
      </w:r>
      <w:r>
        <w:rPr>
          <w:rFonts w:ascii="Calibri" w:eastAsia="Calibri" w:hAnsi="Calibri" w:cs="Calibri"/>
        </w:rPr>
        <w:tab/>
        <w:t>identificado</w:t>
      </w:r>
      <w:r>
        <w:rPr>
          <w:rFonts w:ascii="Calibri" w:eastAsia="Calibri" w:hAnsi="Calibri" w:cs="Calibri"/>
        </w:rPr>
        <w:tab/>
        <w:t>con</w:t>
      </w:r>
      <w:r>
        <w:rPr>
          <w:rFonts w:ascii="Calibri" w:eastAsia="Calibri" w:hAnsi="Calibri" w:cs="Calibri"/>
        </w:rPr>
        <w:tab/>
        <w:t>DNI</w:t>
      </w:r>
      <w:r>
        <w:rPr>
          <w:rFonts w:ascii="Calibri" w:eastAsia="Calibri" w:hAnsi="Calibri" w:cs="Calibri"/>
        </w:rPr>
        <w:tab/>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rPr>
        <w:tab/>
        <w:t>con</w:t>
      </w:r>
      <w:r>
        <w:rPr>
          <w:rFonts w:ascii="Calibri" w:eastAsia="Calibri" w:hAnsi="Calibri" w:cs="Calibri"/>
        </w:rPr>
        <w:tab/>
        <w:t>domicilio</w:t>
      </w:r>
      <w:r>
        <w:rPr>
          <w:rFonts w:ascii="Calibri" w:eastAsia="Calibri" w:hAnsi="Calibri" w:cs="Calibri"/>
        </w:rPr>
        <w:tab/>
        <w:t>legal</w:t>
      </w:r>
      <w:r>
        <w:rPr>
          <w:rFonts w:ascii="Calibri" w:eastAsia="Calibri" w:hAnsi="Calibri" w:cs="Calibri"/>
        </w:rPr>
        <w:tab/>
        <w:t>en</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señalar domicilio</w:t>
      </w:r>
      <w:r>
        <w:rPr>
          <w:rFonts w:ascii="Calibri" w:eastAsia="Calibri" w:hAnsi="Calibri" w:cs="Calibri"/>
        </w:rPr>
        <w:t>); y…..(</w:t>
      </w:r>
      <w:r>
        <w:rPr>
          <w:rFonts w:ascii="Calibri" w:eastAsia="Calibri" w:hAnsi="Calibri" w:cs="Calibri"/>
          <w:i/>
        </w:rPr>
        <w:t>Agregar entidades si corresponde</w:t>
      </w:r>
      <w:r>
        <w:rPr>
          <w:rFonts w:ascii="Calibri" w:eastAsia="Calibri" w:hAnsi="Calibri" w:cs="Calibri"/>
        </w:rPr>
        <w:t>)</w:t>
      </w:r>
    </w:p>
    <w:p w14:paraId="33018A72" w14:textId="77777777" w:rsidR="008A204E" w:rsidRDefault="008A204E" w:rsidP="008A204E">
      <w:pPr>
        <w:tabs>
          <w:tab w:val="left" w:pos="458"/>
        </w:tabs>
        <w:spacing w:before="6"/>
        <w:ind w:left="1276" w:right="485"/>
        <w:jc w:val="both"/>
        <w:rPr>
          <w:rFonts w:ascii="Calibri" w:eastAsia="Calibri" w:hAnsi="Calibri" w:cs="Calibri"/>
        </w:rPr>
      </w:pPr>
    </w:p>
    <w:p w14:paraId="5D28F65A" w14:textId="77777777" w:rsidR="008A204E" w:rsidRDefault="008A204E" w:rsidP="008A204E">
      <w:pPr>
        <w:tabs>
          <w:tab w:val="left" w:pos="458"/>
        </w:tabs>
        <w:ind w:left="1276" w:right="485"/>
        <w:jc w:val="both"/>
        <w:rPr>
          <w:rFonts w:ascii="Calibri" w:eastAsia="Calibri" w:hAnsi="Calibri" w:cs="Calibri"/>
        </w:rPr>
      </w:pPr>
      <w:r>
        <w:rPr>
          <w:rFonts w:ascii="Calibri" w:eastAsia="Calibri" w:hAnsi="Calibri" w:cs="Calibri"/>
        </w:rPr>
        <w:t>Las partes convienen en lo siguiente:</w:t>
      </w:r>
    </w:p>
    <w:p w14:paraId="077FCAB8" w14:textId="77777777" w:rsidR="008A204E" w:rsidRDefault="008A204E" w:rsidP="008A204E">
      <w:pPr>
        <w:tabs>
          <w:tab w:val="left" w:pos="458"/>
        </w:tabs>
        <w:ind w:left="1276" w:right="485"/>
        <w:jc w:val="both"/>
        <w:rPr>
          <w:rFonts w:ascii="Calibri" w:eastAsia="Calibri" w:hAnsi="Calibri" w:cs="Calibri"/>
        </w:rPr>
      </w:pPr>
    </w:p>
    <w:p w14:paraId="4C909729" w14:textId="77777777" w:rsidR="008A204E" w:rsidRDefault="008A204E" w:rsidP="008A204E">
      <w:pPr>
        <w:pStyle w:val="Ttulo6"/>
        <w:tabs>
          <w:tab w:val="left" w:pos="458"/>
        </w:tabs>
        <w:ind w:left="1276" w:right="485"/>
        <w:jc w:val="both"/>
        <w:rPr>
          <w:rFonts w:ascii="Calibri" w:eastAsia="Calibri" w:hAnsi="Calibri" w:cs="Calibri"/>
        </w:rPr>
      </w:pPr>
      <w:r>
        <w:rPr>
          <w:rFonts w:ascii="Calibri" w:eastAsia="Calibri" w:hAnsi="Calibri" w:cs="Calibri"/>
        </w:rPr>
        <w:t>CLÁUSULA PRIMERA: OBJETO DEL CONVENIO</w:t>
      </w:r>
    </w:p>
    <w:p w14:paraId="6203E113" w14:textId="77777777" w:rsidR="008A204E" w:rsidRDefault="008A204E" w:rsidP="008A204E">
      <w:pPr>
        <w:tabs>
          <w:tab w:val="left" w:pos="458"/>
        </w:tabs>
        <w:spacing w:before="5"/>
        <w:ind w:left="1276" w:right="485"/>
        <w:jc w:val="both"/>
        <w:rPr>
          <w:rFonts w:ascii="Calibri" w:eastAsia="Calibri" w:hAnsi="Calibri" w:cs="Calibri"/>
          <w:b/>
        </w:rPr>
      </w:pPr>
    </w:p>
    <w:p w14:paraId="49DE864B" w14:textId="77777777" w:rsidR="008A204E" w:rsidRDefault="008A204E" w:rsidP="008A204E">
      <w:pPr>
        <w:tabs>
          <w:tab w:val="left" w:pos="458"/>
        </w:tabs>
        <w:ind w:left="1276" w:right="485"/>
        <w:jc w:val="both"/>
      </w:pPr>
      <w:r>
        <w:rPr>
          <w:rFonts w:ascii="Calibri" w:eastAsia="Calibri" w:hAnsi="Calibri" w:cs="Calibri"/>
        </w:rPr>
        <w:t xml:space="preserve">Establecer los términos, condiciones y compromisos de las partes para la ejecución de las actividades del proyecto: </w:t>
      </w:r>
      <w:proofErr w:type="gramStart"/>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proofErr w:type="gramEnd"/>
      <w:r>
        <w:rPr>
          <w:rFonts w:ascii="Calibri" w:eastAsia="Calibri" w:hAnsi="Calibri" w:cs="Calibri"/>
        </w:rPr>
        <w:t>” (</w:t>
      </w:r>
      <w:r>
        <w:rPr>
          <w:rFonts w:ascii="Calibri" w:eastAsia="Calibri" w:hAnsi="Calibri" w:cs="Calibri"/>
          <w:i/>
        </w:rPr>
        <w:t>nombre del proyecto</w:t>
      </w:r>
      <w:r>
        <w:rPr>
          <w:rFonts w:ascii="Calibri" w:eastAsia="Calibri" w:hAnsi="Calibri" w:cs="Calibri"/>
        </w:rPr>
        <w:t>) en adelante PROYECTO presentado al Concurso de Proyectos</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del concurso</w:t>
      </w:r>
      <w:r>
        <w:rPr>
          <w:rFonts w:ascii="Calibri" w:eastAsia="Calibri" w:hAnsi="Calibri" w:cs="Calibri"/>
        </w:rPr>
        <w:t>) a cargo</w:t>
      </w:r>
      <w:r>
        <w:t xml:space="preserve"> del Programa Nacional de Desarrollo Tecnológico, en adelante </w:t>
      </w:r>
      <w:r>
        <w:rPr>
          <w:rFonts w:ascii="Calibri" w:eastAsia="Calibri" w:hAnsi="Calibri" w:cs="Calibri"/>
        </w:rPr>
        <w:t>ProInnóvate</w:t>
      </w:r>
      <w:r>
        <w:t>.</w:t>
      </w:r>
    </w:p>
    <w:p w14:paraId="78D2D6C4" w14:textId="77777777" w:rsidR="008A204E" w:rsidRDefault="008A204E" w:rsidP="008A204E">
      <w:pPr>
        <w:tabs>
          <w:tab w:val="left" w:pos="458"/>
        </w:tabs>
        <w:ind w:left="1276" w:right="485"/>
        <w:jc w:val="both"/>
        <w:rPr>
          <w:rFonts w:ascii="Calibri" w:eastAsia="Calibri" w:hAnsi="Calibri" w:cs="Calibri"/>
        </w:rPr>
      </w:pPr>
      <w:r>
        <w:rPr>
          <w:rFonts w:ascii="Calibri" w:eastAsia="Calibri" w:hAnsi="Calibri" w:cs="Calibri"/>
        </w:rPr>
        <w:t>El presente Convenio no genera una persona jurídica ni ningún sujeto autónomo de derechos.</w:t>
      </w:r>
    </w:p>
    <w:p w14:paraId="4B861025" w14:textId="77777777" w:rsidR="008A204E" w:rsidRDefault="008A204E" w:rsidP="008A204E">
      <w:pPr>
        <w:tabs>
          <w:tab w:val="left" w:pos="458"/>
        </w:tabs>
        <w:ind w:left="1276" w:right="485"/>
        <w:jc w:val="both"/>
        <w:rPr>
          <w:rFonts w:ascii="Calibri" w:eastAsia="Calibri" w:hAnsi="Calibri" w:cs="Calibri"/>
        </w:rPr>
      </w:pPr>
    </w:p>
    <w:p w14:paraId="7126277E" w14:textId="77777777" w:rsidR="008A204E" w:rsidRDefault="008A204E" w:rsidP="008A204E">
      <w:pPr>
        <w:pStyle w:val="Ttulo6"/>
        <w:tabs>
          <w:tab w:val="left" w:pos="458"/>
        </w:tabs>
        <w:spacing w:before="164"/>
        <w:ind w:left="1276" w:right="485"/>
        <w:jc w:val="both"/>
        <w:rPr>
          <w:rFonts w:ascii="Calibri" w:eastAsia="Calibri" w:hAnsi="Calibri" w:cs="Calibri"/>
        </w:rPr>
      </w:pPr>
      <w:r>
        <w:rPr>
          <w:rFonts w:ascii="Calibri" w:eastAsia="Calibri" w:hAnsi="Calibri" w:cs="Calibri"/>
        </w:rPr>
        <w:t>CLÁUSULA SEGUNDA: DURACIÓN Y VIGENCIA</w:t>
      </w:r>
    </w:p>
    <w:p w14:paraId="5FC5F49F" w14:textId="77777777" w:rsidR="008A204E" w:rsidRDefault="008A204E" w:rsidP="008A204E">
      <w:pPr>
        <w:tabs>
          <w:tab w:val="left" w:pos="458"/>
        </w:tabs>
        <w:ind w:left="1276" w:right="485"/>
        <w:jc w:val="both"/>
        <w:rPr>
          <w:rFonts w:ascii="Calibri" w:eastAsia="Calibri" w:hAnsi="Calibri" w:cs="Calibri"/>
          <w:b/>
        </w:rPr>
      </w:pPr>
    </w:p>
    <w:p w14:paraId="48466EAC" w14:textId="77777777" w:rsidR="008A204E" w:rsidRDefault="008A204E" w:rsidP="008A204E">
      <w:pPr>
        <w:tabs>
          <w:tab w:val="left" w:pos="458"/>
        </w:tabs>
        <w:spacing w:before="163" w:line="291" w:lineRule="auto"/>
        <w:ind w:left="1276" w:right="485"/>
        <w:jc w:val="both"/>
        <w:rPr>
          <w:rFonts w:ascii="Calibri" w:eastAsia="Calibri" w:hAnsi="Calibri" w:cs="Calibri"/>
        </w:rPr>
      </w:pPr>
      <w:r>
        <w:rPr>
          <w:rFonts w:ascii="Calibri" w:eastAsia="Calibri" w:hAnsi="Calibri" w:cs="Calibri"/>
        </w:rPr>
        <w:t>La vigencia del presente convenio será coincidente con la vigencia del Contrato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5110A070" w14:textId="77777777" w:rsidR="008A204E" w:rsidRDefault="008A204E" w:rsidP="008A204E">
      <w:pPr>
        <w:ind w:left="1276"/>
        <w:jc w:val="both"/>
        <w:rPr>
          <w:rFonts w:ascii="Calibri" w:eastAsia="Calibri" w:hAnsi="Calibri" w:cs="Calibri"/>
        </w:rPr>
      </w:pPr>
    </w:p>
    <w:p w14:paraId="05E7CE5E" w14:textId="77777777" w:rsidR="008A204E" w:rsidRDefault="008A204E" w:rsidP="008A204E">
      <w:pPr>
        <w:pStyle w:val="Ttulo6"/>
        <w:spacing w:before="59"/>
        <w:ind w:left="1276"/>
        <w:jc w:val="both"/>
        <w:rPr>
          <w:rFonts w:ascii="Calibri" w:eastAsia="Calibri" w:hAnsi="Calibri" w:cs="Calibri"/>
        </w:rPr>
      </w:pPr>
      <w:r>
        <w:rPr>
          <w:rFonts w:ascii="Calibri" w:eastAsia="Calibri" w:hAnsi="Calibri" w:cs="Calibri"/>
        </w:rPr>
        <w:t>CLÁUSULA TERCERA: EJECUCIÓN DEL PROYECTO</w:t>
      </w:r>
    </w:p>
    <w:p w14:paraId="28E4B248" w14:textId="77777777" w:rsidR="008A204E" w:rsidRDefault="008A204E" w:rsidP="008A204E">
      <w:pPr>
        <w:spacing w:before="3"/>
        <w:ind w:left="1276" w:right="485"/>
        <w:jc w:val="both"/>
        <w:rPr>
          <w:rFonts w:ascii="Calibri" w:eastAsia="Calibri" w:hAnsi="Calibri" w:cs="Calibri"/>
          <w:b/>
        </w:rPr>
      </w:pPr>
    </w:p>
    <w:p w14:paraId="68984E98" w14:textId="77777777" w:rsidR="008A204E" w:rsidRDefault="008A204E" w:rsidP="008A204E">
      <w:pPr>
        <w:tabs>
          <w:tab w:val="left" w:pos="458"/>
        </w:tabs>
        <w:spacing w:line="291" w:lineRule="auto"/>
        <w:ind w:left="1276" w:right="485"/>
        <w:jc w:val="both"/>
        <w:rPr>
          <w:rFonts w:ascii="Calibri" w:eastAsia="Calibri" w:hAnsi="Calibri" w:cs="Calibri"/>
        </w:rPr>
      </w:pPr>
      <w:r>
        <w:rPr>
          <w:rFonts w:ascii="Calibri" w:eastAsia="Calibri" w:hAnsi="Calibri" w:cs="Calibri"/>
        </w:rPr>
        <w:t xml:space="preserve">Las partes declaran conocer y encontrarse conformes con el PROYECTO y acuerdan </w:t>
      </w:r>
      <w:proofErr w:type="gramStart"/>
      <w:r>
        <w:rPr>
          <w:rFonts w:ascii="Calibri" w:eastAsia="Calibri" w:hAnsi="Calibri" w:cs="Calibri"/>
        </w:rPr>
        <w:t xml:space="preserve">que </w:t>
      </w:r>
      <w:r>
        <w:rPr>
          <w:rFonts w:ascii="Calibri" w:eastAsia="Calibri" w:hAnsi="Calibri" w:cs="Calibri"/>
          <w:u w:val="single"/>
        </w:rPr>
        <w:t xml:space="preserve"> </w:t>
      </w:r>
      <w:r>
        <w:rPr>
          <w:rFonts w:ascii="Calibri" w:eastAsia="Calibri" w:hAnsi="Calibri" w:cs="Calibri"/>
          <w:u w:val="single"/>
        </w:rPr>
        <w:tab/>
      </w:r>
      <w:proofErr w:type="gramEnd"/>
      <w:r>
        <w:rPr>
          <w:rFonts w:ascii="Calibri" w:eastAsia="Calibri" w:hAnsi="Calibri" w:cs="Calibri"/>
        </w:rPr>
        <w:t xml:space="preserve"> (</w:t>
      </w:r>
      <w:r>
        <w:rPr>
          <w:rFonts w:ascii="Calibri" w:eastAsia="Calibri" w:hAnsi="Calibri" w:cs="Calibri"/>
          <w:i/>
        </w:rPr>
        <w:t>señalar el nombre de la entidad</w:t>
      </w:r>
      <w:r>
        <w:rPr>
          <w:rFonts w:ascii="Calibri" w:eastAsia="Calibri" w:hAnsi="Calibri" w:cs="Calibri"/>
        </w:rPr>
        <w:t>) será responsable directa de su ejecución y en adelante se denominará la Entidad Ejecutora.</w:t>
      </w:r>
    </w:p>
    <w:p w14:paraId="360C0046" w14:textId="77777777" w:rsidR="008A204E" w:rsidRDefault="008A204E" w:rsidP="008A204E">
      <w:pPr>
        <w:tabs>
          <w:tab w:val="left" w:pos="458"/>
        </w:tabs>
        <w:ind w:left="1276" w:right="485"/>
        <w:jc w:val="both"/>
        <w:rPr>
          <w:rFonts w:ascii="Calibri" w:eastAsia="Calibri" w:hAnsi="Calibri" w:cs="Calibri"/>
        </w:rPr>
      </w:pPr>
    </w:p>
    <w:p w14:paraId="05735C38" w14:textId="77777777" w:rsidR="008A204E" w:rsidRDefault="008A204E" w:rsidP="008A204E">
      <w:pPr>
        <w:tabs>
          <w:tab w:val="left" w:pos="458"/>
        </w:tabs>
        <w:spacing w:line="291" w:lineRule="auto"/>
        <w:ind w:left="1276" w:right="485"/>
        <w:jc w:val="both"/>
        <w:rPr>
          <w:rFonts w:ascii="Calibri" w:eastAsia="Calibri" w:hAnsi="Calibri" w:cs="Calibri"/>
        </w:rPr>
      </w:pPr>
      <w:r>
        <w:rPr>
          <w:rFonts w:ascii="Calibri" w:eastAsia="Calibri" w:hAnsi="Calibri" w:cs="Calibri"/>
        </w:rPr>
        <w:t xml:space="preserve">La Entidad Ejecutora contará durante la ejecución del PROYECTO con el apoyo de las </w:t>
      </w:r>
      <w:r>
        <w:rPr>
          <w:rFonts w:ascii="Calibri" w:eastAsia="Calibri" w:hAnsi="Calibri" w:cs="Calibri"/>
        </w:rPr>
        <w:lastRenderedPageBreak/>
        <w:t>entidades que suscriben el presente Convenio, a quienes en adelante se les denominará Entidades Asociadas.</w:t>
      </w:r>
    </w:p>
    <w:p w14:paraId="35A57B34" w14:textId="77777777" w:rsidR="008A204E" w:rsidRDefault="008A204E" w:rsidP="008A204E">
      <w:pPr>
        <w:tabs>
          <w:tab w:val="left" w:pos="458"/>
        </w:tabs>
        <w:spacing w:line="291" w:lineRule="auto"/>
        <w:ind w:left="1276" w:right="485"/>
        <w:jc w:val="both"/>
        <w:rPr>
          <w:rFonts w:ascii="Calibri" w:eastAsia="Calibri" w:hAnsi="Calibri" w:cs="Calibri"/>
        </w:rPr>
      </w:pPr>
      <w:r>
        <w:rPr>
          <w:rFonts w:ascii="Calibri" w:eastAsia="Calibri" w:hAnsi="Calibri" w:cs="Calibri"/>
        </w:rPr>
        <w:t>Las partes se comprometen a ejecutar el PROYECTO y se obligan a cumplir el tenor de la propuesta técnica y financiera final que será aprobada por ProInnóvate y que formará parte integrante del Contrato de Adjudicación de Recursos No Reembolsables (RNR).</w:t>
      </w:r>
    </w:p>
    <w:p w14:paraId="28744FD6" w14:textId="77777777" w:rsidR="008A204E" w:rsidRDefault="008A204E" w:rsidP="008A204E">
      <w:pPr>
        <w:tabs>
          <w:tab w:val="left" w:pos="458"/>
        </w:tabs>
        <w:spacing w:before="10"/>
        <w:ind w:left="1276" w:right="485"/>
        <w:jc w:val="both"/>
        <w:rPr>
          <w:rFonts w:ascii="Calibri" w:eastAsia="Calibri" w:hAnsi="Calibri" w:cs="Calibri"/>
        </w:rPr>
      </w:pPr>
    </w:p>
    <w:p w14:paraId="11278555" w14:textId="77777777" w:rsidR="008A204E" w:rsidRDefault="008A204E" w:rsidP="008A204E">
      <w:pPr>
        <w:pStyle w:val="Ttulo6"/>
        <w:tabs>
          <w:tab w:val="left" w:pos="458"/>
        </w:tabs>
        <w:spacing w:before="1"/>
        <w:ind w:left="1276" w:right="485"/>
        <w:jc w:val="both"/>
        <w:rPr>
          <w:rFonts w:ascii="Calibri" w:eastAsia="Calibri" w:hAnsi="Calibri" w:cs="Calibri"/>
        </w:rPr>
      </w:pPr>
      <w:r>
        <w:rPr>
          <w:rFonts w:ascii="Calibri" w:eastAsia="Calibri" w:hAnsi="Calibri" w:cs="Calibri"/>
        </w:rPr>
        <w:t>CLÁUSULA CUARTA: APORTES DE LAS ENTIDADES AL PROYECTO</w:t>
      </w:r>
    </w:p>
    <w:p w14:paraId="3432D762" w14:textId="77777777" w:rsidR="008A204E" w:rsidRDefault="008A204E" w:rsidP="008A204E">
      <w:pPr>
        <w:tabs>
          <w:tab w:val="left" w:pos="458"/>
        </w:tabs>
        <w:spacing w:before="9"/>
        <w:ind w:left="1276" w:right="485"/>
        <w:jc w:val="both"/>
        <w:rPr>
          <w:rFonts w:ascii="Calibri" w:eastAsia="Calibri" w:hAnsi="Calibri" w:cs="Calibri"/>
          <w:b/>
        </w:rPr>
      </w:pPr>
    </w:p>
    <w:p w14:paraId="1D7DABB6" w14:textId="77777777" w:rsidR="008A204E" w:rsidRDefault="008A204E" w:rsidP="008A204E">
      <w:pPr>
        <w:tabs>
          <w:tab w:val="left" w:pos="458"/>
        </w:tabs>
        <w:ind w:left="1276" w:right="485"/>
        <w:jc w:val="both"/>
        <w:rPr>
          <w:rFonts w:ascii="Calibri" w:eastAsia="Calibri" w:hAnsi="Calibri" w:cs="Calibri"/>
        </w:rPr>
      </w:pPr>
      <w:r>
        <w:rPr>
          <w:rFonts w:ascii="Calibri" w:eastAsia="Calibri" w:hAnsi="Calibri" w:cs="Calibri"/>
        </w:rPr>
        <w:t>Las partes acuerdan realizar los siguientes aportes para la ejecución del PROYECTO:</w:t>
      </w:r>
    </w:p>
    <w:p w14:paraId="7931282D" w14:textId="77777777" w:rsidR="008A204E" w:rsidRDefault="008A204E" w:rsidP="008A204E">
      <w:pPr>
        <w:tabs>
          <w:tab w:val="left" w:pos="458"/>
        </w:tabs>
        <w:spacing w:before="4"/>
        <w:ind w:left="1276" w:right="485"/>
        <w:jc w:val="both"/>
        <w:rPr>
          <w:rFonts w:ascii="Calibri" w:eastAsia="Calibri" w:hAnsi="Calibri" w:cs="Calibri"/>
        </w:rPr>
      </w:pPr>
    </w:p>
    <w:tbl>
      <w:tblPr>
        <w:tblW w:w="7940" w:type="dxa"/>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7"/>
        <w:gridCol w:w="2693"/>
        <w:gridCol w:w="2410"/>
      </w:tblGrid>
      <w:tr w:rsidR="008A204E" w14:paraId="5DFC0E28" w14:textId="77777777" w:rsidTr="00A93CF2">
        <w:trPr>
          <w:trHeight w:val="647"/>
        </w:trPr>
        <w:tc>
          <w:tcPr>
            <w:tcW w:w="2837" w:type="dxa"/>
            <w:vMerge w:val="restart"/>
            <w:shd w:val="clear" w:color="auto" w:fill="F1F1F1"/>
          </w:tcPr>
          <w:p w14:paraId="6DDF35FD" w14:textId="77777777" w:rsidR="008A204E" w:rsidRDefault="008A204E" w:rsidP="00A93CF2">
            <w:pPr>
              <w:pBdr>
                <w:top w:val="nil"/>
                <w:left w:val="nil"/>
                <w:bottom w:val="nil"/>
                <w:right w:val="nil"/>
                <w:between w:val="nil"/>
              </w:pBdr>
              <w:tabs>
                <w:tab w:val="left" w:pos="458"/>
              </w:tabs>
              <w:ind w:left="147" w:right="485"/>
              <w:jc w:val="both"/>
              <w:rPr>
                <w:b/>
                <w:color w:val="000000"/>
              </w:rPr>
            </w:pPr>
            <w:r>
              <w:rPr>
                <w:b/>
                <w:color w:val="000000"/>
              </w:rPr>
              <w:t>Nombre de la Entidad</w:t>
            </w:r>
          </w:p>
        </w:tc>
        <w:tc>
          <w:tcPr>
            <w:tcW w:w="2693" w:type="dxa"/>
            <w:shd w:val="clear" w:color="auto" w:fill="F1F1F1"/>
          </w:tcPr>
          <w:p w14:paraId="27271DA1" w14:textId="77777777" w:rsidR="008A204E" w:rsidRDefault="008A204E" w:rsidP="00A93CF2">
            <w:pPr>
              <w:pBdr>
                <w:top w:val="nil"/>
                <w:left w:val="nil"/>
                <w:bottom w:val="nil"/>
                <w:right w:val="nil"/>
                <w:between w:val="nil"/>
              </w:pBdr>
              <w:tabs>
                <w:tab w:val="left" w:pos="458"/>
              </w:tabs>
              <w:ind w:left="846" w:right="485"/>
              <w:jc w:val="both"/>
              <w:rPr>
                <w:b/>
                <w:color w:val="000000"/>
              </w:rPr>
            </w:pPr>
            <w:r>
              <w:rPr>
                <w:b/>
                <w:color w:val="000000"/>
              </w:rPr>
              <w:t>Aporte No</w:t>
            </w:r>
          </w:p>
          <w:p w14:paraId="22A86090" w14:textId="77777777" w:rsidR="008A204E" w:rsidRDefault="008A204E" w:rsidP="00A93CF2">
            <w:pPr>
              <w:pBdr>
                <w:top w:val="nil"/>
                <w:left w:val="nil"/>
                <w:bottom w:val="nil"/>
                <w:right w:val="nil"/>
                <w:between w:val="nil"/>
              </w:pBdr>
              <w:tabs>
                <w:tab w:val="left" w:pos="458"/>
              </w:tabs>
              <w:ind w:left="846" w:right="59"/>
              <w:jc w:val="both"/>
              <w:rPr>
                <w:b/>
                <w:color w:val="000000"/>
              </w:rPr>
            </w:pPr>
            <w:r>
              <w:rPr>
                <w:b/>
                <w:color w:val="000000"/>
              </w:rPr>
              <w:t>Monetario</w:t>
            </w:r>
          </w:p>
        </w:tc>
        <w:tc>
          <w:tcPr>
            <w:tcW w:w="2410" w:type="dxa"/>
            <w:shd w:val="clear" w:color="auto" w:fill="F1F1F1"/>
          </w:tcPr>
          <w:p w14:paraId="308D3B32" w14:textId="77777777" w:rsidR="008A204E" w:rsidRDefault="008A204E" w:rsidP="00A93CF2">
            <w:pPr>
              <w:pBdr>
                <w:top w:val="nil"/>
                <w:left w:val="nil"/>
                <w:bottom w:val="nil"/>
                <w:right w:val="nil"/>
                <w:between w:val="nil"/>
              </w:pBdr>
              <w:tabs>
                <w:tab w:val="left" w:pos="458"/>
              </w:tabs>
              <w:ind w:left="710" w:right="485"/>
              <w:jc w:val="both"/>
              <w:rPr>
                <w:b/>
                <w:color w:val="000000"/>
              </w:rPr>
            </w:pPr>
            <w:r>
              <w:rPr>
                <w:b/>
                <w:color w:val="000000"/>
              </w:rPr>
              <w:t>Aporte</w:t>
            </w:r>
          </w:p>
          <w:p w14:paraId="3524C08F" w14:textId="77777777" w:rsidR="008A204E" w:rsidRDefault="008A204E" w:rsidP="00A93CF2">
            <w:pPr>
              <w:pBdr>
                <w:top w:val="nil"/>
                <w:left w:val="nil"/>
                <w:bottom w:val="nil"/>
                <w:right w:val="nil"/>
                <w:between w:val="nil"/>
              </w:pBdr>
              <w:tabs>
                <w:tab w:val="left" w:pos="458"/>
              </w:tabs>
              <w:ind w:left="710" w:right="55"/>
              <w:jc w:val="both"/>
              <w:rPr>
                <w:b/>
                <w:color w:val="000000"/>
              </w:rPr>
            </w:pPr>
            <w:r>
              <w:rPr>
                <w:b/>
                <w:color w:val="000000"/>
              </w:rPr>
              <w:t>Monetario</w:t>
            </w:r>
          </w:p>
        </w:tc>
      </w:tr>
      <w:tr w:rsidR="008A204E" w14:paraId="43E072FA" w14:textId="77777777" w:rsidTr="00A93CF2">
        <w:trPr>
          <w:trHeight w:val="273"/>
        </w:trPr>
        <w:tc>
          <w:tcPr>
            <w:tcW w:w="2837" w:type="dxa"/>
            <w:vMerge/>
            <w:shd w:val="clear" w:color="auto" w:fill="F1F1F1"/>
          </w:tcPr>
          <w:p w14:paraId="29B7F710" w14:textId="77777777" w:rsidR="008A204E" w:rsidRDefault="008A204E" w:rsidP="00A93CF2">
            <w:pPr>
              <w:pBdr>
                <w:top w:val="nil"/>
                <w:left w:val="nil"/>
                <w:bottom w:val="nil"/>
                <w:right w:val="nil"/>
                <w:between w:val="nil"/>
              </w:pBdr>
              <w:spacing w:line="276" w:lineRule="auto"/>
              <w:rPr>
                <w:b/>
                <w:color w:val="000000"/>
              </w:rPr>
            </w:pPr>
          </w:p>
        </w:tc>
        <w:tc>
          <w:tcPr>
            <w:tcW w:w="2693" w:type="dxa"/>
            <w:shd w:val="clear" w:color="auto" w:fill="F1F1F1"/>
          </w:tcPr>
          <w:p w14:paraId="118DF52F" w14:textId="77777777" w:rsidR="008A204E" w:rsidRDefault="008A204E" w:rsidP="00A93CF2">
            <w:pPr>
              <w:pBdr>
                <w:top w:val="nil"/>
                <w:left w:val="nil"/>
                <w:bottom w:val="nil"/>
                <w:right w:val="nil"/>
                <w:between w:val="nil"/>
              </w:pBdr>
              <w:tabs>
                <w:tab w:val="left" w:pos="458"/>
              </w:tabs>
              <w:spacing w:before="2"/>
              <w:ind w:left="1276" w:right="485"/>
              <w:jc w:val="both"/>
              <w:rPr>
                <w:b/>
                <w:color w:val="000000"/>
              </w:rPr>
            </w:pPr>
            <w:r>
              <w:rPr>
                <w:b/>
                <w:color w:val="000000"/>
              </w:rPr>
              <w:t>S/</w:t>
            </w:r>
          </w:p>
        </w:tc>
        <w:tc>
          <w:tcPr>
            <w:tcW w:w="2410" w:type="dxa"/>
            <w:shd w:val="clear" w:color="auto" w:fill="F1F1F1"/>
          </w:tcPr>
          <w:p w14:paraId="0E03D3C9" w14:textId="77777777" w:rsidR="008A204E" w:rsidRDefault="008A204E" w:rsidP="00A93CF2">
            <w:pPr>
              <w:pBdr>
                <w:top w:val="nil"/>
                <w:left w:val="nil"/>
                <w:bottom w:val="nil"/>
                <w:right w:val="nil"/>
                <w:between w:val="nil"/>
              </w:pBdr>
              <w:tabs>
                <w:tab w:val="left" w:pos="458"/>
              </w:tabs>
              <w:spacing w:before="2"/>
              <w:ind w:left="1276" w:right="485"/>
              <w:jc w:val="both"/>
              <w:rPr>
                <w:b/>
                <w:color w:val="000000"/>
              </w:rPr>
            </w:pPr>
            <w:r>
              <w:rPr>
                <w:b/>
                <w:color w:val="000000"/>
              </w:rPr>
              <w:t>S/</w:t>
            </w:r>
          </w:p>
        </w:tc>
      </w:tr>
      <w:tr w:rsidR="008A204E" w14:paraId="72306747" w14:textId="77777777" w:rsidTr="00A93CF2">
        <w:trPr>
          <w:trHeight w:val="20"/>
        </w:trPr>
        <w:tc>
          <w:tcPr>
            <w:tcW w:w="2837" w:type="dxa"/>
            <w:shd w:val="clear" w:color="auto" w:fill="auto"/>
          </w:tcPr>
          <w:p w14:paraId="14A7BA10" w14:textId="77777777" w:rsidR="008A204E" w:rsidRDefault="008A204E" w:rsidP="00A93CF2">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0199B81B" w14:textId="77777777" w:rsidR="008A204E" w:rsidRDefault="008A204E" w:rsidP="00A93CF2">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01389172" w14:textId="77777777" w:rsidR="008A204E" w:rsidRDefault="008A204E" w:rsidP="00A93CF2">
            <w:pPr>
              <w:pBdr>
                <w:top w:val="nil"/>
                <w:left w:val="nil"/>
                <w:bottom w:val="nil"/>
                <w:right w:val="nil"/>
                <w:between w:val="nil"/>
              </w:pBdr>
              <w:tabs>
                <w:tab w:val="left" w:pos="458"/>
              </w:tabs>
              <w:ind w:left="1276" w:right="485"/>
              <w:jc w:val="both"/>
              <w:rPr>
                <w:color w:val="000000"/>
              </w:rPr>
            </w:pPr>
          </w:p>
        </w:tc>
      </w:tr>
      <w:tr w:rsidR="008A204E" w14:paraId="0E438C86" w14:textId="77777777" w:rsidTr="00A93CF2">
        <w:trPr>
          <w:trHeight w:val="20"/>
        </w:trPr>
        <w:tc>
          <w:tcPr>
            <w:tcW w:w="2837" w:type="dxa"/>
            <w:shd w:val="clear" w:color="auto" w:fill="auto"/>
          </w:tcPr>
          <w:p w14:paraId="45F70238" w14:textId="77777777" w:rsidR="008A204E" w:rsidRDefault="008A204E" w:rsidP="00A93CF2">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301CED65" w14:textId="77777777" w:rsidR="008A204E" w:rsidRDefault="008A204E" w:rsidP="00A93CF2">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60CC075E" w14:textId="77777777" w:rsidR="008A204E" w:rsidRDefault="008A204E" w:rsidP="00A93CF2">
            <w:pPr>
              <w:pBdr>
                <w:top w:val="nil"/>
                <w:left w:val="nil"/>
                <w:bottom w:val="nil"/>
                <w:right w:val="nil"/>
                <w:between w:val="nil"/>
              </w:pBdr>
              <w:tabs>
                <w:tab w:val="left" w:pos="458"/>
              </w:tabs>
              <w:ind w:left="1276" w:right="485"/>
              <w:jc w:val="both"/>
              <w:rPr>
                <w:color w:val="000000"/>
              </w:rPr>
            </w:pPr>
          </w:p>
        </w:tc>
      </w:tr>
      <w:tr w:rsidR="008A204E" w14:paraId="110C5E99" w14:textId="77777777" w:rsidTr="00A93CF2">
        <w:trPr>
          <w:trHeight w:val="340"/>
        </w:trPr>
        <w:tc>
          <w:tcPr>
            <w:tcW w:w="2837" w:type="dxa"/>
            <w:shd w:val="clear" w:color="auto" w:fill="auto"/>
          </w:tcPr>
          <w:p w14:paraId="5072AF52" w14:textId="77777777" w:rsidR="008A204E" w:rsidRDefault="008A204E" w:rsidP="00A93CF2">
            <w:pPr>
              <w:pBdr>
                <w:top w:val="nil"/>
                <w:left w:val="nil"/>
                <w:bottom w:val="nil"/>
                <w:right w:val="nil"/>
                <w:between w:val="nil"/>
              </w:pBdr>
              <w:tabs>
                <w:tab w:val="left" w:pos="458"/>
              </w:tabs>
              <w:spacing w:before="105"/>
              <w:ind w:left="1276" w:right="485"/>
              <w:jc w:val="both"/>
              <w:rPr>
                <w:b/>
                <w:i/>
                <w:color w:val="000000"/>
              </w:rPr>
            </w:pPr>
            <w:r>
              <w:rPr>
                <w:b/>
                <w:i/>
                <w:color w:val="000000"/>
              </w:rPr>
              <w:t>Total</w:t>
            </w:r>
          </w:p>
        </w:tc>
        <w:tc>
          <w:tcPr>
            <w:tcW w:w="2693" w:type="dxa"/>
            <w:shd w:val="clear" w:color="auto" w:fill="auto"/>
          </w:tcPr>
          <w:p w14:paraId="5ABCB0EF" w14:textId="77777777" w:rsidR="008A204E" w:rsidRDefault="008A204E" w:rsidP="00A93CF2">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13DC99FE" w14:textId="77777777" w:rsidR="008A204E" w:rsidRDefault="008A204E" w:rsidP="00A93CF2">
            <w:pPr>
              <w:pBdr>
                <w:top w:val="nil"/>
                <w:left w:val="nil"/>
                <w:bottom w:val="nil"/>
                <w:right w:val="nil"/>
                <w:between w:val="nil"/>
              </w:pBdr>
              <w:tabs>
                <w:tab w:val="left" w:pos="458"/>
              </w:tabs>
              <w:ind w:left="1276" w:right="485"/>
              <w:jc w:val="both"/>
              <w:rPr>
                <w:color w:val="000000"/>
              </w:rPr>
            </w:pPr>
          </w:p>
        </w:tc>
      </w:tr>
    </w:tbl>
    <w:p w14:paraId="2295C556" w14:textId="77777777" w:rsidR="008A204E" w:rsidRDefault="008A204E" w:rsidP="008A204E">
      <w:pPr>
        <w:tabs>
          <w:tab w:val="left" w:pos="458"/>
        </w:tabs>
        <w:ind w:left="1276" w:right="485"/>
        <w:jc w:val="both"/>
        <w:rPr>
          <w:rFonts w:ascii="Calibri" w:eastAsia="Calibri" w:hAnsi="Calibri" w:cs="Calibri"/>
        </w:rPr>
      </w:pPr>
    </w:p>
    <w:p w14:paraId="66C03F18" w14:textId="77777777" w:rsidR="008A204E" w:rsidRDefault="008A204E" w:rsidP="008A204E">
      <w:pPr>
        <w:tabs>
          <w:tab w:val="left" w:pos="458"/>
        </w:tabs>
        <w:spacing w:before="6"/>
        <w:ind w:left="1276" w:right="485"/>
        <w:jc w:val="both"/>
        <w:rPr>
          <w:rFonts w:ascii="Calibri" w:eastAsia="Calibri" w:hAnsi="Calibri" w:cs="Calibri"/>
        </w:rPr>
      </w:pPr>
    </w:p>
    <w:p w14:paraId="7841672A" w14:textId="77777777" w:rsidR="008A204E" w:rsidRDefault="008A204E" w:rsidP="008A204E">
      <w:pPr>
        <w:tabs>
          <w:tab w:val="left" w:pos="458"/>
          <w:tab w:val="left" w:pos="9781"/>
        </w:tabs>
        <w:spacing w:before="1" w:line="291" w:lineRule="auto"/>
        <w:ind w:left="1276" w:right="485"/>
        <w:jc w:val="both"/>
        <w:rPr>
          <w:rFonts w:ascii="Calibri" w:eastAsia="Calibri" w:hAnsi="Calibri" w:cs="Calibri"/>
        </w:rPr>
      </w:pPr>
      <w:r>
        <w:rPr>
          <w:rFonts w:ascii="Calibri" w:eastAsia="Calibri" w:hAnsi="Calibri" w:cs="Calibri"/>
        </w:rPr>
        <w:t>En caso de existir diferencia entre el monto de los aportes detallados en el Contrato de Adjudicación de RNR y el presente Convenio, primará lo establecido en el Contrato de Adjudicación de RNR.</w:t>
      </w:r>
    </w:p>
    <w:p w14:paraId="001FA23C" w14:textId="77777777" w:rsidR="008A204E" w:rsidRDefault="008A204E" w:rsidP="008A204E">
      <w:pPr>
        <w:tabs>
          <w:tab w:val="left" w:pos="458"/>
        </w:tabs>
        <w:ind w:left="1276" w:right="485"/>
        <w:jc w:val="both"/>
        <w:rPr>
          <w:rFonts w:ascii="Calibri" w:eastAsia="Calibri" w:hAnsi="Calibri" w:cs="Calibri"/>
        </w:rPr>
      </w:pPr>
    </w:p>
    <w:p w14:paraId="589F8188" w14:textId="77777777" w:rsidR="008A204E" w:rsidRDefault="008A204E" w:rsidP="008A204E">
      <w:pPr>
        <w:pStyle w:val="Ttulo6"/>
        <w:tabs>
          <w:tab w:val="left" w:pos="458"/>
        </w:tabs>
        <w:ind w:left="1276" w:right="485"/>
        <w:jc w:val="both"/>
        <w:rPr>
          <w:rFonts w:ascii="Calibri" w:eastAsia="Calibri" w:hAnsi="Calibri" w:cs="Calibri"/>
        </w:rPr>
      </w:pPr>
      <w:r>
        <w:rPr>
          <w:rFonts w:ascii="Calibri" w:eastAsia="Calibri" w:hAnsi="Calibri" w:cs="Calibri"/>
        </w:rPr>
        <w:t>CLÁUSULA QUINTA: OBLIGACIONES DE LAS PARTES</w:t>
      </w:r>
    </w:p>
    <w:p w14:paraId="7A391EEA" w14:textId="77777777" w:rsidR="008A204E" w:rsidRDefault="008A204E" w:rsidP="008A204E">
      <w:pPr>
        <w:tabs>
          <w:tab w:val="left" w:pos="458"/>
        </w:tabs>
        <w:ind w:left="1276" w:right="485"/>
        <w:jc w:val="both"/>
        <w:rPr>
          <w:rFonts w:ascii="Calibri" w:eastAsia="Calibri" w:hAnsi="Calibri" w:cs="Calibri"/>
        </w:rPr>
      </w:pPr>
      <w:r>
        <w:rPr>
          <w:rFonts w:ascii="Calibri" w:eastAsia="Calibri" w:hAnsi="Calibri" w:cs="Calibri"/>
        </w:rPr>
        <w:t>Las partes acuerdan cumplir con las siguientes obligaciones:</w:t>
      </w:r>
    </w:p>
    <w:p w14:paraId="7C63DD6E" w14:textId="77777777" w:rsidR="008A204E" w:rsidRDefault="008A204E" w:rsidP="008A204E">
      <w:pPr>
        <w:tabs>
          <w:tab w:val="left" w:pos="458"/>
        </w:tabs>
        <w:ind w:left="1276" w:right="485"/>
        <w:jc w:val="both"/>
        <w:rPr>
          <w:rFonts w:ascii="Calibri" w:eastAsia="Calibri" w:hAnsi="Calibri" w:cs="Calibri"/>
        </w:rPr>
      </w:pPr>
    </w:p>
    <w:p w14:paraId="1E32D0DB" w14:textId="77777777" w:rsidR="008A204E" w:rsidRDefault="008A204E" w:rsidP="008A204E">
      <w:pPr>
        <w:numPr>
          <w:ilvl w:val="0"/>
          <w:numId w:val="24"/>
        </w:numPr>
        <w:tabs>
          <w:tab w:val="left" w:pos="458"/>
          <w:tab w:val="left" w:pos="936"/>
          <w:tab w:val="left" w:pos="937"/>
        </w:tabs>
        <w:spacing w:before="1"/>
        <w:ind w:left="1276" w:right="485" w:hanging="428"/>
        <w:jc w:val="both"/>
        <w:rPr>
          <w:rFonts w:ascii="Calibri" w:eastAsia="Calibri" w:hAnsi="Calibri" w:cs="Calibri"/>
        </w:rPr>
      </w:pPr>
      <w:r>
        <w:rPr>
          <w:rFonts w:ascii="Calibri" w:eastAsia="Calibri" w:hAnsi="Calibri" w:cs="Calibri"/>
        </w:rPr>
        <w:t>Realizar el aporte monetario y no monetario oportunamente.</w:t>
      </w:r>
    </w:p>
    <w:p w14:paraId="1E8319D5" w14:textId="77777777" w:rsidR="008A204E" w:rsidRDefault="008A204E" w:rsidP="008A204E">
      <w:pPr>
        <w:numPr>
          <w:ilvl w:val="0"/>
          <w:numId w:val="24"/>
        </w:numPr>
        <w:tabs>
          <w:tab w:val="left" w:pos="458"/>
          <w:tab w:val="left" w:pos="887"/>
        </w:tabs>
        <w:spacing w:before="57" w:line="291" w:lineRule="auto"/>
        <w:ind w:left="1276" w:right="485" w:hanging="428"/>
        <w:jc w:val="both"/>
        <w:rPr>
          <w:rFonts w:ascii="Calibri" w:eastAsia="Calibri" w:hAnsi="Calibri" w:cs="Calibri"/>
        </w:rPr>
      </w:pPr>
      <w:r>
        <w:rPr>
          <w:rFonts w:ascii="Calibri" w:eastAsia="Calibri" w:hAnsi="Calibri" w:cs="Calibri"/>
        </w:rPr>
        <w:t>Cumplir con los entregables y las actividades previstas en el PROYECTO y la propuesta técnica y financiera final que será aprobada por ProInnóvate y que formará parte integrante del Contrato de Adjudicación de RNR, con la calidad y oportunidad requerida por ProInnóvate.</w:t>
      </w:r>
    </w:p>
    <w:p w14:paraId="2682C3AB" w14:textId="77777777" w:rsidR="008A204E" w:rsidRDefault="008A204E" w:rsidP="008A204E">
      <w:pPr>
        <w:numPr>
          <w:ilvl w:val="0"/>
          <w:numId w:val="24"/>
        </w:numPr>
        <w:tabs>
          <w:tab w:val="left" w:pos="458"/>
          <w:tab w:val="left" w:pos="885"/>
          <w:tab w:val="left" w:pos="887"/>
        </w:tabs>
        <w:spacing w:line="291" w:lineRule="auto"/>
        <w:ind w:left="1276" w:right="485" w:hanging="428"/>
        <w:jc w:val="both"/>
        <w:rPr>
          <w:rFonts w:ascii="Calibri" w:eastAsia="Calibri" w:hAnsi="Calibri" w:cs="Calibri"/>
        </w:rPr>
      </w:pPr>
      <w:r>
        <w:rPr>
          <w:rFonts w:ascii="Calibri" w:eastAsia="Calibri" w:hAnsi="Calibri" w:cs="Calibri"/>
        </w:rPr>
        <w:t>Sostener reuniones periódicas para informar e informarse sobre la ejecución del proyecto y proponer a ProInnóvate cambios o ajustes al PROYECTO.</w:t>
      </w:r>
    </w:p>
    <w:p w14:paraId="01992EF2" w14:textId="77777777" w:rsidR="008A204E" w:rsidRDefault="008A204E" w:rsidP="008A204E">
      <w:pPr>
        <w:numPr>
          <w:ilvl w:val="0"/>
          <w:numId w:val="24"/>
        </w:numPr>
        <w:tabs>
          <w:tab w:val="left" w:pos="458"/>
          <w:tab w:val="left" w:pos="885"/>
          <w:tab w:val="left" w:pos="887"/>
        </w:tabs>
        <w:spacing w:line="291" w:lineRule="auto"/>
        <w:ind w:left="1276" w:right="485" w:hanging="428"/>
        <w:jc w:val="both"/>
        <w:rPr>
          <w:rFonts w:ascii="Calibri" w:eastAsia="Calibri" w:hAnsi="Calibri" w:cs="Calibri"/>
        </w:rPr>
      </w:pPr>
      <w:r>
        <w:rPr>
          <w:rFonts w:ascii="Calibri" w:eastAsia="Calibri" w:hAnsi="Calibri" w:cs="Calibri"/>
        </w:rPr>
        <w:t>Remitir a ProInnóvate oportunamente los informes técnicos y financieros según lo establecido en el Manual Operativo para la Ejecución de Proyectos correspondiente.</w:t>
      </w:r>
    </w:p>
    <w:p w14:paraId="6CAAB9C0" w14:textId="77777777" w:rsidR="008A204E" w:rsidRDefault="008A204E" w:rsidP="008A204E">
      <w:pPr>
        <w:numPr>
          <w:ilvl w:val="0"/>
          <w:numId w:val="24"/>
        </w:numPr>
        <w:tabs>
          <w:tab w:val="left" w:pos="458"/>
          <w:tab w:val="left" w:pos="885"/>
          <w:tab w:val="left" w:pos="887"/>
        </w:tabs>
        <w:spacing w:line="291" w:lineRule="auto"/>
        <w:ind w:left="1276" w:right="485" w:hanging="428"/>
        <w:jc w:val="both"/>
        <w:rPr>
          <w:rFonts w:ascii="Calibri" w:eastAsia="Calibri" w:hAnsi="Calibri" w:cs="Calibri"/>
        </w:rPr>
      </w:pPr>
      <w:r>
        <w:rPr>
          <w:rFonts w:ascii="Calibri" w:eastAsia="Calibri" w:hAnsi="Calibri" w:cs="Calibri"/>
        </w:rPr>
        <w:t>De existir un investigador que reciba un incentivo monetario en el Equipo Técnico, deberá requerir su solicitud de incorporación al RENACYT</w:t>
      </w:r>
      <w:r>
        <w:rPr>
          <w:rFonts w:ascii="Calibri" w:eastAsia="Calibri" w:hAnsi="Calibri" w:cs="Calibri"/>
          <w:vertAlign w:val="superscript"/>
        </w:rPr>
        <w:footnoteReference w:id="14"/>
      </w:r>
      <w:r>
        <w:rPr>
          <w:rFonts w:ascii="Calibri" w:eastAsia="Calibri" w:hAnsi="Calibri" w:cs="Calibri"/>
        </w:rPr>
        <w:t xml:space="preserve"> al CONCYTEC.</w:t>
      </w:r>
    </w:p>
    <w:p w14:paraId="6CA4F1A9" w14:textId="77777777" w:rsidR="008A204E" w:rsidRDefault="008A204E" w:rsidP="008A204E">
      <w:pPr>
        <w:numPr>
          <w:ilvl w:val="0"/>
          <w:numId w:val="24"/>
        </w:numPr>
        <w:tabs>
          <w:tab w:val="left" w:pos="458"/>
          <w:tab w:val="left" w:pos="885"/>
          <w:tab w:val="left" w:pos="887"/>
        </w:tabs>
        <w:spacing w:line="291" w:lineRule="auto"/>
        <w:ind w:left="1276" w:right="485" w:hanging="428"/>
        <w:jc w:val="both"/>
        <w:rPr>
          <w:rFonts w:ascii="Calibri" w:eastAsia="Calibri" w:hAnsi="Calibri" w:cs="Calibri"/>
        </w:rPr>
      </w:pPr>
      <w:r>
        <w:rPr>
          <w:rFonts w:ascii="Calibri" w:eastAsia="Calibri" w:hAnsi="Calibri" w:cs="Calibri"/>
        </w:rPr>
        <w:t xml:space="preserve">Dar seguimiento permanente al cumplimiento de las actividades, metas y resultados del proyecto. </w:t>
      </w:r>
    </w:p>
    <w:p w14:paraId="0ED7CFF7" w14:textId="77777777" w:rsidR="008A204E" w:rsidRDefault="008A204E" w:rsidP="008A204E">
      <w:pPr>
        <w:tabs>
          <w:tab w:val="left" w:pos="885"/>
          <w:tab w:val="left" w:pos="887"/>
        </w:tabs>
        <w:spacing w:before="5" w:line="291" w:lineRule="auto"/>
        <w:ind w:left="1276" w:right="485"/>
        <w:jc w:val="both"/>
        <w:rPr>
          <w:rFonts w:ascii="Calibri" w:eastAsia="Calibri" w:hAnsi="Calibri" w:cs="Calibri"/>
          <w:b/>
        </w:rPr>
      </w:pPr>
    </w:p>
    <w:p w14:paraId="0851FC0B" w14:textId="77777777" w:rsidR="008A204E" w:rsidRDefault="008A204E" w:rsidP="008A204E">
      <w:pPr>
        <w:tabs>
          <w:tab w:val="left" w:pos="885"/>
          <w:tab w:val="left" w:pos="887"/>
        </w:tabs>
        <w:spacing w:before="5" w:line="291" w:lineRule="auto"/>
        <w:ind w:left="1276" w:right="485"/>
        <w:jc w:val="both"/>
        <w:rPr>
          <w:rFonts w:ascii="Calibri" w:eastAsia="Calibri" w:hAnsi="Calibri" w:cs="Calibri"/>
        </w:rPr>
      </w:pPr>
      <w:r>
        <w:rPr>
          <w:rFonts w:ascii="Calibri" w:eastAsia="Calibri" w:hAnsi="Calibri" w:cs="Calibri"/>
          <w:b/>
        </w:rPr>
        <w:t>SUGERENCIA DE ASPECTOS A ACORDAR</w:t>
      </w:r>
      <w:r>
        <w:rPr>
          <w:rFonts w:ascii="Calibri" w:eastAsia="Calibri" w:hAnsi="Calibri" w:cs="Calibri"/>
        </w:rPr>
        <w:t>: Si las partes lo consideran necesario pueden establecer compromisos respecto de:</w:t>
      </w:r>
    </w:p>
    <w:p w14:paraId="4C3EE625"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-Obligaciones adicionales</w:t>
      </w:r>
    </w:p>
    <w:p w14:paraId="24100378"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-Responsabilidades específicas de algunas de las partes</w:t>
      </w:r>
    </w:p>
    <w:p w14:paraId="1561C6E6" w14:textId="77777777" w:rsidR="008A204E" w:rsidRDefault="008A204E" w:rsidP="008A204E">
      <w:pPr>
        <w:spacing w:before="1" w:line="276" w:lineRule="auto"/>
        <w:ind w:left="1276" w:right="485" w:hanging="142"/>
        <w:jc w:val="both"/>
        <w:rPr>
          <w:rFonts w:ascii="Calibri" w:eastAsia="Calibri" w:hAnsi="Calibri" w:cs="Calibri"/>
        </w:rPr>
      </w:pPr>
      <w:r>
        <w:rPr>
          <w:rFonts w:ascii="Calibri" w:eastAsia="Calibri" w:hAnsi="Calibri" w:cs="Calibri"/>
        </w:rPr>
        <w:lastRenderedPageBreak/>
        <w:t>-Responsabilidades de la Entidad Ejecutora ante terceros o por las contrataciones en el marco del PROYECTO.</w:t>
      </w:r>
    </w:p>
    <w:p w14:paraId="631810C9" w14:textId="77777777" w:rsidR="008A204E" w:rsidRDefault="008A204E" w:rsidP="008A204E">
      <w:pPr>
        <w:spacing w:before="7"/>
        <w:ind w:left="1276" w:right="485"/>
        <w:jc w:val="both"/>
        <w:rPr>
          <w:rFonts w:ascii="Calibri" w:eastAsia="Calibri" w:hAnsi="Calibri" w:cs="Calibri"/>
        </w:rPr>
      </w:pPr>
    </w:p>
    <w:p w14:paraId="2D48E7CE" w14:textId="77777777" w:rsidR="008A204E" w:rsidRDefault="008A204E" w:rsidP="008A204E">
      <w:pPr>
        <w:pStyle w:val="Ttulo6"/>
        <w:ind w:left="1276" w:right="485"/>
        <w:jc w:val="both"/>
        <w:rPr>
          <w:rFonts w:ascii="Calibri" w:eastAsia="Calibri" w:hAnsi="Calibri" w:cs="Calibri"/>
        </w:rPr>
      </w:pPr>
      <w:r>
        <w:rPr>
          <w:rFonts w:ascii="Calibri" w:eastAsia="Calibri" w:hAnsi="Calibri" w:cs="Calibri"/>
        </w:rPr>
        <w:t>CLÁUSULA SEXTA: REPRESENTANTES DE LAS PARTES ANTE EL PROYECTO</w:t>
      </w:r>
    </w:p>
    <w:p w14:paraId="60F19C2E" w14:textId="77777777" w:rsidR="008A204E" w:rsidRDefault="008A204E" w:rsidP="008A204E">
      <w:pPr>
        <w:tabs>
          <w:tab w:val="left" w:pos="4767"/>
        </w:tabs>
        <w:spacing w:line="290" w:lineRule="auto"/>
        <w:ind w:left="1276" w:right="485"/>
        <w:jc w:val="both"/>
        <w:rPr>
          <w:rFonts w:ascii="Calibri" w:eastAsia="Calibri" w:hAnsi="Calibri" w:cs="Calibri"/>
        </w:rPr>
      </w:pPr>
      <w:r>
        <w:rPr>
          <w:rFonts w:ascii="Calibri" w:eastAsia="Calibri" w:hAnsi="Calibri" w:cs="Calibri"/>
        </w:rPr>
        <w:t>Las partes acuerdan que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completo</w:t>
      </w:r>
      <w:r>
        <w:rPr>
          <w:rFonts w:ascii="Calibri" w:eastAsia="Calibri" w:hAnsi="Calibri" w:cs="Calibri"/>
        </w:rPr>
        <w:t>), asumirá el cargo de Coordinador General del PROYECTO y será responsable de mantener informada a las partes sobre su ejecución.</w:t>
      </w:r>
    </w:p>
    <w:p w14:paraId="30018274"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Las partes acuerdan que las coordinaciones sobre el PROYECTO se realizarán a través de las siguientes personas de contacto:</w:t>
      </w:r>
    </w:p>
    <w:p w14:paraId="44F66BA4" w14:textId="77777777" w:rsidR="008A204E" w:rsidRDefault="008A204E" w:rsidP="008A204E">
      <w:pPr>
        <w:numPr>
          <w:ilvl w:val="1"/>
          <w:numId w:val="24"/>
        </w:numPr>
        <w:tabs>
          <w:tab w:val="left" w:pos="1179"/>
          <w:tab w:val="left" w:pos="3260"/>
          <w:tab w:val="left" w:pos="7397"/>
        </w:tabs>
        <w:ind w:left="1276" w:right="485" w:firstLine="0"/>
        <w:jc w:val="both"/>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completo</w:t>
      </w:r>
      <w:r>
        <w:rPr>
          <w:rFonts w:ascii="Calibri" w:eastAsia="Calibri" w:hAnsi="Calibri" w:cs="Calibri"/>
        </w:rPr>
        <w:t>) por</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w:t>
      </w:r>
    </w:p>
    <w:p w14:paraId="3C8C41B4" w14:textId="77777777" w:rsidR="008A204E" w:rsidRDefault="008A204E" w:rsidP="008A204E">
      <w:pPr>
        <w:numPr>
          <w:ilvl w:val="1"/>
          <w:numId w:val="24"/>
        </w:numPr>
        <w:tabs>
          <w:tab w:val="left" w:pos="1701"/>
          <w:tab w:val="left" w:pos="3260"/>
          <w:tab w:val="left" w:pos="7397"/>
        </w:tabs>
        <w:spacing w:before="151" w:line="381" w:lineRule="auto"/>
        <w:ind w:left="1276" w:right="485" w:firstLine="0"/>
        <w:jc w:val="both"/>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completo</w:t>
      </w:r>
      <w:r>
        <w:rPr>
          <w:rFonts w:ascii="Calibri" w:eastAsia="Calibri" w:hAnsi="Calibri" w:cs="Calibri"/>
        </w:rPr>
        <w:t>) por</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 3. …..</w:t>
      </w:r>
    </w:p>
    <w:p w14:paraId="6BC16909" w14:textId="77777777" w:rsidR="008A204E" w:rsidRDefault="008A204E" w:rsidP="008A204E">
      <w:pPr>
        <w:spacing w:before="188" w:line="291" w:lineRule="auto"/>
        <w:ind w:left="1276" w:right="485"/>
        <w:jc w:val="both"/>
        <w:rPr>
          <w:rFonts w:ascii="Calibri" w:eastAsia="Calibri" w:hAnsi="Calibri" w:cs="Calibri"/>
        </w:rPr>
      </w:pPr>
      <w:r>
        <w:rPr>
          <w:rFonts w:ascii="Calibri" w:eastAsia="Calibri" w:hAnsi="Calibri" w:cs="Calibri"/>
          <w:b/>
        </w:rPr>
        <w:t>SUGERENCIA DE ASPECTOS A ACORDAR</w:t>
      </w:r>
      <w:r>
        <w:rPr>
          <w:rFonts w:ascii="Calibri" w:eastAsia="Calibri" w:hAnsi="Calibri" w:cs="Calibri"/>
        </w:rPr>
        <w:t>: Si las partes lo consideran necesario pueden establecer compromisos respecto de:</w:t>
      </w:r>
    </w:p>
    <w:p w14:paraId="75E76585" w14:textId="77777777" w:rsidR="008A204E" w:rsidRDefault="008A204E" w:rsidP="008A204E">
      <w:pPr>
        <w:ind w:left="1276" w:right="485"/>
        <w:jc w:val="both"/>
        <w:rPr>
          <w:rFonts w:ascii="Calibri" w:eastAsia="Calibri" w:hAnsi="Calibri" w:cs="Calibri"/>
        </w:rPr>
      </w:pPr>
    </w:p>
    <w:p w14:paraId="492E84D8"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-Funciones o tareas específicas para el Coordinador General del PROYECTO.</w:t>
      </w:r>
    </w:p>
    <w:p w14:paraId="18AB311B" w14:textId="77777777" w:rsidR="008A204E" w:rsidRDefault="008A204E" w:rsidP="008A204E">
      <w:pPr>
        <w:spacing w:before="1" w:line="276" w:lineRule="auto"/>
        <w:ind w:left="1276" w:right="485"/>
        <w:jc w:val="both"/>
        <w:rPr>
          <w:rFonts w:ascii="Calibri" w:eastAsia="Calibri" w:hAnsi="Calibri" w:cs="Calibri"/>
        </w:rPr>
      </w:pPr>
      <w:r>
        <w:rPr>
          <w:rFonts w:ascii="Calibri" w:eastAsia="Calibri" w:hAnsi="Calibri" w:cs="Calibri"/>
        </w:rPr>
        <w:t>-Conformación de un Directorio u órgano para la toma de decisiones.</w:t>
      </w:r>
    </w:p>
    <w:p w14:paraId="7A879C17" w14:textId="77777777" w:rsidR="008A204E" w:rsidRDefault="008A204E" w:rsidP="008A204E">
      <w:pPr>
        <w:spacing w:before="1" w:line="276" w:lineRule="auto"/>
        <w:ind w:left="1276" w:right="485"/>
        <w:jc w:val="both"/>
        <w:rPr>
          <w:rFonts w:ascii="Calibri" w:eastAsia="Calibri" w:hAnsi="Calibri" w:cs="Calibri"/>
        </w:rPr>
      </w:pPr>
      <w:r>
        <w:rPr>
          <w:rFonts w:ascii="Calibri" w:eastAsia="Calibri" w:hAnsi="Calibri" w:cs="Calibri"/>
        </w:rPr>
        <w:t>-Periodicidad de reuniones.</w:t>
      </w:r>
    </w:p>
    <w:p w14:paraId="3F7C22E7"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-Reglas sobre quórum, mecanismos para la toma de decisiones, suscripciones de actas.</w:t>
      </w:r>
    </w:p>
    <w:p w14:paraId="1853DE33" w14:textId="77777777" w:rsidR="008A204E" w:rsidRDefault="008A204E" w:rsidP="008A204E">
      <w:pPr>
        <w:spacing w:before="10" w:line="276" w:lineRule="auto"/>
        <w:ind w:left="1276" w:right="485"/>
        <w:jc w:val="both"/>
        <w:rPr>
          <w:rFonts w:ascii="Calibri" w:eastAsia="Calibri" w:hAnsi="Calibri" w:cs="Calibri"/>
        </w:rPr>
      </w:pPr>
    </w:p>
    <w:p w14:paraId="647FFBAE" w14:textId="77777777" w:rsidR="008A204E" w:rsidRDefault="008A204E" w:rsidP="008A204E">
      <w:pPr>
        <w:pStyle w:val="Ttulo6"/>
        <w:ind w:left="1276" w:right="485"/>
        <w:jc w:val="both"/>
        <w:rPr>
          <w:rFonts w:ascii="Calibri" w:eastAsia="Calibri" w:hAnsi="Calibri" w:cs="Calibri"/>
        </w:rPr>
      </w:pPr>
      <w:r>
        <w:rPr>
          <w:rFonts w:ascii="Calibri" w:eastAsia="Calibri" w:hAnsi="Calibri" w:cs="Calibri"/>
        </w:rPr>
        <w:t>CLÁUSULA SÉPTIMA: CONFIDENCIALIDAD</w:t>
      </w:r>
    </w:p>
    <w:p w14:paraId="1CE7220C" w14:textId="77777777" w:rsidR="008A204E" w:rsidRDefault="008A204E" w:rsidP="008A204E">
      <w:pPr>
        <w:spacing w:before="3"/>
        <w:ind w:left="1276" w:right="485"/>
        <w:jc w:val="both"/>
        <w:rPr>
          <w:rFonts w:ascii="Calibri" w:eastAsia="Calibri" w:hAnsi="Calibri" w:cs="Calibri"/>
          <w:b/>
        </w:rPr>
      </w:pPr>
    </w:p>
    <w:p w14:paraId="6A11E60C"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Las partes se comprometen a no divulgar ni publicar las informaciones científicas o técnicas a las que tengan acceso en el marco del PROYECTO, sin la autorización expresa de las partes.</w:t>
      </w:r>
    </w:p>
    <w:p w14:paraId="4BB34355" w14:textId="77777777" w:rsidR="008A204E" w:rsidRDefault="008A204E" w:rsidP="008A204E">
      <w:pPr>
        <w:spacing w:before="6"/>
        <w:ind w:left="1276"/>
        <w:jc w:val="both"/>
        <w:rPr>
          <w:rFonts w:ascii="Calibri" w:eastAsia="Calibri" w:hAnsi="Calibri" w:cs="Calibri"/>
        </w:rPr>
      </w:pPr>
    </w:p>
    <w:p w14:paraId="372B0014" w14:textId="77777777" w:rsidR="008A204E" w:rsidRDefault="008A204E" w:rsidP="008A204E">
      <w:pPr>
        <w:spacing w:before="59" w:line="290" w:lineRule="auto"/>
        <w:ind w:left="1276" w:right="485"/>
        <w:jc w:val="both"/>
        <w:rPr>
          <w:rFonts w:ascii="Calibri" w:eastAsia="Calibri" w:hAnsi="Calibri" w:cs="Calibri"/>
        </w:rPr>
      </w:pPr>
      <w:r>
        <w:rPr>
          <w:rFonts w:ascii="Calibri" w:eastAsia="Calibri" w:hAnsi="Calibri" w:cs="Calibri"/>
          <w:b/>
        </w:rPr>
        <w:t>SUGERENCIA DE ASPECTOS A ACORDAR</w:t>
      </w:r>
      <w:r>
        <w:rPr>
          <w:rFonts w:ascii="Calibri" w:eastAsia="Calibri" w:hAnsi="Calibri" w:cs="Calibri"/>
        </w:rPr>
        <w:t>: Si las partes lo consideran necesario pueden establecer compromisos respecto de la confidencialidad sobre:</w:t>
      </w:r>
    </w:p>
    <w:p w14:paraId="07AEBDD6" w14:textId="77777777" w:rsidR="008A204E" w:rsidRDefault="008A204E" w:rsidP="008A204E">
      <w:pPr>
        <w:ind w:left="1276" w:right="485"/>
        <w:jc w:val="both"/>
        <w:rPr>
          <w:rFonts w:ascii="Calibri" w:eastAsia="Calibri" w:hAnsi="Calibri" w:cs="Calibri"/>
        </w:rPr>
      </w:pPr>
    </w:p>
    <w:p w14:paraId="55B5618E"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-Información generada por el PROYECTO.</w:t>
      </w:r>
    </w:p>
    <w:p w14:paraId="2A6C61E0" w14:textId="77777777" w:rsidR="008A204E" w:rsidRDefault="008A204E" w:rsidP="008A204E">
      <w:pPr>
        <w:spacing w:before="1" w:line="276" w:lineRule="auto"/>
        <w:ind w:left="1276" w:right="485"/>
        <w:jc w:val="both"/>
        <w:rPr>
          <w:rFonts w:ascii="Calibri" w:eastAsia="Calibri" w:hAnsi="Calibri" w:cs="Calibri"/>
        </w:rPr>
      </w:pPr>
      <w:r>
        <w:rPr>
          <w:rFonts w:ascii="Calibri" w:eastAsia="Calibri" w:hAnsi="Calibri" w:cs="Calibri"/>
        </w:rPr>
        <w:t>-Información generada por una de las partes y que se comparte en el marco del PROYECTO.</w:t>
      </w:r>
    </w:p>
    <w:p w14:paraId="1AF38753"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-Limitaciones para el acceso a información de trabajadores de las partes.</w:t>
      </w:r>
    </w:p>
    <w:p w14:paraId="0B9B306E"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-Mecanismos para otorgar autorizaciones entre las partes.</w:t>
      </w:r>
    </w:p>
    <w:p w14:paraId="5B9DA50E"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-Tesis generadas en el marco del PROYECTO.</w:t>
      </w:r>
    </w:p>
    <w:p w14:paraId="49D1F3A9" w14:textId="77777777" w:rsidR="008A204E" w:rsidRDefault="008A204E" w:rsidP="008A204E">
      <w:pPr>
        <w:ind w:left="1276" w:right="485"/>
        <w:jc w:val="both"/>
        <w:rPr>
          <w:rFonts w:ascii="Calibri" w:eastAsia="Calibri" w:hAnsi="Calibri" w:cs="Calibri"/>
        </w:rPr>
      </w:pPr>
    </w:p>
    <w:p w14:paraId="167D719D" w14:textId="77777777" w:rsidR="008A204E" w:rsidRDefault="008A204E" w:rsidP="008A204E">
      <w:pPr>
        <w:pStyle w:val="Ttulo6"/>
        <w:ind w:left="1276" w:right="485"/>
        <w:jc w:val="both"/>
        <w:rPr>
          <w:rFonts w:ascii="Calibri" w:eastAsia="Calibri" w:hAnsi="Calibri" w:cs="Calibri"/>
        </w:rPr>
      </w:pPr>
      <w:r>
        <w:rPr>
          <w:rFonts w:ascii="Calibri" w:eastAsia="Calibri" w:hAnsi="Calibri" w:cs="Calibri"/>
        </w:rPr>
        <w:t>CLÁUSULA OCTAVA: PUBLICACIONES</w:t>
      </w:r>
    </w:p>
    <w:p w14:paraId="657C57FE" w14:textId="77777777" w:rsidR="008A204E" w:rsidRDefault="008A204E" w:rsidP="008A204E">
      <w:pPr>
        <w:spacing w:before="9"/>
        <w:ind w:left="1276" w:right="485"/>
        <w:jc w:val="both"/>
        <w:rPr>
          <w:rFonts w:ascii="Calibri" w:eastAsia="Calibri" w:hAnsi="Calibri" w:cs="Calibri"/>
          <w:b/>
        </w:rPr>
      </w:pPr>
    </w:p>
    <w:p w14:paraId="6E48A1CF"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Las partes se obligan a reconocer a ProInnóvate como la entidad que cofinanció el PROYECTO en toda publicación parcial o total de sus resultados, así como en toda presentación pública que se realice. Esta obligación subsistirá aun luego de finalizado el PROYECTO.</w:t>
      </w:r>
    </w:p>
    <w:p w14:paraId="737469AC" w14:textId="77777777" w:rsidR="008A204E" w:rsidRDefault="008A204E" w:rsidP="008A204E">
      <w:pPr>
        <w:spacing w:before="2"/>
        <w:ind w:left="1276" w:right="485"/>
        <w:jc w:val="both"/>
        <w:rPr>
          <w:rFonts w:ascii="Calibri" w:eastAsia="Calibri" w:hAnsi="Calibri" w:cs="Calibri"/>
        </w:rPr>
      </w:pPr>
    </w:p>
    <w:p w14:paraId="5406E5D7" w14:textId="77777777" w:rsidR="008A204E" w:rsidRDefault="008A204E" w:rsidP="008A204E">
      <w:pPr>
        <w:spacing w:before="1" w:line="290" w:lineRule="auto"/>
        <w:ind w:left="1276" w:right="485"/>
        <w:jc w:val="both"/>
        <w:rPr>
          <w:rFonts w:ascii="Calibri" w:eastAsia="Calibri" w:hAnsi="Calibri" w:cs="Calibri"/>
        </w:rPr>
      </w:pPr>
      <w:r>
        <w:rPr>
          <w:rFonts w:ascii="Calibri" w:eastAsia="Calibri" w:hAnsi="Calibri" w:cs="Calibri"/>
          <w:b/>
        </w:rPr>
        <w:t xml:space="preserve">SUGERENCIA DE ASPECTOS A ACORDAR: </w:t>
      </w:r>
      <w:r>
        <w:rPr>
          <w:rFonts w:ascii="Calibri" w:eastAsia="Calibri" w:hAnsi="Calibri" w:cs="Calibri"/>
        </w:rPr>
        <w:t>Si las partes lo consideran necesario pueden establecer compromisos sobre:</w:t>
      </w:r>
    </w:p>
    <w:p w14:paraId="27AC5AC6" w14:textId="77777777" w:rsidR="008A204E" w:rsidRDefault="008A204E" w:rsidP="008A204E">
      <w:pPr>
        <w:spacing w:before="8"/>
        <w:ind w:left="1276" w:right="485"/>
        <w:jc w:val="both"/>
        <w:rPr>
          <w:rFonts w:ascii="Calibri" w:eastAsia="Calibri" w:hAnsi="Calibri" w:cs="Calibri"/>
        </w:rPr>
      </w:pPr>
    </w:p>
    <w:p w14:paraId="1A232677"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-Participación de investigadores y condiciones de publicación</w:t>
      </w:r>
    </w:p>
    <w:p w14:paraId="5187501D" w14:textId="77777777" w:rsidR="008A204E" w:rsidRDefault="008A204E" w:rsidP="008A204E">
      <w:pPr>
        <w:spacing w:line="276" w:lineRule="auto"/>
        <w:ind w:left="1276" w:right="485"/>
        <w:jc w:val="both"/>
        <w:rPr>
          <w:rFonts w:ascii="Calibri" w:eastAsia="Calibri" w:hAnsi="Calibri" w:cs="Calibri"/>
        </w:rPr>
      </w:pPr>
      <w:r>
        <w:rPr>
          <w:rFonts w:ascii="Calibri" w:eastAsia="Calibri" w:hAnsi="Calibri" w:cs="Calibri"/>
        </w:rPr>
        <w:t>-Reconocimiento de la participación de las demás entidades</w:t>
      </w:r>
    </w:p>
    <w:p w14:paraId="4F193ACE" w14:textId="77777777" w:rsidR="008A204E" w:rsidRDefault="008A204E" w:rsidP="008A204E">
      <w:pPr>
        <w:spacing w:before="1" w:line="276" w:lineRule="auto"/>
        <w:ind w:left="1276" w:right="485"/>
        <w:jc w:val="both"/>
        <w:rPr>
          <w:rFonts w:ascii="Calibri" w:eastAsia="Calibri" w:hAnsi="Calibri" w:cs="Calibri"/>
        </w:rPr>
      </w:pPr>
      <w:r>
        <w:rPr>
          <w:rFonts w:ascii="Calibri" w:eastAsia="Calibri" w:hAnsi="Calibri" w:cs="Calibri"/>
        </w:rPr>
        <w:t>-Mecanismos para dar la autorización sobre publicación o aprobación de contenidos.</w:t>
      </w:r>
    </w:p>
    <w:p w14:paraId="15F1DB9D" w14:textId="77777777" w:rsidR="008A204E" w:rsidRDefault="008A204E" w:rsidP="008A204E">
      <w:pPr>
        <w:spacing w:before="9"/>
        <w:ind w:left="1276" w:right="485"/>
        <w:jc w:val="both"/>
        <w:rPr>
          <w:rFonts w:ascii="Calibri" w:eastAsia="Calibri" w:hAnsi="Calibri" w:cs="Calibri"/>
        </w:rPr>
      </w:pPr>
    </w:p>
    <w:p w14:paraId="7A82C34A" w14:textId="77777777" w:rsidR="008A204E" w:rsidRDefault="008A204E" w:rsidP="008A204E">
      <w:pPr>
        <w:pStyle w:val="Ttulo6"/>
        <w:ind w:left="1276" w:right="485"/>
        <w:jc w:val="both"/>
        <w:rPr>
          <w:rFonts w:ascii="Calibri" w:eastAsia="Calibri" w:hAnsi="Calibri" w:cs="Calibri"/>
        </w:rPr>
      </w:pPr>
      <w:r>
        <w:rPr>
          <w:rFonts w:ascii="Calibri" w:eastAsia="Calibri" w:hAnsi="Calibri" w:cs="Calibri"/>
        </w:rPr>
        <w:t>CLÁUSULA NOVENA: EXPLOTACIÓN ECONÓMICA Y DERECHOS DE PROPIEDAD INTELECTUAL</w:t>
      </w:r>
    </w:p>
    <w:p w14:paraId="058AE300" w14:textId="77777777" w:rsidR="008A204E" w:rsidRDefault="008A204E" w:rsidP="008A204E">
      <w:pPr>
        <w:ind w:left="1276" w:right="485"/>
        <w:jc w:val="both"/>
        <w:rPr>
          <w:rFonts w:ascii="Calibri" w:eastAsia="Calibri" w:hAnsi="Calibri" w:cs="Calibri"/>
          <w:b/>
        </w:rPr>
      </w:pPr>
    </w:p>
    <w:p w14:paraId="3C3326E1"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Las partes acuerdan que el registro de los derechos de propiedad intelectual y la explotación económica de los resultados generados por el PROYECTO se realizará previo acuerdo expreso de las partes y según la distribución que estas acuerden.</w:t>
      </w:r>
    </w:p>
    <w:p w14:paraId="11676234"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Las partes convienen que el acuerdo sobre la distribución de derechos, utilidades u otros que no hayan sido definidos en este Convenio y que puedan generarse por el PROYECTO se realizará antes del cierre del mismo ante ProInnóvate.</w:t>
      </w:r>
    </w:p>
    <w:p w14:paraId="462F1DE9" w14:textId="77777777" w:rsidR="008A204E" w:rsidRDefault="008A204E" w:rsidP="008A204E">
      <w:pPr>
        <w:spacing w:before="6"/>
        <w:ind w:left="1276" w:right="485"/>
        <w:jc w:val="both"/>
        <w:rPr>
          <w:rFonts w:ascii="Calibri" w:eastAsia="Calibri" w:hAnsi="Calibri" w:cs="Calibri"/>
        </w:rPr>
      </w:pPr>
    </w:p>
    <w:p w14:paraId="189B5641" w14:textId="77777777" w:rsidR="008A204E" w:rsidRDefault="008A204E" w:rsidP="008A204E">
      <w:pPr>
        <w:spacing w:before="59" w:line="290" w:lineRule="auto"/>
        <w:ind w:left="1276" w:right="485"/>
        <w:jc w:val="both"/>
        <w:rPr>
          <w:rFonts w:ascii="Calibri" w:eastAsia="Calibri" w:hAnsi="Calibri" w:cs="Calibri"/>
        </w:rPr>
      </w:pPr>
      <w:r>
        <w:rPr>
          <w:rFonts w:ascii="Calibri" w:eastAsia="Calibri" w:hAnsi="Calibri" w:cs="Calibri"/>
          <w:b/>
        </w:rPr>
        <w:t xml:space="preserve">SUGERENCIA DE ASPECTOS A ACORDAR: </w:t>
      </w:r>
      <w:r>
        <w:rPr>
          <w:rFonts w:ascii="Calibri" w:eastAsia="Calibri" w:hAnsi="Calibri" w:cs="Calibri"/>
        </w:rPr>
        <w:t>Si las partes lo consideran necesario pueden establecer compromisos sobre:</w:t>
      </w:r>
    </w:p>
    <w:p w14:paraId="1A48B097" w14:textId="77777777" w:rsidR="008A204E" w:rsidRDefault="008A204E" w:rsidP="008A204E">
      <w:pPr>
        <w:spacing w:before="8"/>
        <w:ind w:left="1276" w:right="485"/>
        <w:jc w:val="both"/>
        <w:rPr>
          <w:rFonts w:ascii="Calibri" w:eastAsia="Calibri" w:hAnsi="Calibri" w:cs="Calibri"/>
        </w:rPr>
      </w:pPr>
    </w:p>
    <w:p w14:paraId="71AB5470" w14:textId="77777777" w:rsidR="008A204E" w:rsidRDefault="008A204E" w:rsidP="008A204E">
      <w:pPr>
        <w:numPr>
          <w:ilvl w:val="0"/>
          <w:numId w:val="39"/>
        </w:numPr>
        <w:tabs>
          <w:tab w:val="left" w:pos="993"/>
        </w:tabs>
        <w:ind w:left="1276" w:right="485" w:hanging="425"/>
        <w:jc w:val="both"/>
        <w:rPr>
          <w:rFonts w:ascii="Calibri" w:eastAsia="Calibri" w:hAnsi="Calibri" w:cs="Calibri"/>
        </w:rPr>
      </w:pPr>
      <w:r>
        <w:rPr>
          <w:rFonts w:ascii="Calibri" w:eastAsia="Calibri" w:hAnsi="Calibri" w:cs="Calibri"/>
        </w:rPr>
        <w:t>Reconocimientos de derechos de propiedad preexistentes.</w:t>
      </w:r>
    </w:p>
    <w:p w14:paraId="54D346BF" w14:textId="77777777" w:rsidR="008A204E" w:rsidRDefault="008A204E" w:rsidP="008A204E">
      <w:pPr>
        <w:numPr>
          <w:ilvl w:val="0"/>
          <w:numId w:val="39"/>
        </w:numPr>
        <w:tabs>
          <w:tab w:val="left" w:pos="993"/>
        </w:tabs>
        <w:spacing w:before="57"/>
        <w:ind w:left="1276" w:right="485" w:hanging="425"/>
        <w:jc w:val="both"/>
        <w:rPr>
          <w:rFonts w:ascii="Calibri" w:eastAsia="Calibri" w:hAnsi="Calibri" w:cs="Calibri"/>
        </w:rPr>
      </w:pPr>
      <w:r>
        <w:rPr>
          <w:rFonts w:ascii="Calibri" w:eastAsia="Calibri" w:hAnsi="Calibri" w:cs="Calibri"/>
        </w:rPr>
        <w:t>Titularidad de derechos de comercialización o de propiedad.</w:t>
      </w:r>
    </w:p>
    <w:p w14:paraId="484DE32E" w14:textId="77777777" w:rsidR="008A204E" w:rsidRDefault="008A204E" w:rsidP="008A204E">
      <w:pPr>
        <w:numPr>
          <w:ilvl w:val="0"/>
          <w:numId w:val="39"/>
        </w:numPr>
        <w:tabs>
          <w:tab w:val="left" w:pos="993"/>
        </w:tabs>
        <w:spacing w:before="57"/>
        <w:ind w:left="1276" w:right="485" w:hanging="425"/>
        <w:jc w:val="both"/>
        <w:rPr>
          <w:rFonts w:ascii="Calibri" w:eastAsia="Calibri" w:hAnsi="Calibri" w:cs="Calibri"/>
        </w:rPr>
      </w:pPr>
      <w:r>
        <w:rPr>
          <w:rFonts w:ascii="Calibri" w:eastAsia="Calibri" w:hAnsi="Calibri" w:cs="Calibri"/>
        </w:rPr>
        <w:t>Distribución de porcentajes de utilidades o derechos.</w:t>
      </w:r>
    </w:p>
    <w:p w14:paraId="6F1134B9" w14:textId="77777777" w:rsidR="008A204E" w:rsidRDefault="008A204E" w:rsidP="008A204E">
      <w:pPr>
        <w:numPr>
          <w:ilvl w:val="0"/>
          <w:numId w:val="39"/>
        </w:numPr>
        <w:tabs>
          <w:tab w:val="left" w:pos="993"/>
        </w:tabs>
        <w:spacing w:before="54" w:line="291" w:lineRule="auto"/>
        <w:ind w:left="1276" w:right="485" w:hanging="425"/>
        <w:jc w:val="both"/>
        <w:rPr>
          <w:rFonts w:ascii="Calibri" w:eastAsia="Calibri" w:hAnsi="Calibri" w:cs="Calibri"/>
        </w:rPr>
      </w:pPr>
      <w:r>
        <w:rPr>
          <w:rFonts w:ascii="Calibri" w:eastAsia="Calibri" w:hAnsi="Calibri" w:cs="Calibri"/>
        </w:rPr>
        <w:t>Uso de resultados del PROYECTO en un área geográfica o para una actividad comercial específica.</w:t>
      </w:r>
    </w:p>
    <w:p w14:paraId="02209552" w14:textId="77777777" w:rsidR="008A204E" w:rsidRDefault="008A204E" w:rsidP="008A204E">
      <w:pPr>
        <w:numPr>
          <w:ilvl w:val="0"/>
          <w:numId w:val="39"/>
        </w:numPr>
        <w:tabs>
          <w:tab w:val="left" w:pos="993"/>
        </w:tabs>
        <w:spacing w:before="2" w:line="290" w:lineRule="auto"/>
        <w:ind w:left="1276" w:right="485" w:hanging="425"/>
        <w:jc w:val="both"/>
        <w:rPr>
          <w:rFonts w:ascii="Calibri" w:eastAsia="Calibri" w:hAnsi="Calibri" w:cs="Calibri"/>
        </w:rPr>
      </w:pPr>
      <w:r>
        <w:rPr>
          <w:rFonts w:ascii="Calibri" w:eastAsia="Calibri" w:hAnsi="Calibri" w:cs="Calibri"/>
        </w:rPr>
        <w:t>Porcentajes de utilidades o pago de regalías que serán transferidos en caso de comercialización.</w:t>
      </w:r>
    </w:p>
    <w:p w14:paraId="370D24DC" w14:textId="77777777" w:rsidR="008A204E" w:rsidRDefault="008A204E" w:rsidP="008A204E">
      <w:pPr>
        <w:numPr>
          <w:ilvl w:val="0"/>
          <w:numId w:val="39"/>
        </w:numPr>
        <w:tabs>
          <w:tab w:val="left" w:pos="993"/>
        </w:tabs>
        <w:spacing w:before="5"/>
        <w:ind w:left="1276" w:right="485" w:hanging="425"/>
        <w:jc w:val="both"/>
        <w:rPr>
          <w:rFonts w:ascii="Calibri" w:eastAsia="Calibri" w:hAnsi="Calibri" w:cs="Calibri"/>
        </w:rPr>
      </w:pPr>
      <w:r>
        <w:rPr>
          <w:rFonts w:ascii="Calibri" w:eastAsia="Calibri" w:hAnsi="Calibri" w:cs="Calibri"/>
        </w:rPr>
        <w:t>Acuerdos sobre trámite de patentes o registros de propiedad.</w:t>
      </w:r>
    </w:p>
    <w:p w14:paraId="0E4BDD00" w14:textId="77777777" w:rsidR="008A204E" w:rsidRDefault="008A204E" w:rsidP="008A204E">
      <w:pPr>
        <w:numPr>
          <w:ilvl w:val="0"/>
          <w:numId w:val="39"/>
        </w:numPr>
        <w:tabs>
          <w:tab w:val="left" w:pos="993"/>
        </w:tabs>
        <w:spacing w:before="57"/>
        <w:ind w:left="1276" w:right="485" w:hanging="425"/>
        <w:jc w:val="both"/>
        <w:rPr>
          <w:rFonts w:ascii="Calibri" w:eastAsia="Calibri" w:hAnsi="Calibri" w:cs="Calibri"/>
        </w:rPr>
      </w:pPr>
      <w:r>
        <w:rPr>
          <w:rFonts w:ascii="Calibri" w:eastAsia="Calibri" w:hAnsi="Calibri" w:cs="Calibri"/>
        </w:rPr>
        <w:t>Procedimientos para autorización de uso de resultados del PROYECTO.</w:t>
      </w:r>
    </w:p>
    <w:p w14:paraId="0F6A01A6" w14:textId="77777777" w:rsidR="008A204E" w:rsidRDefault="008A204E" w:rsidP="008A204E">
      <w:pPr>
        <w:numPr>
          <w:ilvl w:val="0"/>
          <w:numId w:val="39"/>
        </w:numPr>
        <w:tabs>
          <w:tab w:val="left" w:pos="993"/>
        </w:tabs>
        <w:spacing w:before="54"/>
        <w:ind w:left="1276" w:right="485" w:hanging="425"/>
        <w:jc w:val="both"/>
        <w:rPr>
          <w:rFonts w:ascii="Calibri" w:eastAsia="Calibri" w:hAnsi="Calibri" w:cs="Calibri"/>
        </w:rPr>
      </w:pPr>
      <w:r>
        <w:rPr>
          <w:rFonts w:ascii="Calibri" w:eastAsia="Calibri" w:hAnsi="Calibri" w:cs="Calibri"/>
        </w:rPr>
        <w:t>Uso del conocimiento de calidad de “inventor” en el trámite de patente.</w:t>
      </w:r>
    </w:p>
    <w:p w14:paraId="70CDFD11" w14:textId="77777777" w:rsidR="008A204E" w:rsidRDefault="008A204E" w:rsidP="008A204E">
      <w:pPr>
        <w:numPr>
          <w:ilvl w:val="0"/>
          <w:numId w:val="39"/>
        </w:numPr>
        <w:tabs>
          <w:tab w:val="left" w:pos="993"/>
        </w:tabs>
        <w:spacing w:before="57" w:line="291" w:lineRule="auto"/>
        <w:ind w:left="1276" w:right="485" w:hanging="425"/>
        <w:jc w:val="both"/>
        <w:rPr>
          <w:rFonts w:ascii="Calibri" w:eastAsia="Calibri" w:hAnsi="Calibri" w:cs="Calibri"/>
        </w:rPr>
      </w:pPr>
      <w:r>
        <w:rPr>
          <w:rFonts w:ascii="Calibri" w:eastAsia="Calibri" w:hAnsi="Calibri" w:cs="Calibri"/>
        </w:rPr>
        <w:t>Todos aquellos aspectos que las partes consideren importante definir sobre este punto.</w:t>
      </w:r>
    </w:p>
    <w:p w14:paraId="2972651F" w14:textId="77777777" w:rsidR="008A204E" w:rsidRDefault="008A204E" w:rsidP="008A204E">
      <w:pPr>
        <w:spacing w:before="7"/>
        <w:ind w:left="1276" w:right="485"/>
        <w:jc w:val="both"/>
        <w:rPr>
          <w:rFonts w:ascii="Calibri" w:eastAsia="Calibri" w:hAnsi="Calibri" w:cs="Calibri"/>
        </w:rPr>
      </w:pPr>
    </w:p>
    <w:p w14:paraId="249E1820" w14:textId="77777777" w:rsidR="008A204E" w:rsidRDefault="008A204E" w:rsidP="008A204E">
      <w:pPr>
        <w:pStyle w:val="Ttulo6"/>
        <w:ind w:left="1276" w:right="485"/>
        <w:jc w:val="both"/>
        <w:rPr>
          <w:rFonts w:ascii="Calibri" w:eastAsia="Calibri" w:hAnsi="Calibri" w:cs="Calibri"/>
          <w:color w:val="366091"/>
        </w:rPr>
      </w:pPr>
      <w:r>
        <w:rPr>
          <w:rFonts w:ascii="Calibri" w:eastAsia="Calibri" w:hAnsi="Calibri" w:cs="Calibri"/>
          <w:color w:val="366091"/>
        </w:rPr>
        <w:t>CLÁUSULA DÉCIMA: PROPIEDAD DE EQUIPOS</w:t>
      </w:r>
    </w:p>
    <w:p w14:paraId="60105080" w14:textId="77777777" w:rsidR="008A204E" w:rsidRDefault="008A204E" w:rsidP="008A204E">
      <w:pPr>
        <w:spacing w:before="2"/>
        <w:ind w:left="1276" w:right="485"/>
        <w:jc w:val="both"/>
        <w:rPr>
          <w:rFonts w:ascii="Calibri" w:eastAsia="Calibri" w:hAnsi="Calibri" w:cs="Calibri"/>
          <w:b/>
        </w:rPr>
      </w:pPr>
    </w:p>
    <w:p w14:paraId="6CED2646" w14:textId="77777777" w:rsidR="008A204E" w:rsidRDefault="008A204E" w:rsidP="008A204E">
      <w:pPr>
        <w:spacing w:before="1" w:line="290" w:lineRule="auto"/>
        <w:ind w:left="1276" w:right="485"/>
        <w:jc w:val="both"/>
        <w:rPr>
          <w:rFonts w:ascii="Calibri" w:eastAsia="Calibri" w:hAnsi="Calibri" w:cs="Calibri"/>
        </w:rPr>
      </w:pPr>
      <w:r>
        <w:rPr>
          <w:rFonts w:ascii="Calibri" w:eastAsia="Calibri" w:hAnsi="Calibri" w:cs="Calibri"/>
        </w:rPr>
        <w:t>Las partes acuerdan que la propiedad de los equipos adquiridos con los recursos financieros del PROYECTO una vez culminada su ejecución se distribuirá de la siguiente manera:</w:t>
      </w:r>
    </w:p>
    <w:p w14:paraId="60E23B39" w14:textId="77777777" w:rsidR="008A204E" w:rsidRDefault="008A204E" w:rsidP="008A204E">
      <w:pPr>
        <w:numPr>
          <w:ilvl w:val="2"/>
          <w:numId w:val="24"/>
        </w:numPr>
        <w:tabs>
          <w:tab w:val="left" w:pos="1525"/>
          <w:tab w:val="left" w:pos="3716"/>
          <w:tab w:val="left" w:pos="5238"/>
          <w:tab w:val="left" w:pos="9072"/>
        </w:tabs>
        <w:spacing w:line="291" w:lineRule="auto"/>
        <w:ind w:left="1276" w:right="485"/>
        <w:jc w:val="both"/>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del equipo</w:t>
      </w:r>
      <w:r>
        <w:rPr>
          <w:rFonts w:ascii="Calibri" w:eastAsia="Calibri" w:hAnsi="Calibri" w:cs="Calibri"/>
        </w:rPr>
        <w:t>) con un valor estimado de S/</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quedará en propiedad de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w:t>
      </w:r>
    </w:p>
    <w:p w14:paraId="6206D3D8" w14:textId="77777777" w:rsidR="008A204E" w:rsidRDefault="008A204E" w:rsidP="008A204E">
      <w:pPr>
        <w:numPr>
          <w:ilvl w:val="2"/>
          <w:numId w:val="24"/>
        </w:numPr>
        <w:tabs>
          <w:tab w:val="left" w:pos="1525"/>
          <w:tab w:val="left" w:pos="3716"/>
          <w:tab w:val="left" w:pos="6029"/>
          <w:tab w:val="left" w:pos="9865"/>
        </w:tabs>
        <w:spacing w:before="2" w:line="290" w:lineRule="auto"/>
        <w:ind w:left="1276" w:right="485"/>
        <w:jc w:val="both"/>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proofErr w:type="gramStart"/>
      <w:r>
        <w:rPr>
          <w:rFonts w:ascii="Calibri" w:eastAsia="Calibri" w:hAnsi="Calibri" w:cs="Calibri"/>
          <w:i/>
        </w:rPr>
        <w:t>nombre  del</w:t>
      </w:r>
      <w:proofErr w:type="gramEnd"/>
      <w:r>
        <w:rPr>
          <w:rFonts w:ascii="Calibri" w:eastAsia="Calibri" w:hAnsi="Calibri" w:cs="Calibri"/>
          <w:i/>
        </w:rPr>
        <w:t xml:space="preserve">  equipo</w:t>
      </w:r>
      <w:r>
        <w:rPr>
          <w:rFonts w:ascii="Calibri" w:eastAsia="Calibri" w:hAnsi="Calibri" w:cs="Calibri"/>
        </w:rPr>
        <w:t xml:space="preserve">)  con  un  valor  estimados  de  S/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 quedará en propiedad de</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i/>
        </w:rPr>
        <w:t>nombre de la entidad</w:t>
      </w:r>
      <w:r>
        <w:rPr>
          <w:rFonts w:ascii="Calibri" w:eastAsia="Calibri" w:hAnsi="Calibri" w:cs="Calibri"/>
        </w:rPr>
        <w:t>)</w:t>
      </w:r>
    </w:p>
    <w:p w14:paraId="3AF9F304" w14:textId="77777777" w:rsidR="008A204E" w:rsidRDefault="008A204E" w:rsidP="008A204E">
      <w:pPr>
        <w:spacing w:before="5"/>
        <w:ind w:left="1276" w:right="485"/>
        <w:jc w:val="both"/>
        <w:rPr>
          <w:rFonts w:ascii="Calibri" w:eastAsia="Calibri" w:hAnsi="Calibri" w:cs="Calibri"/>
        </w:rPr>
      </w:pPr>
      <w:r>
        <w:rPr>
          <w:rFonts w:ascii="Calibri" w:eastAsia="Calibri" w:hAnsi="Calibri" w:cs="Calibri"/>
        </w:rPr>
        <w:t>(</w:t>
      </w:r>
      <w:proofErr w:type="gramStart"/>
      <w:r>
        <w:rPr>
          <w:rFonts w:ascii="Calibri" w:eastAsia="Calibri" w:hAnsi="Calibri" w:cs="Calibri"/>
        </w:rPr>
        <w:t>sigue….</w:t>
      </w:r>
      <w:proofErr w:type="gramEnd"/>
      <w:r>
        <w:rPr>
          <w:rFonts w:ascii="Calibri" w:eastAsia="Calibri" w:hAnsi="Calibri" w:cs="Calibri"/>
        </w:rPr>
        <w:t>.)</w:t>
      </w:r>
    </w:p>
    <w:p w14:paraId="21ECA95C" w14:textId="77777777" w:rsidR="008A204E" w:rsidRDefault="008A204E" w:rsidP="008A204E">
      <w:pPr>
        <w:spacing w:before="8"/>
        <w:ind w:left="1276" w:right="485"/>
        <w:jc w:val="both"/>
        <w:rPr>
          <w:rFonts w:ascii="Calibri" w:eastAsia="Calibri" w:hAnsi="Calibri" w:cs="Calibri"/>
        </w:rPr>
      </w:pPr>
    </w:p>
    <w:p w14:paraId="0F29FE26" w14:textId="77777777" w:rsidR="008A204E" w:rsidRDefault="008A204E" w:rsidP="008A204E">
      <w:pPr>
        <w:spacing w:line="254" w:lineRule="auto"/>
        <w:ind w:left="1276" w:right="485"/>
        <w:jc w:val="both"/>
        <w:rPr>
          <w:rFonts w:ascii="Calibri" w:eastAsia="Calibri" w:hAnsi="Calibri" w:cs="Calibri"/>
        </w:rPr>
      </w:pPr>
      <w:r>
        <w:rPr>
          <w:rFonts w:ascii="Calibri" w:eastAsia="Calibri" w:hAnsi="Calibri" w:cs="Calibri"/>
        </w:rPr>
        <w:t>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w:t>
      </w:r>
    </w:p>
    <w:p w14:paraId="5907B578" w14:textId="77777777" w:rsidR="008A204E" w:rsidRDefault="008A204E" w:rsidP="008A204E">
      <w:pPr>
        <w:spacing w:line="254" w:lineRule="auto"/>
        <w:ind w:left="1276" w:right="485"/>
        <w:jc w:val="both"/>
        <w:rPr>
          <w:rFonts w:ascii="Calibri" w:eastAsia="Calibri" w:hAnsi="Calibri" w:cs="Calibri"/>
        </w:rPr>
      </w:pPr>
      <w:r>
        <w:rPr>
          <w:rFonts w:ascii="Calibri" w:eastAsia="Calibri" w:hAnsi="Calibri" w:cs="Calibri"/>
        </w:rPr>
        <w:t>Las partes se comprometen a suscribir los documentos legales necesarios a fin de formalizar la transferencia de propiedad de los equipos de acuerdo a la distribución acordada en la presente cláusula.</w:t>
      </w:r>
    </w:p>
    <w:p w14:paraId="17C9A93E" w14:textId="77777777" w:rsidR="008A204E" w:rsidRDefault="008A204E" w:rsidP="008A204E">
      <w:pPr>
        <w:spacing w:before="6"/>
        <w:ind w:left="1276" w:right="485"/>
        <w:jc w:val="both"/>
        <w:rPr>
          <w:rFonts w:ascii="Calibri" w:eastAsia="Calibri" w:hAnsi="Calibri" w:cs="Calibri"/>
        </w:rPr>
      </w:pPr>
    </w:p>
    <w:p w14:paraId="2E6E7189" w14:textId="77777777" w:rsidR="008A204E" w:rsidRDefault="008A204E" w:rsidP="008A204E">
      <w:pPr>
        <w:pStyle w:val="Ttulo5"/>
        <w:ind w:left="1276" w:right="485"/>
        <w:jc w:val="both"/>
        <w:rPr>
          <w:rFonts w:ascii="Calibri" w:eastAsia="Calibri" w:hAnsi="Calibri" w:cs="Calibri"/>
        </w:rPr>
      </w:pPr>
      <w:r>
        <w:rPr>
          <w:rFonts w:ascii="Calibri" w:eastAsia="Calibri" w:hAnsi="Calibri" w:cs="Calibri"/>
        </w:rPr>
        <w:t>CLÁUSULA DÉCIMA PRIMERA: IMPACTOS SOCIO AMBIENTALES</w:t>
      </w:r>
    </w:p>
    <w:p w14:paraId="5E066F95" w14:textId="77777777" w:rsidR="008A204E" w:rsidRDefault="008A204E" w:rsidP="008A204E">
      <w:pPr>
        <w:spacing w:before="163" w:line="254" w:lineRule="auto"/>
        <w:ind w:left="1276" w:right="485"/>
        <w:jc w:val="both"/>
        <w:rPr>
          <w:rFonts w:ascii="Calibri" w:eastAsia="Calibri" w:hAnsi="Calibri" w:cs="Calibri"/>
        </w:rPr>
      </w:pPr>
      <w:r>
        <w:rPr>
          <w:rFonts w:ascii="Calibri" w:eastAsia="Calibri" w:hAnsi="Calibri" w:cs="Calibri"/>
        </w:rPr>
        <w:t>Las partes se comprometen a implementar las medidas necesarias para salvaguardar los posibles impactos socio-ambientales que pudiera generar la ejecución del PROYECTO.</w:t>
      </w:r>
    </w:p>
    <w:p w14:paraId="37F386AA" w14:textId="77777777" w:rsidR="008A204E" w:rsidRDefault="008A204E" w:rsidP="008A204E">
      <w:pPr>
        <w:spacing w:before="6"/>
        <w:ind w:left="1276" w:right="485"/>
        <w:jc w:val="both"/>
        <w:rPr>
          <w:rFonts w:ascii="Calibri" w:eastAsia="Calibri" w:hAnsi="Calibri" w:cs="Calibri"/>
        </w:rPr>
      </w:pPr>
    </w:p>
    <w:p w14:paraId="1481F1F1" w14:textId="77777777" w:rsidR="008A204E" w:rsidRDefault="008A204E" w:rsidP="008A204E">
      <w:pPr>
        <w:spacing w:line="254" w:lineRule="auto"/>
        <w:ind w:left="1276" w:right="485"/>
        <w:jc w:val="both"/>
        <w:rPr>
          <w:rFonts w:ascii="Calibri" w:eastAsia="Calibri" w:hAnsi="Calibri" w:cs="Calibri"/>
        </w:rPr>
      </w:pPr>
      <w:r>
        <w:rPr>
          <w:rFonts w:ascii="Calibri" w:eastAsia="Calibri" w:hAnsi="Calibri" w:cs="Calibri"/>
        </w:rPr>
        <w:t>Las partes reconocen que, en el eventual caso de daño al medio ambiente por la ejecución del PROYECTO, ProInnóvate no es ni será responsable directa ni indirectamente por los eventuales daños causados, ni por las faltas administrativas ni de otra índole que se pudiera generar.</w:t>
      </w:r>
    </w:p>
    <w:p w14:paraId="582B5748" w14:textId="77777777" w:rsidR="008A204E" w:rsidRDefault="008A204E" w:rsidP="008A204E">
      <w:pPr>
        <w:spacing w:before="4"/>
        <w:ind w:left="1276" w:right="485"/>
        <w:jc w:val="both"/>
        <w:rPr>
          <w:rFonts w:ascii="Calibri" w:eastAsia="Calibri" w:hAnsi="Calibri" w:cs="Calibri"/>
        </w:rPr>
      </w:pPr>
    </w:p>
    <w:p w14:paraId="11C04FDB" w14:textId="77777777" w:rsidR="008A204E" w:rsidRDefault="008A204E" w:rsidP="008A204E">
      <w:pPr>
        <w:ind w:left="1276" w:right="485"/>
        <w:jc w:val="both"/>
        <w:rPr>
          <w:rFonts w:ascii="Calibri" w:eastAsia="Calibri" w:hAnsi="Calibri" w:cs="Calibri"/>
        </w:rPr>
      </w:pPr>
      <w:r>
        <w:rPr>
          <w:rFonts w:ascii="Calibri" w:eastAsia="Calibri" w:hAnsi="Calibri" w:cs="Calibri"/>
        </w:rPr>
        <w:t>Las partes reconocen que como parte del PROYECTO se deberá:</w:t>
      </w:r>
    </w:p>
    <w:p w14:paraId="19C45137" w14:textId="77777777" w:rsidR="008A204E" w:rsidRDefault="008A204E" w:rsidP="008A204E">
      <w:pPr>
        <w:numPr>
          <w:ilvl w:val="0"/>
          <w:numId w:val="41"/>
        </w:numPr>
        <w:tabs>
          <w:tab w:val="left" w:pos="1525"/>
        </w:tabs>
        <w:spacing w:before="16" w:line="291" w:lineRule="auto"/>
        <w:ind w:left="1276" w:right="485"/>
        <w:jc w:val="both"/>
        <w:rPr>
          <w:rFonts w:ascii="Calibri" w:eastAsia="Calibri" w:hAnsi="Calibri" w:cs="Calibri"/>
        </w:rPr>
      </w:pPr>
      <w:r>
        <w:rPr>
          <w:rFonts w:ascii="Calibri" w:eastAsia="Calibri" w:hAnsi="Calibri" w:cs="Calibri"/>
        </w:rPr>
        <w:t>Adoptar las medidas mitigadoras y de control correspondientes en caso de verificarse durante su ejecución posibles o eventuales riesgos ambientales o a la salud humana.</w:t>
      </w:r>
    </w:p>
    <w:p w14:paraId="1B6C577E" w14:textId="77777777" w:rsidR="008A204E" w:rsidRDefault="008A204E" w:rsidP="008A204E">
      <w:pPr>
        <w:numPr>
          <w:ilvl w:val="0"/>
          <w:numId w:val="41"/>
        </w:numPr>
        <w:tabs>
          <w:tab w:val="left" w:pos="1525"/>
        </w:tabs>
        <w:spacing w:before="59" w:line="290" w:lineRule="auto"/>
        <w:ind w:left="1276" w:right="485"/>
        <w:jc w:val="both"/>
        <w:rPr>
          <w:rFonts w:ascii="Calibri" w:eastAsia="Calibri" w:hAnsi="Calibri" w:cs="Calibri"/>
        </w:rPr>
      </w:pPr>
      <w:proofErr w:type="gramStart"/>
      <w:r>
        <w:rPr>
          <w:rFonts w:ascii="Calibri" w:eastAsia="Calibri" w:hAnsi="Calibri" w:cs="Calibri"/>
        </w:rPr>
        <w:t>Presentar  permisos</w:t>
      </w:r>
      <w:proofErr w:type="gramEnd"/>
      <w:r>
        <w:rPr>
          <w:rFonts w:ascii="Calibri" w:eastAsia="Calibri" w:hAnsi="Calibri" w:cs="Calibri"/>
        </w:rPr>
        <w:t xml:space="preserve"> o autorización e implementar normas ambientales dispuestas por el Sector Público competente  que sean necesarias durante la ejecución   del  PROYECTO.</w:t>
      </w:r>
    </w:p>
    <w:p w14:paraId="26652C34" w14:textId="77777777" w:rsidR="008A204E" w:rsidRDefault="008A204E" w:rsidP="008A204E">
      <w:pPr>
        <w:numPr>
          <w:ilvl w:val="0"/>
          <w:numId w:val="41"/>
        </w:numPr>
        <w:tabs>
          <w:tab w:val="left" w:pos="1525"/>
        </w:tabs>
        <w:spacing w:line="291" w:lineRule="auto"/>
        <w:ind w:left="1276" w:right="485"/>
        <w:jc w:val="both"/>
        <w:rPr>
          <w:rFonts w:ascii="Calibri" w:eastAsia="Calibri" w:hAnsi="Calibri" w:cs="Calibri"/>
        </w:rPr>
      </w:pPr>
      <w:r>
        <w:rPr>
          <w:rFonts w:ascii="Calibri" w:eastAsia="Calibri" w:hAnsi="Calibri" w:cs="Calibri"/>
        </w:rPr>
        <w:t xml:space="preserve">Presentar un plan de medidas de mitigación y/o de control que se llevarían a cabo para asegurar la debida protección ambiental, en caso de que el desarrollo del proyecto genere riesgos ambientales relacionados con la generación de residuos, emisiones gaseosas o efluentes líquidos. </w:t>
      </w:r>
    </w:p>
    <w:p w14:paraId="125D9FE9" w14:textId="77777777" w:rsidR="008A204E" w:rsidRDefault="008A204E" w:rsidP="008A204E">
      <w:pPr>
        <w:numPr>
          <w:ilvl w:val="0"/>
          <w:numId w:val="41"/>
        </w:numPr>
        <w:tabs>
          <w:tab w:val="left" w:pos="1525"/>
        </w:tabs>
        <w:spacing w:line="291" w:lineRule="auto"/>
        <w:ind w:left="1276" w:right="485"/>
        <w:jc w:val="both"/>
        <w:rPr>
          <w:rFonts w:ascii="Calibri" w:eastAsia="Calibri" w:hAnsi="Calibri" w:cs="Calibri"/>
        </w:rPr>
      </w:pPr>
      <w:r>
        <w:rPr>
          <w:rFonts w:ascii="Calibri" w:eastAsia="Calibri" w:hAnsi="Calibri" w:cs="Calibr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2CCC5908" w14:textId="77777777" w:rsidR="008A204E" w:rsidRDefault="008A204E" w:rsidP="008A204E">
      <w:pPr>
        <w:numPr>
          <w:ilvl w:val="0"/>
          <w:numId w:val="41"/>
        </w:numPr>
        <w:tabs>
          <w:tab w:val="left" w:pos="1525"/>
        </w:tabs>
        <w:spacing w:line="291" w:lineRule="auto"/>
        <w:ind w:left="1276" w:right="485"/>
        <w:jc w:val="both"/>
        <w:rPr>
          <w:rFonts w:ascii="Calibri" w:eastAsia="Calibri" w:hAnsi="Calibri" w:cs="Calibri"/>
        </w:rPr>
      </w:pPr>
      <w:r>
        <w:rPr>
          <w:rFonts w:ascii="Calibri" w:eastAsia="Calibri" w:hAnsi="Calibri" w:cs="Calibri"/>
        </w:rPr>
        <w:t>Implementar normas ambientales adicionales dispuestas por el Órgano del Sector Público Competente.</w:t>
      </w:r>
    </w:p>
    <w:p w14:paraId="368041E7" w14:textId="77777777" w:rsidR="008A204E" w:rsidRDefault="008A204E" w:rsidP="008A204E">
      <w:pPr>
        <w:spacing w:before="6"/>
        <w:ind w:left="1276" w:right="485"/>
        <w:jc w:val="both"/>
        <w:rPr>
          <w:rFonts w:ascii="Calibri" w:eastAsia="Calibri" w:hAnsi="Calibri" w:cs="Calibri"/>
        </w:rPr>
      </w:pPr>
    </w:p>
    <w:p w14:paraId="716D0505" w14:textId="77777777" w:rsidR="008A204E" w:rsidRDefault="008A204E" w:rsidP="008A204E">
      <w:pPr>
        <w:pStyle w:val="Ttulo6"/>
        <w:spacing w:before="1"/>
        <w:ind w:left="1276" w:right="485"/>
        <w:jc w:val="both"/>
        <w:rPr>
          <w:rFonts w:ascii="Calibri" w:eastAsia="Calibri" w:hAnsi="Calibri" w:cs="Calibri"/>
        </w:rPr>
      </w:pPr>
      <w:r>
        <w:rPr>
          <w:rFonts w:ascii="Calibri" w:eastAsia="Calibri" w:hAnsi="Calibri" w:cs="Calibri"/>
        </w:rPr>
        <w:t>CLÁUSULA DÉCIMA SEGUNDA: INCUMPLIMIENTO DEL CONVENIO</w:t>
      </w:r>
    </w:p>
    <w:p w14:paraId="7E66834E"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En caso que cualquiera de las partes incumpla con las obligaciones que le correspondan en virtud del presente convenio, aquella que se vea perjudicada requerirá a la otra su cumplimiento. De persistir en el incumplimiento, la parte afectada comunicará a ProInnóvate para las acciones que correspondan.</w:t>
      </w:r>
    </w:p>
    <w:p w14:paraId="3DC83628"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rPr>
        <w:t xml:space="preserve">El incumplimiento, además, generará la pérdida de los derechos de propiedad que pudiera ostentar a futuro sobre cualquier bien o equipo adquirido con recursos no reembolsables de ProInnóvate para la ejecución del PROYECTO, así como también la </w:t>
      </w:r>
      <w:r>
        <w:rPr>
          <w:rFonts w:ascii="Calibri" w:eastAsia="Calibri" w:hAnsi="Calibri" w:cs="Calibri"/>
        </w:rPr>
        <w:lastRenderedPageBreak/>
        <w:t>pérdida de cualquier titularidad de derechos de propiedad intelectual que surja por la ejecución del PROYECTO.</w:t>
      </w:r>
    </w:p>
    <w:p w14:paraId="44D268E2" w14:textId="77777777" w:rsidR="008A204E" w:rsidRDefault="008A204E" w:rsidP="008A204E">
      <w:pPr>
        <w:ind w:left="1276" w:right="485"/>
        <w:jc w:val="both"/>
        <w:rPr>
          <w:rFonts w:ascii="Calibri" w:eastAsia="Calibri" w:hAnsi="Calibri" w:cs="Calibri"/>
        </w:rPr>
      </w:pPr>
    </w:p>
    <w:p w14:paraId="570E8376" w14:textId="77777777" w:rsidR="008A204E" w:rsidRDefault="008A204E" w:rsidP="008A204E">
      <w:pPr>
        <w:spacing w:line="291" w:lineRule="auto"/>
        <w:ind w:left="1276" w:right="485"/>
        <w:jc w:val="both"/>
        <w:rPr>
          <w:rFonts w:ascii="Calibri" w:eastAsia="Calibri" w:hAnsi="Calibri" w:cs="Calibri"/>
        </w:rPr>
      </w:pPr>
      <w:r>
        <w:rPr>
          <w:rFonts w:ascii="Calibri" w:eastAsia="Calibri" w:hAnsi="Calibri" w:cs="Calibri"/>
          <w:b/>
        </w:rPr>
        <w:t xml:space="preserve">SUGERENCIA DE ASPECTOS A ACORDAR: </w:t>
      </w:r>
      <w:r>
        <w:rPr>
          <w:rFonts w:ascii="Calibri" w:eastAsia="Calibri" w:hAnsi="Calibri" w:cs="Calibri"/>
        </w:rPr>
        <w:t>Si las partes lo consideran necesario pueden establecer compromisos sobre:</w:t>
      </w:r>
    </w:p>
    <w:p w14:paraId="62D62C24" w14:textId="77777777" w:rsidR="008A204E" w:rsidRDefault="008A204E" w:rsidP="008A204E">
      <w:pPr>
        <w:numPr>
          <w:ilvl w:val="0"/>
          <w:numId w:val="35"/>
        </w:numPr>
        <w:tabs>
          <w:tab w:val="left" w:pos="2232"/>
          <w:tab w:val="left" w:pos="2233"/>
        </w:tabs>
        <w:ind w:left="1276" w:right="60"/>
        <w:jc w:val="both"/>
        <w:rPr>
          <w:rFonts w:ascii="Calibri" w:eastAsia="Calibri" w:hAnsi="Calibri" w:cs="Calibri"/>
        </w:rPr>
      </w:pPr>
      <w:r>
        <w:rPr>
          <w:rFonts w:ascii="Calibri" w:eastAsia="Calibri" w:hAnsi="Calibri" w:cs="Calibri"/>
        </w:rPr>
        <w:t>Mecanismos de solución de controversias tales como arbitraje.</w:t>
      </w:r>
    </w:p>
    <w:p w14:paraId="4D685EF5" w14:textId="77777777" w:rsidR="008A204E" w:rsidRDefault="008A204E" w:rsidP="008A204E">
      <w:pPr>
        <w:numPr>
          <w:ilvl w:val="0"/>
          <w:numId w:val="35"/>
        </w:numPr>
        <w:tabs>
          <w:tab w:val="left" w:pos="2232"/>
          <w:tab w:val="left" w:pos="2233"/>
        </w:tabs>
        <w:spacing w:before="56"/>
        <w:ind w:left="1276" w:right="60"/>
        <w:jc w:val="both"/>
        <w:rPr>
          <w:rFonts w:ascii="Calibri" w:eastAsia="Calibri" w:hAnsi="Calibri" w:cs="Calibri"/>
        </w:rPr>
      </w:pPr>
      <w:r>
        <w:rPr>
          <w:rFonts w:ascii="Calibri" w:eastAsia="Calibri" w:hAnsi="Calibri" w:cs="Calibri"/>
        </w:rPr>
        <w:t>Condiciones de aplicación de mecanismos de solución de controversia.</w:t>
      </w:r>
    </w:p>
    <w:p w14:paraId="380FBCD7" w14:textId="77777777" w:rsidR="008A204E" w:rsidRDefault="008A204E" w:rsidP="008A204E">
      <w:pPr>
        <w:tabs>
          <w:tab w:val="left" w:pos="2232"/>
          <w:tab w:val="left" w:pos="2233"/>
        </w:tabs>
        <w:spacing w:before="56"/>
        <w:ind w:left="1276" w:right="60"/>
        <w:jc w:val="both"/>
        <w:rPr>
          <w:rFonts w:ascii="Calibri" w:eastAsia="Calibri" w:hAnsi="Calibri" w:cs="Calibri"/>
        </w:rPr>
      </w:pPr>
    </w:p>
    <w:p w14:paraId="4ECC43CB" w14:textId="77777777" w:rsidR="008A204E" w:rsidRDefault="008A204E" w:rsidP="008A204E">
      <w:pPr>
        <w:pStyle w:val="Ttulo5"/>
        <w:ind w:left="1276" w:right="485"/>
        <w:jc w:val="both"/>
        <w:rPr>
          <w:rFonts w:ascii="Calibri" w:eastAsia="Calibri" w:hAnsi="Calibri" w:cs="Calibri"/>
        </w:rPr>
      </w:pPr>
      <w:r>
        <w:rPr>
          <w:rFonts w:ascii="Calibri" w:eastAsia="Calibri" w:hAnsi="Calibri" w:cs="Calibri"/>
        </w:rPr>
        <w:t>CLÁUSULA DÉCIMA TERCERA: LEY APLICABLE</w:t>
      </w:r>
    </w:p>
    <w:p w14:paraId="0D51ABB9" w14:textId="77777777" w:rsidR="008A204E" w:rsidRDefault="008A204E" w:rsidP="008A204E">
      <w:pPr>
        <w:spacing w:before="165" w:line="252" w:lineRule="auto"/>
        <w:ind w:left="1276" w:right="485"/>
        <w:jc w:val="both"/>
        <w:rPr>
          <w:rFonts w:ascii="Calibri" w:eastAsia="Calibri" w:hAnsi="Calibri" w:cs="Calibri"/>
        </w:rPr>
      </w:pPr>
      <w:r>
        <w:rPr>
          <w:rFonts w:ascii="Calibri" w:eastAsia="Calibri" w:hAnsi="Calibri" w:cs="Calibri"/>
        </w:rPr>
        <w:t>El presente Convenio se interpretará de conformidad con las leyes de la República del Perú, las mismas que regirán para determinar los respectivos derechos y obligaciones de las partes.</w:t>
      </w:r>
    </w:p>
    <w:p w14:paraId="11359E0B" w14:textId="77777777" w:rsidR="008A204E" w:rsidRDefault="008A204E" w:rsidP="008A204E">
      <w:pPr>
        <w:pStyle w:val="Ttulo5"/>
        <w:spacing w:before="194"/>
        <w:ind w:left="1276" w:right="485"/>
        <w:jc w:val="both"/>
        <w:rPr>
          <w:rFonts w:ascii="Calibri" w:eastAsia="Calibri" w:hAnsi="Calibri" w:cs="Calibri"/>
        </w:rPr>
      </w:pPr>
      <w:r>
        <w:rPr>
          <w:rFonts w:ascii="Calibri" w:eastAsia="Calibri" w:hAnsi="Calibri" w:cs="Calibri"/>
        </w:rPr>
        <w:t>CLÁUSULA DÉCIMA CUARTA: DOMICILIO COMÚN DE LAS PARTES SUSCRIBIENTES</w:t>
      </w:r>
    </w:p>
    <w:p w14:paraId="50FCCA8F" w14:textId="77777777" w:rsidR="008A204E" w:rsidRDefault="008A204E" w:rsidP="008A204E">
      <w:pPr>
        <w:spacing w:before="162"/>
        <w:ind w:left="1276" w:right="485"/>
        <w:jc w:val="both"/>
        <w:rPr>
          <w:rFonts w:ascii="Calibri" w:eastAsia="Calibri" w:hAnsi="Calibri" w:cs="Calibri"/>
        </w:rPr>
      </w:pPr>
      <w:r>
        <w:rPr>
          <w:rFonts w:ascii="Calibri" w:eastAsia="Calibri" w:hAnsi="Calibri" w:cs="Calibri"/>
        </w:rPr>
        <w:t>Las partes acuerdan señalar como domicilio común el siguiente:</w:t>
      </w:r>
    </w:p>
    <w:p w14:paraId="0CF3C37E" w14:textId="77777777" w:rsidR="008A204E" w:rsidRDefault="008A204E" w:rsidP="008A204E">
      <w:pPr>
        <w:tabs>
          <w:tab w:val="left" w:pos="3744"/>
        </w:tabs>
        <w:spacing w:before="14"/>
        <w:ind w:left="1276" w:right="485"/>
        <w:jc w:val="both"/>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xml:space="preserve">, donde se recibirá toda la correspondencia referida a la ejecución del proyecto denominado </w:t>
      </w:r>
      <w:proofErr w:type="gramStart"/>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proofErr w:type="gramEnd"/>
      <w:r>
        <w:rPr>
          <w:rFonts w:ascii="Calibri" w:eastAsia="Calibri" w:hAnsi="Calibri" w:cs="Calibri"/>
        </w:rPr>
        <w:t>”.</w:t>
      </w:r>
    </w:p>
    <w:p w14:paraId="7E9F6FB1" w14:textId="77777777" w:rsidR="008A204E" w:rsidRDefault="008A204E" w:rsidP="008A204E">
      <w:pPr>
        <w:tabs>
          <w:tab w:val="left" w:pos="6535"/>
        </w:tabs>
        <w:spacing w:before="143"/>
        <w:ind w:left="1276" w:right="485"/>
        <w:jc w:val="both"/>
        <w:rPr>
          <w:rFonts w:ascii="Calibri" w:eastAsia="Calibri" w:hAnsi="Calibri" w:cs="Calibri"/>
        </w:rPr>
      </w:pPr>
      <w:r>
        <w:rPr>
          <w:rFonts w:ascii="Calibri" w:eastAsia="Calibri" w:hAnsi="Calibri" w:cs="Calibri"/>
        </w:rPr>
        <w:t>Firmando el presente en señal de conformidad el</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p>
    <w:p w14:paraId="458CDEF9" w14:textId="77777777" w:rsidR="008A204E" w:rsidRDefault="008A204E" w:rsidP="008A204E">
      <w:pPr>
        <w:spacing w:before="7"/>
        <w:ind w:left="1276" w:right="485"/>
        <w:jc w:val="both"/>
        <w:rPr>
          <w:rFonts w:ascii="Calibri" w:eastAsia="Calibri" w:hAnsi="Calibri" w:cs="Calibri"/>
        </w:rPr>
      </w:pPr>
    </w:p>
    <w:p w14:paraId="4852D218" w14:textId="77777777" w:rsidR="008A204E" w:rsidRDefault="008A204E" w:rsidP="008A204E">
      <w:pPr>
        <w:ind w:left="1276" w:right="485"/>
        <w:jc w:val="both"/>
        <w:rPr>
          <w:rFonts w:ascii="Calibri" w:eastAsia="Calibri" w:hAnsi="Calibri" w:cs="Calibri"/>
        </w:rPr>
      </w:pPr>
      <w:r>
        <w:rPr>
          <w:rFonts w:ascii="Calibri" w:eastAsia="Calibri" w:hAnsi="Calibri" w:cs="Calibri"/>
          <w:b/>
        </w:rPr>
        <w:t xml:space="preserve">Firmas de los que suscriben </w:t>
      </w:r>
      <w:r>
        <w:rPr>
          <w:rFonts w:ascii="Calibri" w:eastAsia="Calibri" w:hAnsi="Calibri" w:cs="Calibri"/>
        </w:rPr>
        <w:t>(Entidad Solicitante y entidades Asociadas).</w:t>
      </w:r>
    </w:p>
    <w:p w14:paraId="2C52C22E" w14:textId="77777777" w:rsidR="008A204E" w:rsidRDefault="008A204E" w:rsidP="008A204E">
      <w:pPr>
        <w:ind w:left="1276" w:right="485"/>
        <w:jc w:val="both"/>
        <w:rPr>
          <w:rFonts w:ascii="Calibri" w:eastAsia="Calibri" w:hAnsi="Calibri" w:cs="Calibri"/>
        </w:rPr>
      </w:pPr>
      <w:r>
        <w:br w:type="page"/>
      </w:r>
    </w:p>
    <w:p w14:paraId="7DF021EB" w14:textId="77777777" w:rsidR="008A204E" w:rsidRDefault="008A204E" w:rsidP="008A204E">
      <w:pPr>
        <w:pStyle w:val="Ttulo1"/>
        <w:keepNext/>
        <w:shd w:val="clear" w:color="auto" w:fill="E7E6E6"/>
        <w:spacing w:before="120"/>
        <w:ind w:left="0"/>
        <w:rPr>
          <w:sz w:val="24"/>
          <w:szCs w:val="24"/>
        </w:rPr>
      </w:pPr>
      <w:bookmarkStart w:id="25" w:name="_heading=h.3whwml4" w:colFirst="0" w:colLast="0"/>
      <w:bookmarkEnd w:id="25"/>
      <w:r>
        <w:rPr>
          <w:sz w:val="24"/>
          <w:szCs w:val="24"/>
        </w:rPr>
        <w:lastRenderedPageBreak/>
        <w:t>ANEXO 11: CONTENIDO DEL FORMULARIO DE POSTULACIÓN</w:t>
      </w:r>
    </w:p>
    <w:p w14:paraId="005231F5" w14:textId="77777777" w:rsidR="008A204E" w:rsidRDefault="008A204E" w:rsidP="008A204E">
      <w:pPr>
        <w:pBdr>
          <w:top w:val="nil"/>
          <w:left w:val="nil"/>
          <w:bottom w:val="nil"/>
          <w:right w:val="nil"/>
          <w:between w:val="nil"/>
        </w:pBdr>
        <w:ind w:left="1025" w:hanging="360"/>
        <w:rPr>
          <w:color w:val="000000"/>
        </w:rPr>
      </w:pPr>
    </w:p>
    <w:p w14:paraId="6C532199" w14:textId="77777777" w:rsidR="008A204E" w:rsidRDefault="008A204E" w:rsidP="008A204E">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Advertencia: </w:t>
      </w:r>
      <w:r>
        <w:rPr>
          <w:rFonts w:ascii="Calibri" w:eastAsia="Calibri" w:hAnsi="Calibri" w:cs="Calibri"/>
          <w:color w:val="000000"/>
        </w:rPr>
        <w:t>Este formulario de postulación es referencial, las Entidades Solicitantes deberán desarrollar el Formulario de Postulación en el Sistema en Línea (https://inngenius.proinnovate.gob.pe).</w:t>
      </w:r>
      <w:r>
        <w:rPr>
          <w:color w:val="000000"/>
        </w:rPr>
        <w:t xml:space="preserve"> </w:t>
      </w:r>
      <w:r>
        <w:rPr>
          <w:rFonts w:ascii="Calibri" w:eastAsia="Calibri" w:hAnsi="Calibri" w:cs="Calibri"/>
          <w:color w:val="000000"/>
        </w:rPr>
        <w:t xml:space="preserve">No se recibirán propuestas en forma física. </w:t>
      </w:r>
    </w:p>
    <w:p w14:paraId="4C3CE11F" w14:textId="77777777" w:rsidR="008A204E" w:rsidRDefault="008A204E" w:rsidP="008A204E">
      <w:pPr>
        <w:pBdr>
          <w:top w:val="nil"/>
          <w:left w:val="nil"/>
          <w:bottom w:val="nil"/>
          <w:right w:val="nil"/>
          <w:between w:val="nil"/>
        </w:pBdr>
        <w:jc w:val="both"/>
        <w:rPr>
          <w:rFonts w:ascii="Calibri" w:eastAsia="Calibri" w:hAnsi="Calibri" w:cs="Calibri"/>
          <w:color w:val="000000"/>
        </w:rPr>
      </w:pPr>
    </w:p>
    <w:p w14:paraId="569531C2" w14:textId="77777777" w:rsidR="008A204E" w:rsidRDefault="008A204E" w:rsidP="008A204E">
      <w:pPr>
        <w:rPr>
          <w:rFonts w:ascii="Calibri" w:eastAsia="Calibri" w:hAnsi="Calibri" w:cs="Calibri"/>
          <w:b/>
        </w:rPr>
      </w:pPr>
      <w:r>
        <w:rPr>
          <w:rFonts w:ascii="Calibri" w:eastAsia="Calibri" w:hAnsi="Calibri" w:cs="Calibri"/>
          <w:b/>
        </w:rPr>
        <w:t xml:space="preserve">SECCIÓN A: Datos generales </w:t>
      </w:r>
    </w:p>
    <w:p w14:paraId="34A2D4F7" w14:textId="77777777" w:rsidR="008A204E" w:rsidRDefault="008A204E" w:rsidP="008A204E">
      <w:pPr>
        <w:rPr>
          <w:rFonts w:ascii="Calibri" w:eastAsia="Calibri" w:hAnsi="Calibri" w:cs="Calibri"/>
        </w:rPr>
      </w:pPr>
      <w:r>
        <w:rPr>
          <w:rFonts w:ascii="Calibri" w:eastAsia="Calibri" w:hAnsi="Calibri" w:cs="Calibri"/>
        </w:rPr>
        <w:t>A.1. Datos generales del proyecto</w:t>
      </w:r>
    </w:p>
    <w:p w14:paraId="65D0DA60" w14:textId="77777777" w:rsidR="008A204E" w:rsidRDefault="008A204E" w:rsidP="008A204E">
      <w:pPr>
        <w:rPr>
          <w:rFonts w:ascii="Calibri" w:eastAsia="Calibri" w:hAnsi="Calibri" w:cs="Calibri"/>
        </w:rPr>
      </w:pPr>
      <w:r>
        <w:rPr>
          <w:rFonts w:ascii="Calibri" w:eastAsia="Calibri" w:hAnsi="Calibri" w:cs="Calibri"/>
        </w:rPr>
        <w:t>A.2. Datos de las entidades participantes</w:t>
      </w:r>
    </w:p>
    <w:p w14:paraId="18567C21" w14:textId="77777777" w:rsidR="008A204E" w:rsidRDefault="008A204E" w:rsidP="008A204E">
      <w:pPr>
        <w:rPr>
          <w:rFonts w:ascii="Calibri" w:eastAsia="Calibri" w:hAnsi="Calibri" w:cs="Calibri"/>
        </w:rPr>
      </w:pPr>
      <w:r>
        <w:rPr>
          <w:rFonts w:ascii="Calibri" w:eastAsia="Calibri" w:hAnsi="Calibri" w:cs="Calibri"/>
        </w:rPr>
        <w:t>A.3. Antecedentes de la Entidad solicitante</w:t>
      </w:r>
    </w:p>
    <w:p w14:paraId="48E4BD01" w14:textId="77777777" w:rsidR="008A204E" w:rsidRDefault="008A204E" w:rsidP="008A204E">
      <w:pPr>
        <w:rPr>
          <w:rFonts w:ascii="Calibri" w:eastAsia="Calibri" w:hAnsi="Calibri" w:cs="Calibri"/>
        </w:rPr>
      </w:pPr>
      <w:r>
        <w:rPr>
          <w:rFonts w:ascii="Calibri" w:eastAsia="Calibri" w:hAnsi="Calibri" w:cs="Calibri"/>
        </w:rPr>
        <w:t>A.4. Antecedentes de las Entidades asociadas</w:t>
      </w:r>
    </w:p>
    <w:p w14:paraId="0A339FFD" w14:textId="77777777" w:rsidR="008A204E" w:rsidRDefault="008A204E" w:rsidP="008A204E">
      <w:pPr>
        <w:rPr>
          <w:rFonts w:ascii="Calibri" w:eastAsia="Calibri" w:hAnsi="Calibri" w:cs="Calibri"/>
          <w:b/>
        </w:rPr>
      </w:pPr>
      <w:r>
        <w:rPr>
          <w:rFonts w:ascii="Calibri" w:eastAsia="Calibri" w:hAnsi="Calibri" w:cs="Calibri"/>
          <w:b/>
        </w:rPr>
        <w:t xml:space="preserve">SECCIÓN B: Mercado </w:t>
      </w:r>
    </w:p>
    <w:p w14:paraId="798D7177" w14:textId="77777777" w:rsidR="008A204E" w:rsidRDefault="008A204E" w:rsidP="008A204E">
      <w:pPr>
        <w:rPr>
          <w:rFonts w:ascii="Calibri" w:eastAsia="Calibri" w:hAnsi="Calibri" w:cs="Calibri"/>
        </w:rPr>
      </w:pPr>
      <w:r>
        <w:rPr>
          <w:rFonts w:ascii="Calibri" w:eastAsia="Calibri" w:hAnsi="Calibri" w:cs="Calibri"/>
        </w:rPr>
        <w:t>B.1. Situación actual del mercado del producto y/o servicio y de la empresa</w:t>
      </w:r>
    </w:p>
    <w:p w14:paraId="4246EA27" w14:textId="77777777" w:rsidR="008A204E" w:rsidRDefault="008A204E" w:rsidP="008A204E">
      <w:pPr>
        <w:rPr>
          <w:rFonts w:ascii="Calibri" w:eastAsia="Calibri" w:hAnsi="Calibri" w:cs="Calibri"/>
        </w:rPr>
      </w:pPr>
      <w:r>
        <w:rPr>
          <w:rFonts w:ascii="Calibri" w:eastAsia="Calibri" w:hAnsi="Calibri" w:cs="Calibri"/>
        </w:rPr>
        <w:t>B.2. Modelo de negocio y la estrategia empresarial para el ingreso a escala comercial de la innovación al mercado</w:t>
      </w:r>
    </w:p>
    <w:p w14:paraId="3591A0D4" w14:textId="77777777" w:rsidR="008A204E" w:rsidRDefault="008A204E" w:rsidP="008A204E">
      <w:pPr>
        <w:rPr>
          <w:rFonts w:ascii="Calibri" w:eastAsia="Calibri" w:hAnsi="Calibri" w:cs="Calibri"/>
        </w:rPr>
      </w:pPr>
      <w:r>
        <w:rPr>
          <w:rFonts w:ascii="Calibri" w:eastAsia="Calibri" w:hAnsi="Calibri" w:cs="Calibri"/>
        </w:rPr>
        <w:t>B.3. Rentabilidad económica y financiera</w:t>
      </w:r>
    </w:p>
    <w:p w14:paraId="2ED3A382" w14:textId="77777777" w:rsidR="008A204E" w:rsidRDefault="008A204E" w:rsidP="008A204E">
      <w:pPr>
        <w:rPr>
          <w:rFonts w:ascii="Calibri" w:eastAsia="Calibri" w:hAnsi="Calibri" w:cs="Calibri"/>
        </w:rPr>
      </w:pPr>
      <w:r>
        <w:rPr>
          <w:rFonts w:ascii="Calibri" w:eastAsia="Calibri" w:hAnsi="Calibri" w:cs="Calibri"/>
        </w:rPr>
        <w:t>B.4. Capacidad y previsiones financieras para el escalamiento de los resultados esperados y la implantación</w:t>
      </w:r>
    </w:p>
    <w:p w14:paraId="08347870" w14:textId="77777777" w:rsidR="008A204E" w:rsidRDefault="008A204E" w:rsidP="008A204E">
      <w:pPr>
        <w:rPr>
          <w:rFonts w:ascii="Calibri" w:eastAsia="Calibri" w:hAnsi="Calibri" w:cs="Calibri"/>
          <w:b/>
        </w:rPr>
      </w:pPr>
      <w:r>
        <w:rPr>
          <w:rFonts w:ascii="Calibri" w:eastAsia="Calibri" w:hAnsi="Calibri" w:cs="Calibri"/>
          <w:b/>
        </w:rPr>
        <w:t>SECCIÓN C: Memoria Técnica</w:t>
      </w:r>
    </w:p>
    <w:p w14:paraId="5FFD1BBB" w14:textId="77777777" w:rsidR="008A204E" w:rsidRDefault="008A204E" w:rsidP="008A204E">
      <w:pPr>
        <w:rPr>
          <w:rFonts w:ascii="Calibri" w:eastAsia="Calibri" w:hAnsi="Calibri" w:cs="Calibri"/>
        </w:rPr>
      </w:pPr>
      <w:r>
        <w:rPr>
          <w:rFonts w:ascii="Calibri" w:eastAsia="Calibri" w:hAnsi="Calibri" w:cs="Calibri"/>
        </w:rPr>
        <w:t>C.1. Tipo de innovación y alcance</w:t>
      </w:r>
    </w:p>
    <w:p w14:paraId="0C1DB3DF" w14:textId="77777777" w:rsidR="008A204E" w:rsidRDefault="008A204E" w:rsidP="008A204E">
      <w:pPr>
        <w:rPr>
          <w:rFonts w:ascii="Calibri" w:eastAsia="Calibri" w:hAnsi="Calibri" w:cs="Calibri"/>
        </w:rPr>
      </w:pPr>
      <w:r>
        <w:rPr>
          <w:rFonts w:ascii="Calibri" w:eastAsia="Calibri" w:hAnsi="Calibri" w:cs="Calibri"/>
        </w:rPr>
        <w:t>C.2. Descripción de las características y riesgos del prototipo presentado que será validado y/o empaquetado.</w:t>
      </w:r>
    </w:p>
    <w:p w14:paraId="6A8A2ACE" w14:textId="77777777" w:rsidR="008A204E" w:rsidRDefault="008A204E" w:rsidP="008A204E">
      <w:pPr>
        <w:rPr>
          <w:rFonts w:ascii="Calibri" w:eastAsia="Calibri" w:hAnsi="Calibri" w:cs="Calibri"/>
        </w:rPr>
      </w:pPr>
      <w:r>
        <w:rPr>
          <w:rFonts w:ascii="Calibri" w:eastAsia="Calibri" w:hAnsi="Calibri" w:cs="Calibri"/>
        </w:rPr>
        <w:t>C.3. Antecedentes e investigaciones recientes sobre la innovación a desarrollar y regulaciones específicas que podrían afectar al proyecto</w:t>
      </w:r>
    </w:p>
    <w:p w14:paraId="519914E6" w14:textId="77777777" w:rsidR="008A204E" w:rsidRDefault="008A204E" w:rsidP="008A204E">
      <w:pPr>
        <w:rPr>
          <w:rFonts w:ascii="Calibri" w:eastAsia="Calibri" w:hAnsi="Calibri" w:cs="Calibri"/>
        </w:rPr>
      </w:pPr>
      <w:r>
        <w:rPr>
          <w:rFonts w:ascii="Calibri" w:eastAsia="Calibri" w:hAnsi="Calibri" w:cs="Calibri"/>
        </w:rPr>
        <w:t>C.4. Objetivos</w:t>
      </w:r>
    </w:p>
    <w:p w14:paraId="78C3A341" w14:textId="77777777" w:rsidR="008A204E" w:rsidRDefault="008A204E" w:rsidP="008A204E">
      <w:pPr>
        <w:rPr>
          <w:rFonts w:ascii="Calibri" w:eastAsia="Calibri" w:hAnsi="Calibri" w:cs="Calibri"/>
        </w:rPr>
      </w:pPr>
      <w:r>
        <w:rPr>
          <w:rFonts w:ascii="Calibri" w:eastAsia="Calibri" w:hAnsi="Calibri" w:cs="Calibri"/>
        </w:rPr>
        <w:t>C.5. Descripción de la metodología</w:t>
      </w:r>
    </w:p>
    <w:p w14:paraId="045ADD71" w14:textId="77777777" w:rsidR="008A204E" w:rsidRDefault="008A204E" w:rsidP="008A204E">
      <w:pPr>
        <w:rPr>
          <w:rFonts w:ascii="Calibri" w:eastAsia="Calibri" w:hAnsi="Calibri" w:cs="Calibri"/>
        </w:rPr>
      </w:pPr>
      <w:r>
        <w:rPr>
          <w:rFonts w:ascii="Calibri" w:eastAsia="Calibri" w:hAnsi="Calibri" w:cs="Calibri"/>
        </w:rPr>
        <w:t>C.6. Impactos esperados</w:t>
      </w:r>
    </w:p>
    <w:p w14:paraId="2CEDF006" w14:textId="77777777" w:rsidR="008A204E" w:rsidRDefault="008A204E" w:rsidP="008A204E">
      <w:pPr>
        <w:rPr>
          <w:rFonts w:ascii="Calibri" w:eastAsia="Calibri" w:hAnsi="Calibri" w:cs="Calibri"/>
        </w:rPr>
      </w:pPr>
      <w:r>
        <w:rPr>
          <w:rFonts w:ascii="Calibri" w:eastAsia="Calibri" w:hAnsi="Calibri" w:cs="Calibri"/>
        </w:rPr>
        <w:t>C.7. Presentación del equipo técnico</w:t>
      </w:r>
    </w:p>
    <w:p w14:paraId="3F1DE3F5" w14:textId="77777777" w:rsidR="008A204E" w:rsidRDefault="008A204E" w:rsidP="008A204E">
      <w:pPr>
        <w:rPr>
          <w:rFonts w:ascii="Calibri" w:eastAsia="Calibri" w:hAnsi="Calibri" w:cs="Calibri"/>
        </w:rPr>
      </w:pPr>
      <w:r>
        <w:rPr>
          <w:rFonts w:ascii="Calibri" w:eastAsia="Calibri" w:hAnsi="Calibri" w:cs="Calibri"/>
        </w:rPr>
        <w:t>C.8. Nivel de madurez de la tecnología (que forma parte del proyecto)</w:t>
      </w:r>
    </w:p>
    <w:p w14:paraId="78BEF64E" w14:textId="77777777" w:rsidR="008A204E" w:rsidRDefault="008A204E" w:rsidP="008A204E">
      <w:pPr>
        <w:rPr>
          <w:rFonts w:ascii="Calibri" w:eastAsia="Calibri" w:hAnsi="Calibri" w:cs="Calibri"/>
        </w:rPr>
      </w:pPr>
      <w:r>
        <w:rPr>
          <w:rFonts w:ascii="Calibri" w:eastAsia="Calibri" w:hAnsi="Calibri" w:cs="Calibri"/>
        </w:rPr>
        <w:t>C.9 Presentación Resumen de la propuesta</w:t>
      </w:r>
    </w:p>
    <w:p w14:paraId="50FC1967" w14:textId="77777777" w:rsidR="008A204E" w:rsidRDefault="008A204E" w:rsidP="008A204E">
      <w:pPr>
        <w:rPr>
          <w:rFonts w:ascii="Calibri" w:eastAsia="Calibri" w:hAnsi="Calibri" w:cs="Calibri"/>
          <w:b/>
        </w:rPr>
      </w:pPr>
      <w:r>
        <w:rPr>
          <w:rFonts w:ascii="Calibri" w:eastAsia="Calibri" w:hAnsi="Calibri" w:cs="Calibri"/>
          <w:b/>
        </w:rPr>
        <w:t>SECCIÓN D: Presupuesto</w:t>
      </w:r>
    </w:p>
    <w:p w14:paraId="7267630D" w14:textId="77777777" w:rsidR="008A204E" w:rsidRDefault="008A204E" w:rsidP="008A204E">
      <w:pPr>
        <w:rPr>
          <w:rFonts w:ascii="Calibri" w:eastAsia="Calibri" w:hAnsi="Calibri" w:cs="Calibri"/>
        </w:rPr>
      </w:pPr>
      <w:r>
        <w:rPr>
          <w:rFonts w:ascii="Calibri" w:eastAsia="Calibri" w:hAnsi="Calibri" w:cs="Calibri"/>
        </w:rPr>
        <w:t>D.1. Presupuesto del proyecto</w:t>
      </w:r>
    </w:p>
    <w:p w14:paraId="034FD360" w14:textId="77777777" w:rsidR="008A204E" w:rsidRDefault="008A204E" w:rsidP="008A204E">
      <w:pPr>
        <w:rPr>
          <w:rFonts w:ascii="Calibri" w:eastAsia="Calibri" w:hAnsi="Calibri" w:cs="Calibri"/>
          <w:b/>
        </w:rPr>
      </w:pPr>
      <w:r>
        <w:rPr>
          <w:rFonts w:ascii="Calibri" w:eastAsia="Calibri" w:hAnsi="Calibri" w:cs="Calibri"/>
          <w:b/>
        </w:rPr>
        <w:t>SECCIÓN E: Adjuntos</w:t>
      </w:r>
    </w:p>
    <w:p w14:paraId="286CC1D9" w14:textId="77777777" w:rsidR="008A204E" w:rsidRDefault="008A204E" w:rsidP="008A204E">
      <w:pPr>
        <w:rPr>
          <w:rFonts w:ascii="Calibri" w:eastAsia="Calibri" w:hAnsi="Calibri" w:cs="Calibri"/>
        </w:rPr>
      </w:pPr>
      <w:r>
        <w:rPr>
          <w:rFonts w:ascii="Calibri" w:eastAsia="Calibri" w:hAnsi="Calibri" w:cs="Calibri"/>
        </w:rPr>
        <w:t>E.1. Adjuntos</w:t>
      </w:r>
    </w:p>
    <w:p w14:paraId="6F556F9B" w14:textId="77777777" w:rsidR="008A204E" w:rsidRDefault="008A204E" w:rsidP="008A204E">
      <w:pPr>
        <w:rPr>
          <w:rFonts w:ascii="Calibri" w:eastAsia="Calibri" w:hAnsi="Calibri" w:cs="Calibri"/>
        </w:rPr>
      </w:pPr>
      <w:r>
        <w:rPr>
          <w:rFonts w:ascii="Calibri" w:eastAsia="Calibri" w:hAnsi="Calibri" w:cs="Calibri"/>
        </w:rPr>
        <w:t xml:space="preserve"> </w:t>
      </w:r>
      <w:r>
        <w:br w:type="page"/>
      </w:r>
    </w:p>
    <w:p w14:paraId="3BA792FB" w14:textId="77777777" w:rsidR="008A204E" w:rsidRDefault="008A204E" w:rsidP="008A204E">
      <w:pPr>
        <w:pStyle w:val="Ttulo1"/>
        <w:keepNext/>
        <w:shd w:val="clear" w:color="auto" w:fill="E7E6E6"/>
        <w:spacing w:before="120"/>
        <w:ind w:left="0"/>
        <w:rPr>
          <w:rFonts w:ascii="Calibri" w:eastAsia="Calibri" w:hAnsi="Calibri" w:cs="Calibri"/>
          <w:b w:val="0"/>
        </w:rPr>
      </w:pPr>
      <w:bookmarkStart w:id="26" w:name="_heading=h.2bn6wsx" w:colFirst="0" w:colLast="0"/>
      <w:bookmarkEnd w:id="26"/>
      <w:r>
        <w:rPr>
          <w:sz w:val="24"/>
          <w:szCs w:val="24"/>
        </w:rPr>
        <w:lastRenderedPageBreak/>
        <w:t>ANEXO 12: ENFOQUES DE ACCIÓN CLIMÁTICA DEL PERÚ PRODUCE: “INNOVACIÓN FRENTE AL CAMBIO CLIMÁTICO”</w:t>
      </w:r>
      <w:r>
        <w:rPr>
          <w:rFonts w:ascii="Calibri" w:eastAsia="Calibri" w:hAnsi="Calibri" w:cs="Calibri"/>
        </w:rPr>
        <w:t> </w:t>
      </w:r>
    </w:p>
    <w:p w14:paraId="26BE82D3" w14:textId="77777777" w:rsidR="008A204E" w:rsidRDefault="008A204E" w:rsidP="008A204E">
      <w:pPr>
        <w:jc w:val="both"/>
        <w:rPr>
          <w:rFonts w:ascii="Calibri" w:eastAsia="Calibri" w:hAnsi="Calibri" w:cs="Calibri"/>
          <w:color w:val="0070C0"/>
        </w:rPr>
      </w:pPr>
      <w:r>
        <w:rPr>
          <w:rFonts w:ascii="Calibri" w:eastAsia="Calibri" w:hAnsi="Calibri" w:cs="Calibri"/>
          <w:color w:val="0070C0"/>
        </w:rPr>
        <w:t> </w:t>
      </w:r>
    </w:p>
    <w:p w14:paraId="75AD91BF" w14:textId="77777777" w:rsidR="008A204E" w:rsidRDefault="008A204E" w:rsidP="008A204E">
      <w:pPr>
        <w:jc w:val="both"/>
      </w:pPr>
      <w:r>
        <w:rPr>
          <w:rFonts w:ascii="Cambria" w:eastAsia="Cambria" w:hAnsi="Cambria" w:cs="Cambria"/>
          <w:b/>
        </w:rPr>
        <w:t xml:space="preserve">Perú Produce: "Innovación Frente Al Cambio Climático </w:t>
      </w:r>
      <w:r>
        <w:t>focaliza la estrategia de intervención de ProInnóvate en 6 enfoques de acción climática: bosques y agricultura sostenibles,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 </w:t>
      </w:r>
    </w:p>
    <w:p w14:paraId="1EBD35F7" w14:textId="77777777" w:rsidR="008A204E" w:rsidRDefault="008A204E" w:rsidP="008A204E">
      <w:pPr>
        <w:jc w:val="both"/>
      </w:pPr>
      <w: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5BCBF5A8" w14:textId="77777777" w:rsidR="008A204E" w:rsidRDefault="008A204E" w:rsidP="008A204E">
      <w:pPr>
        <w:jc w:val="both"/>
      </w:pPr>
      <w: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3A9C1F53" w14:textId="77777777" w:rsidR="008A204E" w:rsidRDefault="008A204E" w:rsidP="008A204E">
      <w:r>
        <w:t> </w:t>
      </w:r>
    </w:p>
    <w:p w14:paraId="126A7F35" w14:textId="77777777" w:rsidR="008A204E" w:rsidRDefault="008A204E" w:rsidP="008A204E">
      <w:pPr>
        <w:rPr>
          <w:rFonts w:ascii="Quattrocento Sans" w:eastAsia="Quattrocento Sans" w:hAnsi="Quattrocento Sans" w:cs="Quattrocento Sans"/>
          <w:sz w:val="18"/>
          <w:szCs w:val="18"/>
        </w:rPr>
      </w:pPr>
      <w:r>
        <w:t> </w:t>
      </w:r>
    </w:p>
    <w:p w14:paraId="1A9ED5BE" w14:textId="77777777" w:rsidR="008A204E" w:rsidRDefault="008A204E" w:rsidP="008A204E">
      <w:pPr>
        <w:widowControl/>
        <w:numPr>
          <w:ilvl w:val="0"/>
          <w:numId w:val="46"/>
        </w:numPr>
        <w:shd w:val="clear" w:color="auto" w:fill="F2F2F2"/>
        <w:ind w:hanging="578"/>
      </w:pPr>
      <w:r>
        <w:rPr>
          <w:b/>
        </w:rPr>
        <w:t>BOSQUES Y AGRICULTURA SOSTENIBLES</w:t>
      </w:r>
      <w:r>
        <w:t> </w:t>
      </w:r>
    </w:p>
    <w:p w14:paraId="5A7AAA6C" w14:textId="77777777" w:rsidR="008A204E" w:rsidRDefault="008A204E" w:rsidP="008A204E">
      <w:pPr>
        <w:rPr>
          <w:rFonts w:ascii="Quattrocento Sans" w:eastAsia="Quattrocento Sans" w:hAnsi="Quattrocento Sans" w:cs="Quattrocento Sans"/>
          <w:sz w:val="18"/>
          <w:szCs w:val="18"/>
        </w:rPr>
      </w:pPr>
      <w:r>
        <w:t> </w:t>
      </w:r>
    </w:p>
    <w:p w14:paraId="2EE8C741" w14:textId="77777777" w:rsidR="008A204E" w:rsidRDefault="008A204E" w:rsidP="008A204E">
      <w:pPr>
        <w:jc w:val="both"/>
        <w:rPr>
          <w:rFonts w:ascii="Quattrocento Sans" w:eastAsia="Quattrocento Sans" w:hAnsi="Quattrocento Sans" w:cs="Quattrocento Sans"/>
          <w:sz w:val="18"/>
          <w:szCs w:val="18"/>
        </w:rPr>
      </w:pPr>
      <w:r>
        <w:rPr>
          <w:b/>
        </w:rPr>
        <w:t>Objetivo</w:t>
      </w:r>
      <w:r>
        <w:t>:  </w:t>
      </w:r>
    </w:p>
    <w:p w14:paraId="3330D02C" w14:textId="77777777" w:rsidR="008A204E" w:rsidRDefault="008A204E" w:rsidP="008A204E">
      <w:pPr>
        <w:jc w:val="both"/>
        <w:rPr>
          <w:rFonts w:ascii="Quattrocento Sans" w:eastAsia="Quattrocento Sans" w:hAnsi="Quattrocento Sans" w:cs="Quattrocento Sans"/>
          <w:sz w:val="18"/>
          <w:szCs w:val="18"/>
        </w:rPr>
      </w:pPr>
      <w:r>
        <w:t> </w:t>
      </w:r>
    </w:p>
    <w:p w14:paraId="72AEED5D" w14:textId="77777777" w:rsidR="008A204E" w:rsidRDefault="008A204E" w:rsidP="008A204E">
      <w:pPr>
        <w:jc w:val="both"/>
        <w:rPr>
          <w:rFonts w:ascii="Quattrocento Sans" w:eastAsia="Quattrocento Sans" w:hAnsi="Quattrocento Sans" w:cs="Quattrocento Sans"/>
          <w:sz w:val="18"/>
          <w:szCs w:val="18"/>
        </w:rPr>
      </w:pPr>
      <w:r>
        <w:t>Impulsar el desarrollo de soluciones innovadoras para incentivar la eficiencia y resiliencia de las prácticas agrícolas y forestales, así como la conservación, gestión y recuperación de los bosques. </w:t>
      </w:r>
    </w:p>
    <w:p w14:paraId="3BD510A1" w14:textId="77777777" w:rsidR="008A204E" w:rsidRDefault="008A204E" w:rsidP="008A204E">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77EBD676" w14:textId="77777777" w:rsidR="008A204E" w:rsidRDefault="008A204E" w:rsidP="008A204E">
      <w:pPr>
        <w:jc w:val="both"/>
        <w:rPr>
          <w:rFonts w:ascii="Quattrocento Sans" w:eastAsia="Quattrocento Sans" w:hAnsi="Quattrocento Sans" w:cs="Quattrocento Sans"/>
          <w:sz w:val="18"/>
          <w:szCs w:val="18"/>
        </w:rPr>
      </w:pPr>
      <w:r>
        <w:rPr>
          <w:b/>
        </w:rPr>
        <w:t>Líneas de acción:</w:t>
      </w:r>
      <w:r>
        <w:t> </w:t>
      </w:r>
    </w:p>
    <w:p w14:paraId="2D8F753D" w14:textId="77777777" w:rsidR="008A204E" w:rsidRDefault="008A204E" w:rsidP="008A204E">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0"/>
        <w:gridCol w:w="7373"/>
      </w:tblGrid>
      <w:tr w:rsidR="008A204E" w14:paraId="6C849333" w14:textId="77777777" w:rsidTr="00A93CF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92D050"/>
          </w:tcPr>
          <w:p w14:paraId="73916F1D" w14:textId="77777777" w:rsidR="008A204E" w:rsidRDefault="008A204E" w:rsidP="00A93CF2">
            <w:pPr>
              <w:rPr>
                <w:rFonts w:ascii="Times New Roman" w:eastAsia="Times New Roman" w:hAnsi="Times New Roman" w:cs="Times New Roman"/>
                <w:sz w:val="24"/>
                <w:szCs w:val="24"/>
              </w:rPr>
            </w:pPr>
            <w:r>
              <w:rPr>
                <w:b/>
              </w:rPr>
              <w:t>Líneas de acción</w:t>
            </w:r>
            <w:r>
              <w:t> </w:t>
            </w:r>
          </w:p>
        </w:tc>
        <w:tc>
          <w:tcPr>
            <w:tcW w:w="7373" w:type="dxa"/>
            <w:tcBorders>
              <w:top w:val="single" w:sz="6" w:space="0" w:color="000000"/>
              <w:left w:val="single" w:sz="6" w:space="0" w:color="000000"/>
              <w:bottom w:val="single" w:sz="6" w:space="0" w:color="000000"/>
              <w:right w:val="single" w:sz="6" w:space="0" w:color="000000"/>
            </w:tcBorders>
            <w:shd w:val="clear" w:color="auto" w:fill="92D050"/>
          </w:tcPr>
          <w:p w14:paraId="2D609017" w14:textId="77777777" w:rsidR="008A204E" w:rsidRDefault="008A204E" w:rsidP="00A93CF2">
            <w:pPr>
              <w:rPr>
                <w:rFonts w:ascii="Times New Roman" w:eastAsia="Times New Roman" w:hAnsi="Times New Roman" w:cs="Times New Roman"/>
                <w:sz w:val="24"/>
                <w:szCs w:val="24"/>
              </w:rPr>
            </w:pPr>
            <w:r>
              <w:rPr>
                <w:b/>
              </w:rPr>
              <w:t>Proyectos relacionados a</w:t>
            </w:r>
            <w:r>
              <w:t> </w:t>
            </w:r>
          </w:p>
        </w:tc>
      </w:tr>
      <w:tr w:rsidR="008A204E" w14:paraId="5D308554" w14:textId="77777777" w:rsidTr="00A93CF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35100B5B"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43907767" w14:textId="77777777" w:rsidR="008A204E" w:rsidRDefault="008A204E" w:rsidP="00A93CF2">
            <w:pPr>
              <w:widowControl/>
              <w:numPr>
                <w:ilvl w:val="0"/>
                <w:numId w:val="45"/>
              </w:numPr>
              <w:ind w:left="284" w:firstLine="0"/>
            </w:pPr>
            <w:r>
              <w:t>Trazabilidad de la madera forestal y otros productos de los bosques para incentivar el manejo forestal sostenible. </w:t>
            </w:r>
          </w:p>
          <w:p w14:paraId="18417FFD" w14:textId="77777777" w:rsidR="008A204E" w:rsidRDefault="008A204E" w:rsidP="00A93CF2">
            <w:pPr>
              <w:widowControl/>
              <w:numPr>
                <w:ilvl w:val="0"/>
                <w:numId w:val="45"/>
              </w:numPr>
              <w:ind w:left="284" w:firstLine="0"/>
            </w:pPr>
            <w:r>
              <w:t>Servicios y tecnologías de información agroclimática estratégica (incluyendo modelos de predicción de clima y cultivos) y de información de mercado para la toma de decisiones de diversos actores. </w:t>
            </w:r>
          </w:p>
          <w:p w14:paraId="23D7D106" w14:textId="77777777" w:rsidR="008A204E" w:rsidRDefault="008A204E" w:rsidP="00A93CF2">
            <w:pPr>
              <w:widowControl/>
              <w:numPr>
                <w:ilvl w:val="0"/>
                <w:numId w:val="45"/>
              </w:numPr>
              <w:ind w:left="284" w:firstLine="0"/>
            </w:pPr>
            <w:r>
              <w:t>Tecnologías para el registro de semillas tradicionales adaptadas localmente para incrementar la productividad de los cultivos. </w:t>
            </w:r>
          </w:p>
          <w:p w14:paraId="297A8AEE" w14:textId="77777777" w:rsidR="008A204E" w:rsidRDefault="008A204E" w:rsidP="00A93CF2">
            <w:pPr>
              <w:widowControl/>
              <w:numPr>
                <w:ilvl w:val="0"/>
                <w:numId w:val="45"/>
              </w:numPr>
              <w:ind w:left="284" w:firstLine="0"/>
            </w:pPr>
            <w:r>
              <w:t>Otros afines. </w:t>
            </w:r>
          </w:p>
        </w:tc>
      </w:tr>
      <w:tr w:rsidR="008A204E" w14:paraId="105D090C" w14:textId="77777777" w:rsidTr="00A93CF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2977E28D" w14:textId="77777777" w:rsidR="008A204E" w:rsidRDefault="008A204E" w:rsidP="00A93CF2">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773AF870" w14:textId="77777777" w:rsidR="008A204E" w:rsidRDefault="008A204E" w:rsidP="00A93CF2">
            <w:pPr>
              <w:widowControl/>
              <w:numPr>
                <w:ilvl w:val="0"/>
                <w:numId w:val="49"/>
              </w:numPr>
              <w:ind w:left="284" w:firstLine="0"/>
            </w:pPr>
            <w:r>
              <w:t>Manejo forestal sostenible que considere eficiencia energética, energías renovables y tecnologías de bajas emisiones y renovables. </w:t>
            </w:r>
          </w:p>
          <w:p w14:paraId="2C59C9E3" w14:textId="77777777" w:rsidR="008A204E" w:rsidRDefault="008A204E" w:rsidP="00A93CF2">
            <w:pPr>
              <w:widowControl/>
              <w:numPr>
                <w:ilvl w:val="0"/>
                <w:numId w:val="49"/>
              </w:numPr>
              <w:ind w:left="284" w:firstLine="0"/>
            </w:pPr>
            <w:r>
              <w:t>Identificación de volumen y flujo de residuos agrícolas, pecuarios y silvícolas para su valorización.  </w:t>
            </w:r>
          </w:p>
          <w:p w14:paraId="0BA2E435" w14:textId="77777777" w:rsidR="008A204E" w:rsidRDefault="008A204E" w:rsidP="00A93CF2">
            <w:pPr>
              <w:widowControl/>
              <w:numPr>
                <w:ilvl w:val="0"/>
                <w:numId w:val="49"/>
              </w:numPr>
              <w:ind w:left="284" w:firstLine="0"/>
            </w:pPr>
            <w:r>
              <w:t>Diseño de procesos circulares con residuos con alto potencial de ser valorizados o incorporados en otras cadenas productivas. </w:t>
            </w:r>
          </w:p>
          <w:p w14:paraId="03197776" w14:textId="77777777" w:rsidR="008A204E" w:rsidRDefault="008A204E" w:rsidP="00A93CF2">
            <w:pPr>
              <w:widowControl/>
              <w:numPr>
                <w:ilvl w:val="0"/>
                <w:numId w:val="49"/>
              </w:numPr>
              <w:ind w:left="284" w:firstLine="0"/>
            </w:pPr>
            <w:r>
              <w:lastRenderedPageBreak/>
              <w:t>Tecnologías para la aplicación y/ o adaptación de buenas prácticas agrícolas para maximizar el uso de recursos y rendimientos por cultivo. </w:t>
            </w:r>
          </w:p>
          <w:p w14:paraId="030891CF" w14:textId="77777777" w:rsidR="008A204E" w:rsidRDefault="008A204E" w:rsidP="00A93CF2">
            <w:pPr>
              <w:widowControl/>
              <w:numPr>
                <w:ilvl w:val="0"/>
                <w:numId w:val="49"/>
              </w:numPr>
              <w:ind w:left="284" w:firstLine="0"/>
            </w:pPr>
            <w:r>
              <w:t>Tecnologías de fertilización en los cultivos agrícolas que disminuyan el impacto ambiental negativo en agua y ecosistemas. </w:t>
            </w:r>
          </w:p>
          <w:p w14:paraId="7ACE5E8E" w14:textId="77777777" w:rsidR="008A204E" w:rsidRDefault="008A204E" w:rsidP="00A93CF2">
            <w:pPr>
              <w:widowControl/>
              <w:numPr>
                <w:ilvl w:val="0"/>
                <w:numId w:val="49"/>
              </w:numPr>
              <w:ind w:left="284" w:firstLine="0"/>
            </w:pPr>
            <w:r>
              <w:t>Sistemas de cadena de frío para productos de la biodiversidad. </w:t>
            </w:r>
          </w:p>
          <w:p w14:paraId="5A0E72CD" w14:textId="77777777" w:rsidR="008A204E" w:rsidRDefault="008A204E" w:rsidP="00A93CF2">
            <w:pPr>
              <w:widowControl/>
              <w:numPr>
                <w:ilvl w:val="0"/>
                <w:numId w:val="49"/>
              </w:numPr>
              <w:ind w:left="284" w:firstLine="0"/>
            </w:pPr>
            <w:r>
              <w:t>Biotecnología para mejorar y diversificar la producción de cultivos altamente sensibles al cambio climático: resistencia a la sequía, menores requerimientos de agua y fertilizantes, entre otros. </w:t>
            </w:r>
          </w:p>
          <w:p w14:paraId="77571988" w14:textId="77777777" w:rsidR="008A204E" w:rsidRDefault="008A204E" w:rsidP="00A93CF2">
            <w:pPr>
              <w:widowControl/>
              <w:numPr>
                <w:ilvl w:val="0"/>
                <w:numId w:val="49"/>
              </w:numPr>
              <w:ind w:left="284" w:firstLine="0"/>
            </w:pPr>
            <w:r>
              <w:t>Nuevas tecnologías que incorporen saberes tradicionales con enfoque de transición justa. </w:t>
            </w:r>
          </w:p>
          <w:p w14:paraId="637B684C" w14:textId="77777777" w:rsidR="008A204E" w:rsidRDefault="008A204E" w:rsidP="00A93CF2">
            <w:pPr>
              <w:widowControl/>
              <w:numPr>
                <w:ilvl w:val="0"/>
                <w:numId w:val="49"/>
              </w:numPr>
              <w:ind w:left="284" w:firstLine="0"/>
            </w:pPr>
            <w:r>
              <w:t>Otros afines. </w:t>
            </w:r>
          </w:p>
        </w:tc>
      </w:tr>
      <w:tr w:rsidR="008A204E" w14:paraId="65F907E3" w14:textId="77777777" w:rsidTr="00A93CF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5C30D83D" w14:textId="77777777" w:rsidR="008A204E" w:rsidRDefault="008A204E" w:rsidP="00A93CF2">
            <w:pPr>
              <w:rPr>
                <w:rFonts w:ascii="Times New Roman" w:eastAsia="Times New Roman" w:hAnsi="Times New Roman" w:cs="Times New Roman"/>
                <w:b/>
                <w:sz w:val="24"/>
                <w:szCs w:val="24"/>
              </w:rPr>
            </w:pPr>
            <w:r>
              <w:rPr>
                <w:b/>
              </w:rPr>
              <w:lastRenderedPageBreak/>
              <w:t>Nuevos modelos de negocio adaptando tecnologías existentes </w:t>
            </w:r>
          </w:p>
        </w:tc>
        <w:tc>
          <w:tcPr>
            <w:tcW w:w="7373" w:type="dxa"/>
            <w:tcBorders>
              <w:top w:val="single" w:sz="6" w:space="0" w:color="000000"/>
              <w:left w:val="single" w:sz="6" w:space="0" w:color="000000"/>
              <w:bottom w:val="single" w:sz="6" w:space="0" w:color="000000"/>
              <w:right w:val="single" w:sz="6" w:space="0" w:color="000000"/>
            </w:tcBorders>
            <w:shd w:val="clear" w:color="auto" w:fill="auto"/>
          </w:tcPr>
          <w:p w14:paraId="58E495EB" w14:textId="77777777" w:rsidR="008A204E" w:rsidRDefault="008A204E" w:rsidP="00A93CF2">
            <w:pPr>
              <w:widowControl/>
              <w:numPr>
                <w:ilvl w:val="0"/>
                <w:numId w:val="32"/>
              </w:numPr>
              <w:ind w:left="284" w:firstLine="0"/>
            </w:pPr>
            <w:r>
              <w:t>Nuevos modelos de negocio para el escalamiento de tecnologías de sistemas agroforestales, bosques secundarios y restauración de bosques. </w:t>
            </w:r>
          </w:p>
          <w:p w14:paraId="54583894" w14:textId="77777777" w:rsidR="008A204E" w:rsidRDefault="008A204E" w:rsidP="00A93CF2">
            <w:pPr>
              <w:widowControl/>
              <w:numPr>
                <w:ilvl w:val="0"/>
                <w:numId w:val="32"/>
              </w:numPr>
              <w:ind w:left="284" w:firstLine="0"/>
            </w:pPr>
            <w:r>
              <w:t>Modelos de negocio para nuevos usos productivos de los bosques. </w:t>
            </w:r>
          </w:p>
          <w:p w14:paraId="577F684C" w14:textId="77777777" w:rsidR="008A204E" w:rsidRDefault="008A204E" w:rsidP="00A93CF2">
            <w:pPr>
              <w:widowControl/>
              <w:numPr>
                <w:ilvl w:val="0"/>
                <w:numId w:val="32"/>
              </w:numPr>
              <w:ind w:left="284" w:firstLine="0"/>
            </w:pPr>
            <w:r>
              <w:t>Nuevos modelos de negocio y estrategias que incorporen saberes tradicionales con enfoque de transición justa. </w:t>
            </w:r>
          </w:p>
          <w:p w14:paraId="4DD0FFFA" w14:textId="77777777" w:rsidR="008A204E" w:rsidRDefault="008A204E" w:rsidP="00A93CF2">
            <w:pPr>
              <w:widowControl/>
              <w:numPr>
                <w:ilvl w:val="0"/>
                <w:numId w:val="32"/>
              </w:numPr>
              <w:ind w:left="284" w:firstLine="0"/>
            </w:pPr>
            <w:r>
              <w:t>Otros afines. </w:t>
            </w:r>
          </w:p>
        </w:tc>
      </w:tr>
    </w:tbl>
    <w:p w14:paraId="1DB08927" w14:textId="77777777" w:rsidR="008A204E" w:rsidRDefault="008A204E" w:rsidP="008A204E">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p w14:paraId="188A500C" w14:textId="77777777" w:rsidR="008A204E" w:rsidRDefault="008A204E" w:rsidP="008A204E">
      <w:pPr>
        <w:widowControl/>
        <w:numPr>
          <w:ilvl w:val="0"/>
          <w:numId w:val="31"/>
        </w:numPr>
        <w:shd w:val="clear" w:color="auto" w:fill="F2F2F2"/>
        <w:ind w:hanging="436"/>
      </w:pPr>
      <w:r>
        <w:rPr>
          <w:b/>
        </w:rPr>
        <w:t>ENERGÍA LIMPIA</w:t>
      </w:r>
      <w:r>
        <w:t> </w:t>
      </w:r>
    </w:p>
    <w:p w14:paraId="0D2D9CA7" w14:textId="77777777" w:rsidR="008A204E" w:rsidRDefault="008A204E" w:rsidP="008A204E">
      <w:pPr>
        <w:rPr>
          <w:rFonts w:ascii="Quattrocento Sans" w:eastAsia="Quattrocento Sans" w:hAnsi="Quattrocento Sans" w:cs="Quattrocento Sans"/>
          <w:sz w:val="18"/>
          <w:szCs w:val="18"/>
        </w:rPr>
      </w:pPr>
      <w:r>
        <w:t> </w:t>
      </w:r>
    </w:p>
    <w:p w14:paraId="29DF604D" w14:textId="77777777" w:rsidR="008A204E" w:rsidRDefault="008A204E" w:rsidP="008A204E">
      <w:pPr>
        <w:jc w:val="both"/>
        <w:rPr>
          <w:rFonts w:ascii="Quattrocento Sans" w:eastAsia="Quattrocento Sans" w:hAnsi="Quattrocento Sans" w:cs="Quattrocento Sans"/>
          <w:sz w:val="18"/>
          <w:szCs w:val="18"/>
        </w:rPr>
      </w:pPr>
      <w:r>
        <w:rPr>
          <w:b/>
        </w:rPr>
        <w:t>Objetivo</w:t>
      </w:r>
      <w:r>
        <w:t>:  </w:t>
      </w:r>
    </w:p>
    <w:p w14:paraId="797E3533" w14:textId="77777777" w:rsidR="008A204E" w:rsidRDefault="008A204E" w:rsidP="008A204E">
      <w:pPr>
        <w:jc w:val="both"/>
        <w:rPr>
          <w:rFonts w:ascii="Quattrocento Sans" w:eastAsia="Quattrocento Sans" w:hAnsi="Quattrocento Sans" w:cs="Quattrocento Sans"/>
          <w:sz w:val="18"/>
          <w:szCs w:val="18"/>
        </w:rPr>
      </w:pPr>
      <w:r>
        <w:t> </w:t>
      </w:r>
    </w:p>
    <w:p w14:paraId="79CBCD73" w14:textId="77777777" w:rsidR="008A204E" w:rsidRDefault="008A204E" w:rsidP="008A204E">
      <w:pPr>
        <w:jc w:val="both"/>
        <w:rPr>
          <w:rFonts w:ascii="Quattrocento Sans" w:eastAsia="Quattrocento Sans" w:hAnsi="Quattrocento Sans" w:cs="Quattrocento Sans"/>
          <w:sz w:val="18"/>
          <w:szCs w:val="18"/>
        </w:rPr>
      </w:pPr>
      <w:r>
        <w:t>Impulsar la descarbonización y descentralización de la energía con fuentes renovables y su uso eficiente en industrias, hogares y transporte. </w:t>
      </w:r>
    </w:p>
    <w:p w14:paraId="1A95B296" w14:textId="77777777" w:rsidR="008A204E" w:rsidRDefault="008A204E" w:rsidP="008A204E">
      <w:pPr>
        <w:jc w:val="both"/>
        <w:rPr>
          <w:rFonts w:ascii="Quattrocento Sans" w:eastAsia="Quattrocento Sans" w:hAnsi="Quattrocento Sans" w:cs="Quattrocento Sans"/>
          <w:sz w:val="18"/>
          <w:szCs w:val="18"/>
        </w:rPr>
      </w:pPr>
      <w:r>
        <w:t> </w:t>
      </w:r>
    </w:p>
    <w:p w14:paraId="7BF0D711" w14:textId="77777777" w:rsidR="008A204E" w:rsidRDefault="008A204E" w:rsidP="008A204E">
      <w:pPr>
        <w:jc w:val="both"/>
        <w:rPr>
          <w:rFonts w:ascii="Quattrocento Sans" w:eastAsia="Quattrocento Sans" w:hAnsi="Quattrocento Sans" w:cs="Quattrocento Sans"/>
          <w:sz w:val="18"/>
          <w:szCs w:val="18"/>
        </w:rPr>
      </w:pPr>
      <w:r>
        <w:rPr>
          <w:b/>
        </w:rPr>
        <w:t>Líneas de acción:</w:t>
      </w:r>
      <w:r>
        <w:t> </w:t>
      </w:r>
    </w:p>
    <w:p w14:paraId="61779851" w14:textId="77777777" w:rsidR="008A204E" w:rsidRDefault="008A204E" w:rsidP="008A204E">
      <w:pPr>
        <w:jc w:val="both"/>
        <w:rPr>
          <w:rFonts w:ascii="Quattrocento Sans" w:eastAsia="Quattrocento Sans" w:hAnsi="Quattrocento Sans" w:cs="Quattrocento Sans"/>
          <w:sz w:val="18"/>
          <w:szCs w:val="18"/>
        </w:rPr>
      </w:pPr>
      <w:r>
        <w:t> </w:t>
      </w:r>
    </w:p>
    <w:tbl>
      <w:tblPr>
        <w:tblW w:w="9773" w:type="dxa"/>
        <w:tblLayout w:type="fixed"/>
        <w:tblLook w:val="0400" w:firstRow="0" w:lastRow="0" w:firstColumn="0" w:lastColumn="0" w:noHBand="0" w:noVBand="1"/>
      </w:tblPr>
      <w:tblGrid>
        <w:gridCol w:w="2385"/>
        <w:gridCol w:w="7388"/>
      </w:tblGrid>
      <w:tr w:rsidR="008A204E" w14:paraId="7EDC2384" w14:textId="77777777" w:rsidTr="00A93CF2">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41B400E" w14:textId="77777777" w:rsidR="008A204E" w:rsidRDefault="008A204E" w:rsidP="00A93CF2">
            <w:pPr>
              <w:rPr>
                <w:rFonts w:ascii="Times New Roman" w:eastAsia="Times New Roman" w:hAnsi="Times New Roman" w:cs="Times New Roman"/>
                <w:sz w:val="24"/>
                <w:szCs w:val="24"/>
              </w:rPr>
            </w:pPr>
            <w:r>
              <w:rPr>
                <w:b/>
              </w:rPr>
              <w:t>Líneas de acción</w:t>
            </w:r>
            <w:r>
              <w:t> </w:t>
            </w:r>
          </w:p>
        </w:tc>
        <w:tc>
          <w:tcPr>
            <w:tcW w:w="738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47530C0" w14:textId="77777777" w:rsidR="008A204E" w:rsidRDefault="008A204E" w:rsidP="00A93CF2">
            <w:pPr>
              <w:rPr>
                <w:rFonts w:ascii="Times New Roman" w:eastAsia="Times New Roman" w:hAnsi="Times New Roman" w:cs="Times New Roman"/>
                <w:sz w:val="24"/>
                <w:szCs w:val="24"/>
              </w:rPr>
            </w:pPr>
            <w:r>
              <w:rPr>
                <w:b/>
              </w:rPr>
              <w:t>Proyectos relacionados con:</w:t>
            </w:r>
            <w:r>
              <w:t> </w:t>
            </w:r>
          </w:p>
        </w:tc>
      </w:tr>
      <w:tr w:rsidR="008A204E" w14:paraId="05C29222" w14:textId="77777777" w:rsidTr="00A93CF2">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B8320"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24C5A" w14:textId="77777777" w:rsidR="008A204E" w:rsidRDefault="008A204E" w:rsidP="00A93CF2">
            <w:pPr>
              <w:widowControl/>
              <w:numPr>
                <w:ilvl w:val="0"/>
                <w:numId w:val="34"/>
              </w:numPr>
              <w:ind w:left="304" w:firstLine="0"/>
            </w:pPr>
            <w:r>
              <w:t>Mecanismos e instrumentos para determinar las áreas con mayor potencial de reducción energética en el sector manufacturero. </w:t>
            </w:r>
          </w:p>
          <w:p w14:paraId="1767D77D" w14:textId="77777777" w:rsidR="008A204E" w:rsidRDefault="008A204E" w:rsidP="00A93CF2">
            <w:pPr>
              <w:widowControl/>
              <w:numPr>
                <w:ilvl w:val="0"/>
                <w:numId w:val="34"/>
              </w:numPr>
              <w:ind w:left="304" w:firstLine="0"/>
            </w:pPr>
            <w:r>
              <w:t>Otros afines. </w:t>
            </w:r>
          </w:p>
        </w:tc>
      </w:tr>
      <w:tr w:rsidR="008A204E" w14:paraId="5E28909E" w14:textId="77777777" w:rsidTr="00A93CF2">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CCCEA" w14:textId="77777777" w:rsidR="008A204E" w:rsidRDefault="008A204E" w:rsidP="00A93CF2">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DE714" w14:textId="77777777" w:rsidR="008A204E" w:rsidRDefault="008A204E" w:rsidP="00A93CF2">
            <w:pPr>
              <w:widowControl/>
              <w:numPr>
                <w:ilvl w:val="0"/>
                <w:numId w:val="33"/>
              </w:numPr>
              <w:ind w:left="304" w:firstLine="0"/>
            </w:pPr>
            <w:r>
              <w:t>Transición hacia la generación y distribución eficiente de energía de fuentes renovables y su aplicación en escenarios conectados o aislados a red. </w:t>
            </w:r>
          </w:p>
          <w:p w14:paraId="2396BB57" w14:textId="77777777" w:rsidR="008A204E" w:rsidRDefault="008A204E" w:rsidP="00A93CF2">
            <w:pPr>
              <w:widowControl/>
              <w:numPr>
                <w:ilvl w:val="0"/>
                <w:numId w:val="33"/>
              </w:numPr>
              <w:ind w:left="304" w:firstLine="0"/>
            </w:pPr>
            <w:r>
              <w:t>Tecnologías para la producción de energía eléctrica mediante la valorización de residuos de otros sectores (</w:t>
            </w:r>
            <w:r>
              <w:rPr>
                <w:i/>
              </w:rPr>
              <w:t>waste to energy</w:t>
            </w:r>
            <w:r>
              <w:t>). </w:t>
            </w:r>
          </w:p>
          <w:p w14:paraId="689DC09C" w14:textId="77777777" w:rsidR="008A204E" w:rsidRDefault="008A204E" w:rsidP="00A93CF2">
            <w:pPr>
              <w:widowControl/>
              <w:numPr>
                <w:ilvl w:val="0"/>
                <w:numId w:val="33"/>
              </w:numPr>
              <w:ind w:left="304" w:firstLine="0"/>
            </w:pPr>
            <w:r>
              <w:t>Tecnologías carbono neutrales que permitan reducir emisiones de la cadena de suministro mineros. </w:t>
            </w:r>
          </w:p>
          <w:p w14:paraId="06F30FDF" w14:textId="77777777" w:rsidR="008A204E" w:rsidRDefault="008A204E" w:rsidP="00A93CF2">
            <w:pPr>
              <w:widowControl/>
              <w:numPr>
                <w:ilvl w:val="0"/>
                <w:numId w:val="33"/>
              </w:numPr>
              <w:ind w:left="304" w:firstLine="0"/>
            </w:pPr>
            <w:r>
              <w:t>Implementación de tecnologías bajas en emisiones de carbono que permitan un menor consumo eléctrico, uso de fuentes de energía renovables y equipos de alta eficiencia energética. </w:t>
            </w:r>
          </w:p>
          <w:p w14:paraId="35B48068" w14:textId="77777777" w:rsidR="008A204E" w:rsidRDefault="008A204E" w:rsidP="00A93CF2">
            <w:pPr>
              <w:widowControl/>
              <w:numPr>
                <w:ilvl w:val="0"/>
                <w:numId w:val="33"/>
              </w:numPr>
              <w:ind w:left="304" w:firstLine="0"/>
            </w:pPr>
            <w:r>
              <w:t>Equipos de alta eficiencia energética y tecnologías que permitan el aprovechamiento energético dentro una misma industria o con otras industrias. </w:t>
            </w:r>
          </w:p>
          <w:p w14:paraId="68AED791" w14:textId="77777777" w:rsidR="008A204E" w:rsidRDefault="008A204E" w:rsidP="00A93CF2">
            <w:pPr>
              <w:widowControl/>
              <w:numPr>
                <w:ilvl w:val="0"/>
                <w:numId w:val="33"/>
              </w:numPr>
              <w:ind w:left="304" w:firstLine="0"/>
            </w:pPr>
            <w:r>
              <w:t>Tecnologías para la protección de generación, transmisión y distribución de electricidad ante riesgos asociados al cambio climático. </w:t>
            </w:r>
          </w:p>
          <w:p w14:paraId="1690C1F3" w14:textId="77777777" w:rsidR="008A204E" w:rsidRDefault="008A204E" w:rsidP="00A93CF2">
            <w:pPr>
              <w:widowControl/>
              <w:numPr>
                <w:ilvl w:val="0"/>
                <w:numId w:val="33"/>
              </w:numPr>
              <w:ind w:left="304" w:firstLine="0"/>
            </w:pPr>
            <w:r>
              <w:t>Nuevas tecnologías que incorporen saberes tradicionales con enfoque de transición justa. </w:t>
            </w:r>
          </w:p>
          <w:p w14:paraId="4A6D4CCF" w14:textId="77777777" w:rsidR="008A204E" w:rsidRDefault="008A204E" w:rsidP="00A93CF2">
            <w:pPr>
              <w:widowControl/>
              <w:numPr>
                <w:ilvl w:val="0"/>
                <w:numId w:val="33"/>
              </w:numPr>
              <w:ind w:left="304" w:firstLine="0"/>
            </w:pPr>
            <w:r>
              <w:t>Otros afines. </w:t>
            </w:r>
          </w:p>
        </w:tc>
      </w:tr>
      <w:tr w:rsidR="008A204E" w14:paraId="21DCE515" w14:textId="77777777" w:rsidTr="00A93CF2">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0DB0F" w14:textId="77777777" w:rsidR="008A204E" w:rsidRDefault="008A204E" w:rsidP="00A93CF2">
            <w:pPr>
              <w:rPr>
                <w:rFonts w:ascii="Times New Roman" w:eastAsia="Times New Roman" w:hAnsi="Times New Roman" w:cs="Times New Roman"/>
                <w:b/>
                <w:sz w:val="24"/>
                <w:szCs w:val="24"/>
              </w:rPr>
            </w:pPr>
            <w:r>
              <w:rPr>
                <w:b/>
              </w:rPr>
              <w:lastRenderedPageBreak/>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0AA3D" w14:textId="77777777" w:rsidR="008A204E" w:rsidRDefault="008A204E" w:rsidP="00A93CF2">
            <w:pPr>
              <w:widowControl/>
              <w:numPr>
                <w:ilvl w:val="0"/>
                <w:numId w:val="38"/>
              </w:numPr>
              <w:ind w:left="304" w:firstLine="0"/>
            </w:pPr>
            <w:r>
              <w:t>Nuevos modelos de negocio para implementar y comunicar la promoción de energías renovables y eficiencia energética que permitan incorporar exitosamente las tecnologías ya existentes. </w:t>
            </w:r>
          </w:p>
          <w:p w14:paraId="642FAD31" w14:textId="77777777" w:rsidR="008A204E" w:rsidRDefault="008A204E" w:rsidP="00A93CF2">
            <w:pPr>
              <w:widowControl/>
              <w:numPr>
                <w:ilvl w:val="0"/>
                <w:numId w:val="38"/>
              </w:numPr>
              <w:ind w:left="304" w:firstLine="0"/>
            </w:pPr>
            <w:r>
              <w:t>Nuevos modelos de negocio para la movilidad baja en carbono en el país.  </w:t>
            </w:r>
          </w:p>
          <w:p w14:paraId="14141223" w14:textId="77777777" w:rsidR="008A204E" w:rsidRDefault="008A204E" w:rsidP="00A93CF2">
            <w:pPr>
              <w:widowControl/>
              <w:numPr>
                <w:ilvl w:val="0"/>
                <w:numId w:val="38"/>
              </w:numPr>
              <w:ind w:left="304" w:firstLine="0"/>
            </w:pPr>
            <w:r>
              <w:t>Nuevos modelos de negocio de centros de distribución de energía para tecnologías para la movilidad baja en carbono (eléctrica o a gas natural).  </w:t>
            </w:r>
          </w:p>
          <w:p w14:paraId="61087A51" w14:textId="77777777" w:rsidR="008A204E" w:rsidRDefault="008A204E" w:rsidP="00A93CF2">
            <w:pPr>
              <w:widowControl/>
              <w:numPr>
                <w:ilvl w:val="0"/>
                <w:numId w:val="38"/>
              </w:numPr>
              <w:ind w:left="304" w:firstLine="0"/>
            </w:pPr>
            <w:r>
              <w:t>Nuevos modelos de negocio y estrategias que incorporen saberes tradicionales con enfoque de transición justa. </w:t>
            </w:r>
          </w:p>
          <w:p w14:paraId="1D4958B5" w14:textId="77777777" w:rsidR="008A204E" w:rsidRDefault="008A204E" w:rsidP="00A93CF2">
            <w:pPr>
              <w:widowControl/>
              <w:numPr>
                <w:ilvl w:val="0"/>
                <w:numId w:val="38"/>
              </w:numPr>
              <w:ind w:left="304" w:firstLine="0"/>
            </w:pPr>
            <w:r>
              <w:t>Otros afines. </w:t>
            </w:r>
          </w:p>
        </w:tc>
      </w:tr>
    </w:tbl>
    <w:p w14:paraId="324D1B7D" w14:textId="77777777" w:rsidR="008A204E" w:rsidRDefault="008A204E" w:rsidP="008A204E">
      <w:r>
        <w:t> </w:t>
      </w:r>
    </w:p>
    <w:p w14:paraId="5324617A" w14:textId="77777777" w:rsidR="008A204E" w:rsidRDefault="008A204E" w:rsidP="008A204E"/>
    <w:p w14:paraId="35BC61B5" w14:textId="77777777" w:rsidR="008A204E" w:rsidRDefault="008A204E" w:rsidP="008A204E"/>
    <w:p w14:paraId="16FD352C" w14:textId="77777777" w:rsidR="008A204E" w:rsidRDefault="008A204E" w:rsidP="008A204E">
      <w:pPr>
        <w:rPr>
          <w:rFonts w:ascii="Quattrocento Sans" w:eastAsia="Quattrocento Sans" w:hAnsi="Quattrocento Sans" w:cs="Quattrocento Sans"/>
          <w:sz w:val="18"/>
          <w:szCs w:val="18"/>
        </w:rPr>
      </w:pPr>
    </w:p>
    <w:p w14:paraId="0AED995A" w14:textId="77777777" w:rsidR="008A204E" w:rsidRDefault="008A204E" w:rsidP="008A204E">
      <w:pPr>
        <w:widowControl/>
        <w:numPr>
          <w:ilvl w:val="0"/>
          <w:numId w:val="36"/>
        </w:numPr>
        <w:shd w:val="clear" w:color="auto" w:fill="F2F2F2"/>
        <w:ind w:hanging="436"/>
      </w:pPr>
      <w:r>
        <w:rPr>
          <w:b/>
        </w:rPr>
        <w:t>EDIFICACIONES SOSTENIBLES</w:t>
      </w:r>
      <w:r>
        <w:t> </w:t>
      </w:r>
    </w:p>
    <w:p w14:paraId="5820C64B" w14:textId="77777777" w:rsidR="008A204E" w:rsidRDefault="008A204E" w:rsidP="008A204E">
      <w:pPr>
        <w:jc w:val="both"/>
        <w:rPr>
          <w:rFonts w:ascii="Quattrocento Sans" w:eastAsia="Quattrocento Sans" w:hAnsi="Quattrocento Sans" w:cs="Quattrocento Sans"/>
          <w:sz w:val="18"/>
          <w:szCs w:val="18"/>
        </w:rPr>
      </w:pPr>
      <w:r>
        <w:t> </w:t>
      </w:r>
    </w:p>
    <w:p w14:paraId="7C6418B7" w14:textId="77777777" w:rsidR="008A204E" w:rsidRDefault="008A204E" w:rsidP="008A204E">
      <w:pPr>
        <w:jc w:val="both"/>
        <w:rPr>
          <w:rFonts w:ascii="Quattrocento Sans" w:eastAsia="Quattrocento Sans" w:hAnsi="Quattrocento Sans" w:cs="Quattrocento Sans"/>
          <w:sz w:val="18"/>
          <w:szCs w:val="18"/>
        </w:rPr>
      </w:pPr>
      <w:r>
        <w:rPr>
          <w:b/>
        </w:rPr>
        <w:t>Objetivo: </w:t>
      </w:r>
      <w:r>
        <w:t> </w:t>
      </w:r>
    </w:p>
    <w:p w14:paraId="27150CC8" w14:textId="77777777" w:rsidR="008A204E" w:rsidRDefault="008A204E" w:rsidP="008A204E">
      <w:pPr>
        <w:jc w:val="both"/>
        <w:rPr>
          <w:rFonts w:ascii="Quattrocento Sans" w:eastAsia="Quattrocento Sans" w:hAnsi="Quattrocento Sans" w:cs="Quattrocento Sans"/>
          <w:sz w:val="18"/>
          <w:szCs w:val="18"/>
        </w:rPr>
      </w:pPr>
      <w:r>
        <w:t> </w:t>
      </w:r>
    </w:p>
    <w:p w14:paraId="6D982880" w14:textId="77777777" w:rsidR="008A204E" w:rsidRDefault="008A204E" w:rsidP="008A204E">
      <w:pPr>
        <w:jc w:val="both"/>
        <w:rPr>
          <w:rFonts w:ascii="Quattrocento Sans" w:eastAsia="Quattrocento Sans" w:hAnsi="Quattrocento Sans" w:cs="Quattrocento Sans"/>
          <w:sz w:val="18"/>
          <w:szCs w:val="18"/>
        </w:rPr>
      </w:pPr>
      <w:r>
        <w:t>Impulsar el desarrollo de viviendas sostenibles desde los procesos productivos necesarios para su construcción. </w:t>
      </w:r>
    </w:p>
    <w:p w14:paraId="01569A29" w14:textId="77777777" w:rsidR="008A204E" w:rsidRDefault="008A204E" w:rsidP="008A204E">
      <w:pPr>
        <w:jc w:val="both"/>
        <w:rPr>
          <w:rFonts w:ascii="Quattrocento Sans" w:eastAsia="Quattrocento Sans" w:hAnsi="Quattrocento Sans" w:cs="Quattrocento Sans"/>
          <w:sz w:val="18"/>
          <w:szCs w:val="18"/>
        </w:rPr>
      </w:pPr>
      <w:r>
        <w:t> </w:t>
      </w:r>
    </w:p>
    <w:p w14:paraId="7264BA7C" w14:textId="77777777" w:rsidR="008A204E" w:rsidRDefault="008A204E" w:rsidP="008A204E">
      <w:pPr>
        <w:jc w:val="both"/>
        <w:rPr>
          <w:rFonts w:ascii="Quattrocento Sans" w:eastAsia="Quattrocento Sans" w:hAnsi="Quattrocento Sans" w:cs="Quattrocento Sans"/>
          <w:sz w:val="18"/>
          <w:szCs w:val="18"/>
        </w:rPr>
      </w:pPr>
      <w:r>
        <w:rPr>
          <w:b/>
        </w:rPr>
        <w:t>Líneas de acción:</w:t>
      </w:r>
      <w:r>
        <w:t> </w:t>
      </w:r>
    </w:p>
    <w:p w14:paraId="1D530B9B" w14:textId="77777777" w:rsidR="008A204E" w:rsidRDefault="008A204E" w:rsidP="008A204E">
      <w:pPr>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10"/>
        <w:gridCol w:w="7163"/>
      </w:tblGrid>
      <w:tr w:rsidR="008A204E" w14:paraId="4E931831" w14:textId="77777777" w:rsidTr="00A93CF2">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92D050"/>
          </w:tcPr>
          <w:p w14:paraId="15F0EF2F" w14:textId="77777777" w:rsidR="008A204E" w:rsidRDefault="008A204E" w:rsidP="00A93CF2">
            <w:pPr>
              <w:rPr>
                <w:rFonts w:ascii="Times New Roman" w:eastAsia="Times New Roman" w:hAnsi="Times New Roman" w:cs="Times New Roman"/>
                <w:sz w:val="24"/>
                <w:szCs w:val="24"/>
              </w:rPr>
            </w:pPr>
            <w:r>
              <w:rPr>
                <w:b/>
              </w:rPr>
              <w:t>Líneas de acción</w:t>
            </w:r>
            <w:r>
              <w:t> </w:t>
            </w:r>
          </w:p>
        </w:tc>
        <w:tc>
          <w:tcPr>
            <w:tcW w:w="7163" w:type="dxa"/>
            <w:tcBorders>
              <w:top w:val="single" w:sz="6" w:space="0" w:color="000000"/>
              <w:left w:val="single" w:sz="6" w:space="0" w:color="000000"/>
              <w:bottom w:val="single" w:sz="6" w:space="0" w:color="000000"/>
              <w:right w:val="single" w:sz="6" w:space="0" w:color="000000"/>
            </w:tcBorders>
            <w:shd w:val="clear" w:color="auto" w:fill="92D050"/>
          </w:tcPr>
          <w:p w14:paraId="5714A88D" w14:textId="77777777" w:rsidR="008A204E" w:rsidRDefault="008A204E" w:rsidP="00A93CF2">
            <w:pPr>
              <w:rPr>
                <w:rFonts w:ascii="Times New Roman" w:eastAsia="Times New Roman" w:hAnsi="Times New Roman" w:cs="Times New Roman"/>
                <w:sz w:val="24"/>
                <w:szCs w:val="24"/>
              </w:rPr>
            </w:pPr>
            <w:r>
              <w:rPr>
                <w:b/>
              </w:rPr>
              <w:t>Proyectos relacionados con:</w:t>
            </w:r>
            <w:r>
              <w:t> </w:t>
            </w:r>
          </w:p>
        </w:tc>
      </w:tr>
      <w:tr w:rsidR="008A204E" w14:paraId="23C55CB1" w14:textId="77777777" w:rsidTr="00A93CF2">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3EA03"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5699B" w14:textId="77777777" w:rsidR="008A204E" w:rsidRDefault="008A204E" w:rsidP="00A93CF2">
            <w:pPr>
              <w:widowControl/>
              <w:numPr>
                <w:ilvl w:val="0"/>
                <w:numId w:val="60"/>
              </w:numPr>
              <w:pBdr>
                <w:top w:val="nil"/>
                <w:left w:val="nil"/>
                <w:bottom w:val="nil"/>
                <w:right w:val="nil"/>
                <w:between w:val="nil"/>
              </w:pBdr>
              <w:ind w:left="215" w:firstLine="0"/>
              <w:rPr>
                <w:rFonts w:ascii="Calibri" w:eastAsia="Calibri" w:hAnsi="Calibri" w:cs="Calibri"/>
                <w:color w:val="000000"/>
              </w:rPr>
            </w:pPr>
            <w:r>
              <w:rPr>
                <w:rFonts w:ascii="Times New Roman" w:eastAsia="Times New Roman" w:hAnsi="Times New Roman" w:cs="Times New Roman"/>
                <w:color w:val="000000"/>
                <w:sz w:val="24"/>
                <w:szCs w:val="24"/>
              </w:rPr>
              <w:t>  </w:t>
            </w:r>
            <w:r>
              <w:rPr>
                <w:rFonts w:ascii="Calibri" w:eastAsia="Calibri" w:hAnsi="Calibri" w:cs="Calibri"/>
                <w:color w:val="000000"/>
              </w:rPr>
              <w:t>Recolección de datos de parámetros clave en viviendas para su gestión inteligente. </w:t>
            </w:r>
          </w:p>
          <w:p w14:paraId="21B1242B" w14:textId="77777777" w:rsidR="008A204E" w:rsidRDefault="008A204E" w:rsidP="00A93CF2">
            <w:pPr>
              <w:widowControl/>
              <w:numPr>
                <w:ilvl w:val="0"/>
                <w:numId w:val="60"/>
              </w:numPr>
              <w:pBdr>
                <w:top w:val="nil"/>
                <w:left w:val="nil"/>
                <w:bottom w:val="nil"/>
                <w:right w:val="nil"/>
                <w:between w:val="nil"/>
              </w:pBdr>
              <w:ind w:left="215" w:firstLine="0"/>
              <w:rPr>
                <w:rFonts w:ascii="Calibri" w:eastAsia="Calibri" w:hAnsi="Calibri" w:cs="Calibri"/>
                <w:color w:val="000000"/>
              </w:rPr>
            </w:pPr>
            <w:r>
              <w:rPr>
                <w:rFonts w:ascii="Calibri" w:eastAsia="Calibri" w:hAnsi="Calibri" w:cs="Calibri"/>
                <w:color w:val="000000"/>
              </w:rPr>
              <w:t>Otros afines. </w:t>
            </w:r>
          </w:p>
        </w:tc>
      </w:tr>
      <w:tr w:rsidR="008A204E" w14:paraId="745B3FD1" w14:textId="77777777" w:rsidTr="00A93CF2">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1A852" w14:textId="77777777" w:rsidR="008A204E" w:rsidRDefault="008A204E" w:rsidP="00A93CF2">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35092" w14:textId="77777777" w:rsidR="008A204E" w:rsidRDefault="008A204E" w:rsidP="00A93CF2">
            <w:pPr>
              <w:widowControl/>
              <w:numPr>
                <w:ilvl w:val="0"/>
                <w:numId w:val="42"/>
              </w:numPr>
              <w:ind w:left="215" w:firstLine="0"/>
            </w:pPr>
            <w:r>
              <w:t>Tecnologías que permitan la valorización de los residuos de la construcción como nuevos materiales. </w:t>
            </w:r>
          </w:p>
          <w:p w14:paraId="77D6B166" w14:textId="77777777" w:rsidR="008A204E" w:rsidRDefault="008A204E" w:rsidP="00A93CF2">
            <w:pPr>
              <w:widowControl/>
              <w:numPr>
                <w:ilvl w:val="0"/>
                <w:numId w:val="42"/>
              </w:numPr>
              <w:ind w:left="215" w:firstLine="0"/>
            </w:pPr>
            <w:r>
              <w:t>Tecnología para tratamiento de residuos de la construcción (por ejemplo, lodos de las PTAR) que permitan diseñar procesos circulares. </w:t>
            </w:r>
          </w:p>
          <w:p w14:paraId="02609763" w14:textId="77777777" w:rsidR="008A204E" w:rsidRDefault="008A204E" w:rsidP="00A93CF2">
            <w:pPr>
              <w:widowControl/>
              <w:numPr>
                <w:ilvl w:val="0"/>
                <w:numId w:val="42"/>
              </w:numPr>
              <w:ind w:left="215" w:firstLine="0"/>
            </w:pPr>
            <w:r>
              <w:t>Tecnologías de eficiencia, y reúso del agua en viviendas y edificios nuevos y construidos. </w:t>
            </w:r>
          </w:p>
          <w:p w14:paraId="4E9C51DC" w14:textId="77777777" w:rsidR="008A204E" w:rsidRDefault="008A204E" w:rsidP="00A93CF2">
            <w:pPr>
              <w:widowControl/>
              <w:numPr>
                <w:ilvl w:val="0"/>
                <w:numId w:val="42"/>
              </w:numPr>
              <w:ind w:left="215" w:firstLine="0"/>
            </w:pPr>
            <w:r>
              <w:t>Diseño bioclimático ecológico y sostenible: tecnologías en torno al diseño bioclimático, con énfasis en la reducción y eficiencia en el consumo energético. </w:t>
            </w:r>
          </w:p>
          <w:p w14:paraId="5DFD34CC" w14:textId="77777777" w:rsidR="008A204E" w:rsidRDefault="008A204E" w:rsidP="00A93CF2">
            <w:pPr>
              <w:widowControl/>
              <w:numPr>
                <w:ilvl w:val="0"/>
                <w:numId w:val="42"/>
              </w:numPr>
              <w:ind w:left="215" w:firstLine="0"/>
            </w:pPr>
            <w:r>
              <w:t>Nuevas tecnologías que incorporen saberes tradicionales con enfoque de transición justa. </w:t>
            </w:r>
          </w:p>
          <w:p w14:paraId="55DF58B7" w14:textId="77777777" w:rsidR="008A204E" w:rsidRDefault="008A204E" w:rsidP="00A93CF2">
            <w:pPr>
              <w:widowControl/>
              <w:numPr>
                <w:ilvl w:val="0"/>
                <w:numId w:val="42"/>
              </w:numPr>
              <w:ind w:left="215" w:firstLine="0"/>
            </w:pPr>
            <w:r>
              <w:t>Otros afines. </w:t>
            </w:r>
          </w:p>
        </w:tc>
      </w:tr>
      <w:tr w:rsidR="008A204E" w14:paraId="1225C049" w14:textId="77777777" w:rsidTr="00A93CF2">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C1EDF" w14:textId="77777777" w:rsidR="008A204E" w:rsidRDefault="008A204E" w:rsidP="00A93CF2">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94B38" w14:textId="77777777" w:rsidR="008A204E" w:rsidRDefault="008A204E" w:rsidP="00A93CF2">
            <w:pPr>
              <w:widowControl/>
              <w:numPr>
                <w:ilvl w:val="0"/>
                <w:numId w:val="40"/>
              </w:numPr>
              <w:ind w:left="215" w:firstLine="0"/>
            </w:pPr>
            <w:r>
              <w:t>Diseño y masificación de viviendas con nuevos materiales y sistemas constructivos: modelos de negocio que permitan masificar nuevos materiales de construcción. </w:t>
            </w:r>
          </w:p>
          <w:p w14:paraId="5C378712" w14:textId="77777777" w:rsidR="008A204E" w:rsidRDefault="008A204E" w:rsidP="00A93CF2">
            <w:pPr>
              <w:widowControl/>
              <w:numPr>
                <w:ilvl w:val="0"/>
                <w:numId w:val="40"/>
              </w:numPr>
              <w:ind w:left="215" w:firstLine="0"/>
            </w:pPr>
            <w:r>
              <w:t>Nuevos modelos de negocio para la valorización de los residuos de la construcción como nuevos materiales de construcción. </w:t>
            </w:r>
          </w:p>
          <w:p w14:paraId="5945B4AC" w14:textId="77777777" w:rsidR="008A204E" w:rsidRDefault="008A204E" w:rsidP="00A93CF2">
            <w:pPr>
              <w:widowControl/>
              <w:numPr>
                <w:ilvl w:val="0"/>
                <w:numId w:val="40"/>
              </w:numPr>
              <w:ind w:left="215" w:firstLine="0"/>
            </w:pPr>
            <w:r>
              <w:t>Nuevos modelos de negocio y estrategias que incorporen saberes tradicionales con enfoque de transición justa. </w:t>
            </w:r>
          </w:p>
          <w:p w14:paraId="62312358" w14:textId="77777777" w:rsidR="008A204E" w:rsidRDefault="008A204E" w:rsidP="00A93CF2">
            <w:pPr>
              <w:widowControl/>
              <w:numPr>
                <w:ilvl w:val="0"/>
                <w:numId w:val="40"/>
              </w:numPr>
              <w:ind w:left="215" w:firstLine="0"/>
            </w:pPr>
            <w:r>
              <w:t>Otros afines. </w:t>
            </w:r>
          </w:p>
        </w:tc>
      </w:tr>
    </w:tbl>
    <w:p w14:paraId="4D4E77C7" w14:textId="77777777" w:rsidR="008A204E" w:rsidRDefault="008A204E" w:rsidP="008A204E">
      <w:pPr>
        <w:jc w:val="both"/>
        <w:rPr>
          <w:rFonts w:ascii="Quattrocento Sans" w:eastAsia="Quattrocento Sans" w:hAnsi="Quattrocento Sans" w:cs="Quattrocento Sans"/>
          <w:sz w:val="18"/>
          <w:szCs w:val="18"/>
        </w:rPr>
      </w:pPr>
      <w:r>
        <w:t> </w:t>
      </w:r>
    </w:p>
    <w:p w14:paraId="5655DD2A" w14:textId="77777777" w:rsidR="008A204E" w:rsidRDefault="008A204E" w:rsidP="008A204E">
      <w:pPr>
        <w:widowControl/>
        <w:numPr>
          <w:ilvl w:val="0"/>
          <w:numId w:val="25"/>
        </w:numPr>
        <w:shd w:val="clear" w:color="auto" w:fill="F2F2F2"/>
        <w:ind w:hanging="294"/>
      </w:pPr>
      <w:r>
        <w:rPr>
          <w:b/>
        </w:rPr>
        <w:t>PESCA RESILIENTE</w:t>
      </w:r>
      <w:r>
        <w:t> </w:t>
      </w:r>
    </w:p>
    <w:p w14:paraId="3712863A" w14:textId="77777777" w:rsidR="008A204E" w:rsidRDefault="008A204E" w:rsidP="008A204E">
      <w:pPr>
        <w:jc w:val="both"/>
        <w:rPr>
          <w:rFonts w:ascii="Quattrocento Sans" w:eastAsia="Quattrocento Sans" w:hAnsi="Quattrocento Sans" w:cs="Quattrocento Sans"/>
          <w:sz w:val="18"/>
          <w:szCs w:val="18"/>
        </w:rPr>
      </w:pPr>
      <w:r>
        <w:t> </w:t>
      </w:r>
    </w:p>
    <w:p w14:paraId="5CB41D1C" w14:textId="77777777" w:rsidR="008A204E" w:rsidRDefault="008A204E" w:rsidP="008A204E">
      <w:pPr>
        <w:jc w:val="both"/>
        <w:rPr>
          <w:rFonts w:ascii="Quattrocento Sans" w:eastAsia="Quattrocento Sans" w:hAnsi="Quattrocento Sans" w:cs="Quattrocento Sans"/>
          <w:sz w:val="18"/>
          <w:szCs w:val="18"/>
        </w:rPr>
      </w:pPr>
      <w:r>
        <w:rPr>
          <w:b/>
        </w:rPr>
        <w:t>Objetivo: </w:t>
      </w:r>
      <w:r>
        <w:t> </w:t>
      </w:r>
    </w:p>
    <w:p w14:paraId="04CDA44D" w14:textId="77777777" w:rsidR="008A204E" w:rsidRDefault="008A204E" w:rsidP="008A204E">
      <w:pPr>
        <w:jc w:val="both"/>
        <w:rPr>
          <w:rFonts w:ascii="Quattrocento Sans" w:eastAsia="Quattrocento Sans" w:hAnsi="Quattrocento Sans" w:cs="Quattrocento Sans"/>
          <w:sz w:val="18"/>
          <w:szCs w:val="18"/>
        </w:rPr>
      </w:pPr>
      <w:r>
        <w:lastRenderedPageBreak/>
        <w:t> </w:t>
      </w:r>
    </w:p>
    <w:p w14:paraId="6024CB61" w14:textId="77777777" w:rsidR="008A204E" w:rsidRDefault="008A204E" w:rsidP="008A204E">
      <w:pPr>
        <w:tabs>
          <w:tab w:val="left" w:pos="10206"/>
        </w:tabs>
        <w:rPr>
          <w:rFonts w:ascii="Quattrocento Sans" w:eastAsia="Quattrocento Sans" w:hAnsi="Quattrocento Sans" w:cs="Quattrocento Sans"/>
          <w:sz w:val="18"/>
          <w:szCs w:val="18"/>
        </w:rPr>
      </w:pPr>
      <w:r>
        <w:t>Impulsar la resiliencia de la actividad pesquera y acuícola al cambio climático incorporando innovación en prácticas, modelos y estrategias para su escalamiento. </w:t>
      </w:r>
      <w:r>
        <w:br/>
      </w:r>
      <w:r>
        <w:rPr>
          <w:rFonts w:ascii="Times New Roman" w:eastAsia="Times New Roman" w:hAnsi="Times New Roman" w:cs="Times New Roman"/>
          <w:sz w:val="20"/>
          <w:szCs w:val="20"/>
        </w:rPr>
        <w:t> </w:t>
      </w:r>
    </w:p>
    <w:p w14:paraId="7E9B24EC" w14:textId="77777777" w:rsidR="008A204E" w:rsidRDefault="008A204E" w:rsidP="008A204E">
      <w:pPr>
        <w:jc w:val="both"/>
        <w:rPr>
          <w:rFonts w:ascii="Quattrocento Sans" w:eastAsia="Quattrocento Sans" w:hAnsi="Quattrocento Sans" w:cs="Quattrocento Sans"/>
          <w:sz w:val="18"/>
          <w:szCs w:val="18"/>
        </w:rPr>
      </w:pPr>
      <w:r>
        <w:rPr>
          <w:b/>
        </w:rPr>
        <w:t>Líneas de acción:</w:t>
      </w:r>
      <w:r>
        <w:t> </w:t>
      </w:r>
    </w:p>
    <w:p w14:paraId="20E46606" w14:textId="77777777" w:rsidR="008A204E" w:rsidRDefault="008A204E" w:rsidP="008A204E">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98"/>
        <w:gridCol w:w="6925"/>
      </w:tblGrid>
      <w:tr w:rsidR="008A204E" w14:paraId="10112533" w14:textId="77777777" w:rsidTr="00A93CF2">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52ACA6B" w14:textId="77777777" w:rsidR="008A204E" w:rsidRDefault="008A204E" w:rsidP="00A93CF2">
            <w:pPr>
              <w:rPr>
                <w:rFonts w:ascii="Times New Roman" w:eastAsia="Times New Roman" w:hAnsi="Times New Roman" w:cs="Times New Roman"/>
                <w:sz w:val="24"/>
                <w:szCs w:val="24"/>
              </w:rPr>
            </w:pPr>
            <w:r>
              <w:rPr>
                <w:b/>
              </w:rPr>
              <w:t>Líneas de acción</w:t>
            </w:r>
            <w:r>
              <w:t> </w:t>
            </w:r>
          </w:p>
        </w:tc>
        <w:tc>
          <w:tcPr>
            <w:tcW w:w="692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5A46DB3" w14:textId="77777777" w:rsidR="008A204E" w:rsidRDefault="008A204E" w:rsidP="00A93CF2">
            <w:pPr>
              <w:rPr>
                <w:rFonts w:ascii="Times New Roman" w:eastAsia="Times New Roman" w:hAnsi="Times New Roman" w:cs="Times New Roman"/>
                <w:sz w:val="24"/>
                <w:szCs w:val="24"/>
              </w:rPr>
            </w:pPr>
            <w:r>
              <w:rPr>
                <w:b/>
              </w:rPr>
              <w:t>Proyectos relacionados con:</w:t>
            </w:r>
            <w:r>
              <w:t> </w:t>
            </w:r>
          </w:p>
        </w:tc>
      </w:tr>
      <w:tr w:rsidR="008A204E" w14:paraId="5E9247C8" w14:textId="77777777" w:rsidTr="00A93CF2">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CDFB4"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EF5D9" w14:textId="77777777" w:rsidR="008A204E" w:rsidRDefault="008A204E" w:rsidP="00A93CF2">
            <w:pPr>
              <w:widowControl/>
              <w:numPr>
                <w:ilvl w:val="0"/>
                <w:numId w:val="23"/>
              </w:numPr>
              <w:ind w:left="265" w:firstLine="0"/>
            </w:pPr>
            <w:r>
              <w:t>Colecta y procesamiento de datos (temperatura y calidad de agua, ubicación de cardúmenes de peces, entre otros parámetros clave) para que pescadores y acuicultores obtengan información para tomar decisiones informadas sobre cuándo y dónde pescar o cultivar. </w:t>
            </w:r>
          </w:p>
          <w:p w14:paraId="051A709C" w14:textId="77777777" w:rsidR="008A204E" w:rsidRDefault="008A204E" w:rsidP="00A93CF2">
            <w:pPr>
              <w:widowControl/>
              <w:numPr>
                <w:ilvl w:val="0"/>
                <w:numId w:val="23"/>
              </w:numPr>
              <w:ind w:left="265" w:firstLine="0"/>
            </w:pPr>
            <w:r>
              <w:t>Obtención de datos de mercado y de las condiciones oceanográficas en tiempo real para crear planes y herramientas para la respuesta temprana ante los peligros asociados al cambio climático y sus eventos extremos. </w:t>
            </w:r>
          </w:p>
          <w:p w14:paraId="625EBDED" w14:textId="77777777" w:rsidR="008A204E" w:rsidRDefault="008A204E" w:rsidP="00A93CF2">
            <w:pPr>
              <w:widowControl/>
              <w:numPr>
                <w:ilvl w:val="0"/>
                <w:numId w:val="23"/>
              </w:numPr>
              <w:ind w:left="265" w:firstLine="0"/>
            </w:pPr>
            <w:r>
              <w:t>Trazabilidad de productos pesqueros y acuícolas para rastrear y verificar el origen, la calidad y el transporte de los productos. </w:t>
            </w:r>
          </w:p>
          <w:p w14:paraId="67A92235" w14:textId="77777777" w:rsidR="008A204E" w:rsidRDefault="008A204E" w:rsidP="00A93CF2">
            <w:pPr>
              <w:widowControl/>
              <w:numPr>
                <w:ilvl w:val="0"/>
                <w:numId w:val="23"/>
              </w:numPr>
              <w:ind w:left="265" w:firstLine="0"/>
            </w:pPr>
            <w:r>
              <w:t>Otros afines. </w:t>
            </w:r>
          </w:p>
        </w:tc>
      </w:tr>
      <w:tr w:rsidR="008A204E" w14:paraId="5AB95FC5" w14:textId="77777777" w:rsidTr="00A93CF2">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8BF84" w14:textId="77777777" w:rsidR="008A204E" w:rsidRDefault="008A204E" w:rsidP="00A93CF2">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7E819" w14:textId="77777777" w:rsidR="008A204E" w:rsidRDefault="008A204E" w:rsidP="00A93CF2">
            <w:pPr>
              <w:widowControl/>
              <w:numPr>
                <w:ilvl w:val="0"/>
                <w:numId w:val="1"/>
              </w:numPr>
              <w:ind w:left="265" w:firstLine="0"/>
            </w:pPr>
            <w:r>
              <w:t>Tecnologías y estrategias que brinden mayor resiliencia y capacidad de adaptación en las cadenas de valor de pesca y acuicultura, con enfoque en aquellas que permitan mejor la cadena de frío del sector. </w:t>
            </w:r>
          </w:p>
          <w:p w14:paraId="05CFC2F4" w14:textId="77777777" w:rsidR="008A204E" w:rsidRDefault="008A204E" w:rsidP="00A93CF2">
            <w:pPr>
              <w:widowControl/>
              <w:numPr>
                <w:ilvl w:val="0"/>
                <w:numId w:val="1"/>
              </w:numPr>
              <w:ind w:left="265" w:firstLine="0"/>
            </w:pPr>
            <w:r>
              <w:t>Tecnologías que permitan la eficiencia en el uso de recursos y residuos de pesca y acuicultura. </w:t>
            </w:r>
          </w:p>
          <w:p w14:paraId="0E76C324" w14:textId="77777777" w:rsidR="008A204E" w:rsidRDefault="008A204E" w:rsidP="00A93CF2">
            <w:pPr>
              <w:widowControl/>
              <w:numPr>
                <w:ilvl w:val="0"/>
                <w:numId w:val="1"/>
              </w:numPr>
              <w:ind w:left="265" w:firstLine="0"/>
            </w:pPr>
            <w:r>
              <w:t>Tecnologías adaptativas para mejorar el rendimiento de los recursos hidrobiológicos y protección de la infraestructura pesquera y acuícola con criterios de sostenibilidad ambiental y social. </w:t>
            </w:r>
          </w:p>
          <w:p w14:paraId="7D28EDE7" w14:textId="77777777" w:rsidR="008A204E" w:rsidRDefault="008A204E" w:rsidP="00A93CF2">
            <w:pPr>
              <w:widowControl/>
              <w:numPr>
                <w:ilvl w:val="0"/>
                <w:numId w:val="1"/>
              </w:numPr>
              <w:ind w:left="265" w:firstLine="0"/>
            </w:pPr>
            <w:r>
              <w:t>Nuevas tecnologías que incorporen saberes tradicionales con enfoque de transición justa. </w:t>
            </w:r>
          </w:p>
          <w:p w14:paraId="263BAF1B" w14:textId="77777777" w:rsidR="008A204E" w:rsidRDefault="008A204E" w:rsidP="00A93CF2">
            <w:pPr>
              <w:widowControl/>
              <w:numPr>
                <w:ilvl w:val="0"/>
                <w:numId w:val="1"/>
              </w:numPr>
              <w:ind w:left="265" w:firstLine="0"/>
            </w:pPr>
            <w:r>
              <w:t>Otros afines. </w:t>
            </w:r>
          </w:p>
        </w:tc>
      </w:tr>
      <w:tr w:rsidR="008A204E" w14:paraId="114E5D0D" w14:textId="77777777" w:rsidTr="00A93CF2">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BF4EA" w14:textId="77777777" w:rsidR="008A204E" w:rsidRDefault="008A204E" w:rsidP="00A93CF2">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F8183" w14:textId="77777777" w:rsidR="008A204E" w:rsidRDefault="008A204E" w:rsidP="00A93CF2">
            <w:pPr>
              <w:widowControl/>
              <w:numPr>
                <w:ilvl w:val="0"/>
                <w:numId w:val="10"/>
              </w:numPr>
              <w:ind w:left="265" w:firstLine="0"/>
            </w:pPr>
            <w:r>
              <w:t>Soluciones de transferencia de conocimientos tecnológicos en la cadena productiva, con énfasis en la adaptación al cambio climático, principalmente al sector de pesca artesanal. </w:t>
            </w:r>
          </w:p>
          <w:p w14:paraId="73E84385" w14:textId="77777777" w:rsidR="008A204E" w:rsidRDefault="008A204E" w:rsidP="00A93CF2">
            <w:pPr>
              <w:widowControl/>
              <w:numPr>
                <w:ilvl w:val="0"/>
                <w:numId w:val="10"/>
              </w:numPr>
              <w:ind w:left="265" w:firstLine="0"/>
            </w:pPr>
            <w:r>
              <w:t>Modelos de negocios, estrategias y soluciones basadas en la naturaleza para el fortalecimiento y diversificación de la economía azul del Perú. </w:t>
            </w:r>
          </w:p>
          <w:p w14:paraId="307349B7" w14:textId="77777777" w:rsidR="008A204E" w:rsidRDefault="008A204E" w:rsidP="00A93CF2">
            <w:pPr>
              <w:widowControl/>
              <w:numPr>
                <w:ilvl w:val="0"/>
                <w:numId w:val="10"/>
              </w:numPr>
              <w:ind w:left="265" w:firstLine="0"/>
            </w:pPr>
            <w:r>
              <w:t>Nuevos modelos de negocio y estrategias que incorporen saberes tradicionales con enfoque de transición justa. </w:t>
            </w:r>
          </w:p>
          <w:p w14:paraId="51DFC9D2" w14:textId="77777777" w:rsidR="008A204E" w:rsidRDefault="008A204E" w:rsidP="00A93CF2">
            <w:pPr>
              <w:widowControl/>
              <w:numPr>
                <w:ilvl w:val="0"/>
                <w:numId w:val="10"/>
              </w:numPr>
              <w:ind w:left="265" w:firstLine="0"/>
            </w:pPr>
            <w:r>
              <w:t>Otros afines. </w:t>
            </w:r>
          </w:p>
        </w:tc>
      </w:tr>
    </w:tbl>
    <w:p w14:paraId="06547472" w14:textId="77777777" w:rsidR="008A204E" w:rsidRDefault="008A204E" w:rsidP="008A204E">
      <w:pPr>
        <w:jc w:val="both"/>
        <w:rPr>
          <w:rFonts w:ascii="Quattrocento Sans" w:eastAsia="Quattrocento Sans" w:hAnsi="Quattrocento Sans" w:cs="Quattrocento Sans"/>
          <w:sz w:val="18"/>
          <w:szCs w:val="18"/>
        </w:rPr>
      </w:pPr>
      <w:r>
        <w:t> </w:t>
      </w:r>
    </w:p>
    <w:p w14:paraId="71040025" w14:textId="77777777" w:rsidR="008A204E" w:rsidRDefault="008A204E" w:rsidP="008A204E">
      <w:pPr>
        <w:widowControl/>
        <w:numPr>
          <w:ilvl w:val="0"/>
          <w:numId w:val="9"/>
        </w:numPr>
        <w:shd w:val="clear" w:color="auto" w:fill="F2F2F2"/>
        <w:ind w:hanging="294"/>
        <w:jc w:val="both"/>
      </w:pPr>
      <w:r>
        <w:rPr>
          <w:b/>
        </w:rPr>
        <w:t>ECONOMÍA CIRCULAR</w:t>
      </w:r>
      <w:r>
        <w:t> </w:t>
      </w:r>
    </w:p>
    <w:p w14:paraId="41867743" w14:textId="77777777" w:rsidR="008A204E" w:rsidRDefault="008A204E" w:rsidP="008A204E">
      <w:pPr>
        <w:jc w:val="both"/>
        <w:rPr>
          <w:rFonts w:ascii="Quattrocento Sans" w:eastAsia="Quattrocento Sans" w:hAnsi="Quattrocento Sans" w:cs="Quattrocento Sans"/>
          <w:sz w:val="18"/>
          <w:szCs w:val="18"/>
        </w:rPr>
      </w:pPr>
      <w:r>
        <w:t> </w:t>
      </w:r>
    </w:p>
    <w:p w14:paraId="5E9A2DDD" w14:textId="77777777" w:rsidR="008A204E" w:rsidRDefault="008A204E" w:rsidP="008A204E">
      <w:pPr>
        <w:jc w:val="both"/>
        <w:rPr>
          <w:rFonts w:ascii="Quattrocento Sans" w:eastAsia="Quattrocento Sans" w:hAnsi="Quattrocento Sans" w:cs="Quattrocento Sans"/>
          <w:sz w:val="18"/>
          <w:szCs w:val="18"/>
        </w:rPr>
      </w:pPr>
      <w:r>
        <w:rPr>
          <w:b/>
        </w:rPr>
        <w:t>Objetivo: </w:t>
      </w:r>
      <w:r>
        <w:t> </w:t>
      </w:r>
    </w:p>
    <w:p w14:paraId="5BDE6009" w14:textId="77777777" w:rsidR="008A204E" w:rsidRDefault="008A204E" w:rsidP="008A204E">
      <w:pPr>
        <w:jc w:val="both"/>
        <w:rPr>
          <w:rFonts w:ascii="Quattrocento Sans" w:eastAsia="Quattrocento Sans" w:hAnsi="Quattrocento Sans" w:cs="Quattrocento Sans"/>
          <w:sz w:val="18"/>
          <w:szCs w:val="18"/>
        </w:rPr>
      </w:pPr>
      <w:r>
        <w:t> </w:t>
      </w:r>
    </w:p>
    <w:p w14:paraId="7D17108F" w14:textId="77777777" w:rsidR="008A204E" w:rsidRDefault="008A204E" w:rsidP="008A204E">
      <w:pPr>
        <w:jc w:val="both"/>
        <w:rPr>
          <w:rFonts w:ascii="Quattrocento Sans" w:eastAsia="Quattrocento Sans" w:hAnsi="Quattrocento Sans" w:cs="Quattrocento Sans"/>
          <w:sz w:val="18"/>
          <w:szCs w:val="18"/>
        </w:rPr>
      </w:pPr>
      <w:r>
        <w:t>Impulsar modelos de economía circular desde el diseño de las propuestas de valor en todos los sectores y entre sectores como catalizador de la innovación.  </w:t>
      </w:r>
    </w:p>
    <w:p w14:paraId="78E32F3D" w14:textId="77777777" w:rsidR="008A204E" w:rsidRDefault="008A204E" w:rsidP="008A204E">
      <w:pPr>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3E982993" w14:textId="77777777" w:rsidR="008A204E" w:rsidRDefault="008A204E" w:rsidP="008A204E">
      <w:pPr>
        <w:jc w:val="both"/>
        <w:rPr>
          <w:rFonts w:ascii="Quattrocento Sans" w:eastAsia="Quattrocento Sans" w:hAnsi="Quattrocento Sans" w:cs="Quattrocento Sans"/>
          <w:sz w:val="18"/>
          <w:szCs w:val="18"/>
        </w:rPr>
      </w:pPr>
      <w:r>
        <w:rPr>
          <w:b/>
        </w:rPr>
        <w:t>Líneas de acción:</w:t>
      </w:r>
      <w:r>
        <w:t> </w:t>
      </w:r>
    </w:p>
    <w:p w14:paraId="6E7FD453" w14:textId="77777777" w:rsidR="008A204E" w:rsidRDefault="008A204E" w:rsidP="008A204E">
      <w:pPr>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8A204E" w14:paraId="0AB730AD" w14:textId="77777777" w:rsidTr="00A93CF2">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90171E2" w14:textId="77777777" w:rsidR="008A204E" w:rsidRDefault="008A204E" w:rsidP="00A93CF2">
            <w:pPr>
              <w:rPr>
                <w:rFonts w:ascii="Times New Roman" w:eastAsia="Times New Roman" w:hAnsi="Times New Roman" w:cs="Times New Roman"/>
                <w:sz w:val="24"/>
                <w:szCs w:val="24"/>
              </w:rPr>
            </w:pPr>
            <w:r>
              <w:rPr>
                <w:b/>
              </w:rPr>
              <w:lastRenderedPageBreak/>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77ABD27" w14:textId="77777777" w:rsidR="008A204E" w:rsidRDefault="008A204E" w:rsidP="00A93CF2">
            <w:pPr>
              <w:rPr>
                <w:rFonts w:ascii="Times New Roman" w:eastAsia="Times New Roman" w:hAnsi="Times New Roman" w:cs="Times New Roman"/>
                <w:sz w:val="24"/>
                <w:szCs w:val="24"/>
              </w:rPr>
            </w:pPr>
            <w:r>
              <w:rPr>
                <w:b/>
              </w:rPr>
              <w:t>Proyectos relacionados con:</w:t>
            </w:r>
            <w:r>
              <w:t> </w:t>
            </w:r>
          </w:p>
        </w:tc>
      </w:tr>
      <w:tr w:rsidR="008A204E" w14:paraId="039B03B9" w14:textId="77777777" w:rsidTr="00A93CF2">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31678"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1C739" w14:textId="77777777" w:rsidR="008A204E" w:rsidRDefault="008A204E" w:rsidP="00A93CF2">
            <w:pPr>
              <w:widowControl/>
              <w:numPr>
                <w:ilvl w:val="0"/>
                <w:numId w:val="13"/>
              </w:numPr>
              <w:ind w:left="265" w:firstLine="0"/>
            </w:pPr>
            <w:r>
              <w:t>Tecnologías que permitan obtener datos para identificar potenciales proyectos de simbiosis industrial o procesos susceptibles a incorporar criterios de circularidad. </w:t>
            </w:r>
          </w:p>
          <w:p w14:paraId="1E149014" w14:textId="77777777" w:rsidR="008A204E" w:rsidRDefault="008A204E" w:rsidP="00A93CF2">
            <w:pPr>
              <w:widowControl/>
              <w:numPr>
                <w:ilvl w:val="0"/>
                <w:numId w:val="13"/>
              </w:numPr>
              <w:ind w:left="265" w:firstLine="0"/>
            </w:pPr>
            <w:r>
              <w:t>Trazabilidad de materiales desechados a lo largo de las cadenas productivas para su reaprovechamiento y/o diseños que incorporen la eliminación de residuos. </w:t>
            </w:r>
          </w:p>
          <w:p w14:paraId="15E815DA" w14:textId="77777777" w:rsidR="008A204E" w:rsidRDefault="008A204E" w:rsidP="00A93CF2">
            <w:pPr>
              <w:widowControl/>
              <w:numPr>
                <w:ilvl w:val="0"/>
                <w:numId w:val="13"/>
              </w:numPr>
              <w:ind w:left="265" w:firstLine="0"/>
            </w:pPr>
            <w:r>
              <w:t>Otros afines. </w:t>
            </w:r>
          </w:p>
        </w:tc>
      </w:tr>
      <w:tr w:rsidR="008A204E" w14:paraId="5C7847C3" w14:textId="77777777" w:rsidTr="00A93CF2">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A742C" w14:textId="77777777" w:rsidR="008A204E" w:rsidRDefault="008A204E" w:rsidP="00A93CF2">
            <w:pPr>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79D03" w14:textId="77777777" w:rsidR="008A204E" w:rsidRDefault="008A204E" w:rsidP="00A93CF2">
            <w:pPr>
              <w:widowControl/>
              <w:numPr>
                <w:ilvl w:val="0"/>
                <w:numId w:val="12"/>
              </w:numPr>
              <w:ind w:left="265" w:firstLine="0"/>
            </w:pPr>
            <w:r>
              <w:t>Uso de residuos aprovechables en la cadena de valor dentro de las actividades de un mismo sector económico o entre sectores (simbiosis industrial). </w:t>
            </w:r>
          </w:p>
          <w:p w14:paraId="7CCF84FB" w14:textId="77777777" w:rsidR="008A204E" w:rsidRDefault="008A204E" w:rsidP="00A93CF2">
            <w:pPr>
              <w:widowControl/>
              <w:numPr>
                <w:ilvl w:val="0"/>
                <w:numId w:val="12"/>
              </w:numPr>
              <w:ind w:left="265" w:firstLine="0"/>
            </w:pPr>
            <w:r>
              <w:t>Tecnologías que faciliten la transición hacia procesos circulares. </w:t>
            </w:r>
          </w:p>
          <w:p w14:paraId="402D8BFE" w14:textId="77777777" w:rsidR="008A204E" w:rsidRDefault="008A204E" w:rsidP="00A93CF2">
            <w:pPr>
              <w:widowControl/>
              <w:numPr>
                <w:ilvl w:val="0"/>
                <w:numId w:val="12"/>
              </w:numPr>
              <w:ind w:left="265" w:firstLine="0"/>
            </w:pPr>
            <w:r>
              <w:t>Innovación de materiales e insumos con mayor potencial de implementar la economía circular en actividades de diversas industrias. </w:t>
            </w:r>
          </w:p>
          <w:p w14:paraId="2E605E06" w14:textId="77777777" w:rsidR="008A204E" w:rsidRDefault="008A204E" w:rsidP="00A93CF2">
            <w:pPr>
              <w:widowControl/>
              <w:numPr>
                <w:ilvl w:val="0"/>
                <w:numId w:val="12"/>
              </w:numPr>
              <w:ind w:left="265" w:firstLine="0"/>
            </w:pPr>
            <w:r>
              <w:t>Tecnologías que permitan el uso eficiente de recursos en procesos de producción, por ejemplo, a través de automatización, plataformas de información y uso de simuladores, entre otros. </w:t>
            </w:r>
          </w:p>
          <w:p w14:paraId="4203E259" w14:textId="77777777" w:rsidR="008A204E" w:rsidRDefault="008A204E" w:rsidP="00A93CF2">
            <w:pPr>
              <w:widowControl/>
              <w:numPr>
                <w:ilvl w:val="0"/>
                <w:numId w:val="12"/>
              </w:numPr>
              <w:ind w:left="265" w:firstLine="0"/>
            </w:pPr>
            <w:r>
              <w:t>Tecnologías para reaprovechamiento de pasivos ambientales de la minería. </w:t>
            </w:r>
          </w:p>
          <w:p w14:paraId="2A0F45D4" w14:textId="77777777" w:rsidR="008A204E" w:rsidRDefault="008A204E" w:rsidP="00A93CF2">
            <w:pPr>
              <w:widowControl/>
              <w:numPr>
                <w:ilvl w:val="0"/>
                <w:numId w:val="12"/>
              </w:numPr>
              <w:ind w:left="265" w:firstLine="0"/>
            </w:pPr>
            <w:r>
              <w:t>Nuevas tecnologías que incorporen saberes tradicionales con enfoque de transición justa. </w:t>
            </w:r>
          </w:p>
          <w:p w14:paraId="26F69329" w14:textId="77777777" w:rsidR="008A204E" w:rsidRDefault="008A204E" w:rsidP="00A93CF2">
            <w:pPr>
              <w:widowControl/>
              <w:numPr>
                <w:ilvl w:val="0"/>
                <w:numId w:val="12"/>
              </w:numPr>
              <w:ind w:left="265" w:firstLine="0"/>
            </w:pPr>
            <w:r>
              <w:t>Otros afines. </w:t>
            </w:r>
          </w:p>
        </w:tc>
      </w:tr>
      <w:tr w:rsidR="008A204E" w14:paraId="48B75896" w14:textId="77777777" w:rsidTr="00A93CF2">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5E2B4" w14:textId="77777777" w:rsidR="008A204E" w:rsidRDefault="008A204E" w:rsidP="00A93CF2">
            <w:pPr>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6C538" w14:textId="77777777" w:rsidR="008A204E" w:rsidRDefault="008A204E" w:rsidP="00A93CF2">
            <w:pPr>
              <w:widowControl/>
              <w:numPr>
                <w:ilvl w:val="0"/>
                <w:numId w:val="17"/>
              </w:numPr>
              <w:ind w:left="265" w:firstLine="0"/>
            </w:pPr>
            <w:r>
              <w:t>Modelos de negocio circulares que promuevan el valor de los recursos naturales y otros recursos resultantes de actividades de transformación. </w:t>
            </w:r>
          </w:p>
          <w:p w14:paraId="36B8C72B" w14:textId="77777777" w:rsidR="008A204E" w:rsidRDefault="008A204E" w:rsidP="00A93CF2">
            <w:pPr>
              <w:widowControl/>
              <w:numPr>
                <w:ilvl w:val="0"/>
                <w:numId w:val="17"/>
              </w:numPr>
              <w:ind w:left="265" w:firstLine="0"/>
            </w:pPr>
            <w:r>
              <w:t>Modelos de negocio innovadores con enfoque en eficiencia de recursos y producción más limpia, eco-innovación, valorización de los residuos, tratamiento de aguas residuales, entre otros. </w:t>
            </w:r>
          </w:p>
          <w:p w14:paraId="69BD7D95" w14:textId="77777777" w:rsidR="008A204E" w:rsidRDefault="008A204E" w:rsidP="00A93CF2">
            <w:pPr>
              <w:widowControl/>
              <w:numPr>
                <w:ilvl w:val="0"/>
                <w:numId w:val="17"/>
              </w:numPr>
              <w:ind w:left="265" w:firstLine="0"/>
            </w:pPr>
            <w:r>
              <w:t>Servicios que promuevan el escalamiento de reutilización de productos y componentes en diversas industrias. </w:t>
            </w:r>
          </w:p>
          <w:p w14:paraId="2587A97A" w14:textId="77777777" w:rsidR="008A204E" w:rsidRDefault="008A204E" w:rsidP="00A93CF2">
            <w:pPr>
              <w:widowControl/>
              <w:numPr>
                <w:ilvl w:val="0"/>
                <w:numId w:val="17"/>
              </w:numPr>
              <w:ind w:left="265" w:firstLine="0"/>
            </w:pPr>
            <w:r>
              <w:t>Nuevos modelos de negocio y estrategias que incorporen saberes tradicionales con enfoque de transición justa. </w:t>
            </w:r>
          </w:p>
          <w:p w14:paraId="607D79D2" w14:textId="77777777" w:rsidR="008A204E" w:rsidRDefault="008A204E" w:rsidP="00A93CF2">
            <w:pPr>
              <w:widowControl/>
              <w:numPr>
                <w:ilvl w:val="0"/>
                <w:numId w:val="17"/>
              </w:numPr>
              <w:ind w:left="265" w:firstLine="0"/>
            </w:pPr>
            <w:r>
              <w:t>Otros afines. </w:t>
            </w:r>
          </w:p>
        </w:tc>
      </w:tr>
    </w:tbl>
    <w:p w14:paraId="3CCE5087" w14:textId="77777777" w:rsidR="008A204E" w:rsidRDefault="008A204E" w:rsidP="008A204E">
      <w:pPr>
        <w:rPr>
          <w:rFonts w:ascii="Quattrocento Sans" w:eastAsia="Quattrocento Sans" w:hAnsi="Quattrocento Sans" w:cs="Quattrocento Sans"/>
          <w:sz w:val="18"/>
          <w:szCs w:val="18"/>
        </w:rPr>
      </w:pPr>
      <w:r>
        <w:t> </w:t>
      </w:r>
    </w:p>
    <w:p w14:paraId="51F4234F" w14:textId="77777777" w:rsidR="008A204E" w:rsidRDefault="008A204E" w:rsidP="008A204E">
      <w:pPr>
        <w:widowControl/>
        <w:numPr>
          <w:ilvl w:val="0"/>
          <w:numId w:val="15"/>
        </w:numPr>
        <w:shd w:val="clear" w:color="auto" w:fill="F2F2F2"/>
        <w:ind w:left="426" w:hanging="142"/>
      </w:pPr>
      <w:r>
        <w:rPr>
          <w:b/>
        </w:rPr>
        <w:t>BIENESTAR RESILIENTE</w:t>
      </w:r>
      <w:r>
        <w:t> </w:t>
      </w:r>
    </w:p>
    <w:p w14:paraId="1DFB667E" w14:textId="77777777" w:rsidR="008A204E" w:rsidRDefault="008A204E" w:rsidP="008A204E">
      <w:pPr>
        <w:rPr>
          <w:rFonts w:ascii="Quattrocento Sans" w:eastAsia="Quattrocento Sans" w:hAnsi="Quattrocento Sans" w:cs="Quattrocento Sans"/>
          <w:sz w:val="18"/>
          <w:szCs w:val="18"/>
        </w:rPr>
      </w:pPr>
      <w:r>
        <w:t> </w:t>
      </w:r>
      <w:r>
        <w:rPr>
          <w:b/>
        </w:rPr>
        <w:t>Objetivo:</w:t>
      </w:r>
      <w:r>
        <w:t> </w:t>
      </w:r>
    </w:p>
    <w:p w14:paraId="5097AC9D" w14:textId="77777777" w:rsidR="008A204E" w:rsidRDefault="008A204E" w:rsidP="008A204E">
      <w:pPr>
        <w:rPr>
          <w:rFonts w:ascii="Quattrocento Sans" w:eastAsia="Quattrocento Sans" w:hAnsi="Quattrocento Sans" w:cs="Quattrocento Sans"/>
          <w:sz w:val="18"/>
          <w:szCs w:val="18"/>
        </w:rPr>
      </w:pPr>
      <w:r>
        <w:t> </w:t>
      </w:r>
    </w:p>
    <w:p w14:paraId="65C5EFC1" w14:textId="77777777" w:rsidR="008A204E" w:rsidRDefault="008A204E" w:rsidP="008A204E">
      <w:pPr>
        <w:jc w:val="both"/>
        <w:rPr>
          <w:rFonts w:ascii="Quattrocento Sans" w:eastAsia="Quattrocento Sans" w:hAnsi="Quattrocento Sans" w:cs="Quattrocento Sans"/>
          <w:sz w:val="18"/>
          <w:szCs w:val="18"/>
        </w:rPr>
      </w:pPr>
      <w:r>
        <w:t>Impulsar la resiliencia de personas y ecosistemas naturales ante los efectos del cambio climático a través de soluciones innovadoras. </w:t>
      </w:r>
    </w:p>
    <w:p w14:paraId="758BAE74" w14:textId="77777777" w:rsidR="008A204E" w:rsidRDefault="008A204E" w:rsidP="008A204E">
      <w:pPr>
        <w:rPr>
          <w:rFonts w:ascii="Quattrocento Sans" w:eastAsia="Quattrocento Sans" w:hAnsi="Quattrocento Sans" w:cs="Quattrocento Sans"/>
          <w:sz w:val="18"/>
          <w:szCs w:val="18"/>
        </w:rPr>
      </w:pPr>
      <w:r>
        <w:t> </w:t>
      </w:r>
      <w:r>
        <w:br/>
      </w:r>
      <w:r>
        <w:rPr>
          <w:b/>
        </w:rPr>
        <w:t>Líneas de acción:</w:t>
      </w:r>
      <w:r>
        <w:t> </w:t>
      </w:r>
    </w:p>
    <w:p w14:paraId="0AB09533" w14:textId="77777777" w:rsidR="008A204E" w:rsidRDefault="008A204E" w:rsidP="008A204E">
      <w:pPr>
        <w:rPr>
          <w:rFonts w:ascii="Quattrocento Sans" w:eastAsia="Quattrocento Sans" w:hAnsi="Quattrocento Sans" w:cs="Quattrocento Sans"/>
          <w:sz w:val="18"/>
          <w:szCs w:val="18"/>
        </w:rPr>
      </w:pPr>
      <w: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8A204E" w14:paraId="16EE36B2" w14:textId="77777777" w:rsidTr="00A93CF2">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3587F26" w14:textId="77777777" w:rsidR="008A204E" w:rsidRDefault="008A204E" w:rsidP="00A93CF2">
            <w:pPr>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512A26E" w14:textId="77777777" w:rsidR="008A204E" w:rsidRDefault="008A204E" w:rsidP="00A93CF2">
            <w:pPr>
              <w:rPr>
                <w:rFonts w:ascii="Times New Roman" w:eastAsia="Times New Roman" w:hAnsi="Times New Roman" w:cs="Times New Roman"/>
                <w:sz w:val="24"/>
                <w:szCs w:val="24"/>
              </w:rPr>
            </w:pPr>
            <w:r>
              <w:rPr>
                <w:b/>
              </w:rPr>
              <w:t>Proyectos relacionados con:</w:t>
            </w:r>
            <w:r>
              <w:t> </w:t>
            </w:r>
          </w:p>
        </w:tc>
      </w:tr>
      <w:tr w:rsidR="008A204E" w14:paraId="27F23603" w14:textId="77777777" w:rsidTr="00A93CF2">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5113F" w14:textId="77777777" w:rsidR="008A204E" w:rsidRDefault="008A204E" w:rsidP="00A93CF2">
            <w:pPr>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37BC5" w14:textId="77777777" w:rsidR="008A204E" w:rsidRDefault="008A204E" w:rsidP="00A93CF2">
            <w:pPr>
              <w:widowControl/>
              <w:numPr>
                <w:ilvl w:val="0"/>
                <w:numId w:val="21"/>
              </w:numPr>
              <w:ind w:left="265" w:firstLine="0"/>
            </w:pPr>
            <w:r>
              <w:t>Sistemas de Alerta Temprana (SAT) ante inundaciones, sequías, heladas, movimientos en masa, aluviones y otros peligros asociados al cambio climático en cuencas y territorios vulnerables al cambio climático.  </w:t>
            </w:r>
          </w:p>
          <w:p w14:paraId="0F902543" w14:textId="77777777" w:rsidR="008A204E" w:rsidRDefault="008A204E" w:rsidP="00A93CF2">
            <w:pPr>
              <w:widowControl/>
              <w:numPr>
                <w:ilvl w:val="0"/>
                <w:numId w:val="21"/>
              </w:numPr>
              <w:ind w:left="265" w:firstLine="0"/>
            </w:pPr>
            <w:r>
              <w:t>Otros afines. </w:t>
            </w:r>
          </w:p>
        </w:tc>
      </w:tr>
      <w:tr w:rsidR="008A204E" w14:paraId="5028850E" w14:textId="77777777" w:rsidTr="00A93CF2">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ECD2F" w14:textId="77777777" w:rsidR="008A204E" w:rsidRDefault="008A204E" w:rsidP="00A93CF2">
            <w:pPr>
              <w:rPr>
                <w:rFonts w:ascii="Times New Roman" w:eastAsia="Times New Roman" w:hAnsi="Times New Roman" w:cs="Times New Roman"/>
                <w:b/>
                <w:sz w:val="24"/>
                <w:szCs w:val="24"/>
              </w:rPr>
            </w:pPr>
            <w:r>
              <w:rPr>
                <w:b/>
              </w:rPr>
              <w:t xml:space="preserve">Uso eficiente de recursos disponibles a través de nuevas </w:t>
            </w:r>
            <w:r>
              <w:rPr>
                <w:b/>
              </w:rPr>
              <w:lastRenderedPageBreak/>
              <w:t>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25179" w14:textId="77777777" w:rsidR="008A204E" w:rsidRDefault="008A204E" w:rsidP="00A93CF2">
            <w:pPr>
              <w:widowControl/>
              <w:numPr>
                <w:ilvl w:val="0"/>
                <w:numId w:val="19"/>
              </w:numPr>
              <w:ind w:left="265" w:firstLine="0"/>
            </w:pPr>
            <w:r>
              <w:lastRenderedPageBreak/>
              <w:t>Tecnologías en el diseño de la construcción y/o habilitación de infraestructura de salud, transporte u otro servicio ante la ocurrencia de riesgos asociados al cambio climático. </w:t>
            </w:r>
          </w:p>
          <w:p w14:paraId="715C8125" w14:textId="77777777" w:rsidR="008A204E" w:rsidRDefault="008A204E" w:rsidP="00A93CF2">
            <w:pPr>
              <w:widowControl/>
              <w:numPr>
                <w:ilvl w:val="0"/>
                <w:numId w:val="19"/>
              </w:numPr>
              <w:ind w:left="265" w:firstLine="0"/>
            </w:pPr>
            <w:r>
              <w:lastRenderedPageBreak/>
              <w:t>Tecnologías de adaptación y resiliencia para las fuentes de agua dulce que permitan reducir la demanda de agua. </w:t>
            </w:r>
          </w:p>
          <w:p w14:paraId="04D361C1" w14:textId="77777777" w:rsidR="008A204E" w:rsidRDefault="008A204E" w:rsidP="00A93CF2">
            <w:pPr>
              <w:widowControl/>
              <w:numPr>
                <w:ilvl w:val="0"/>
                <w:numId w:val="19"/>
              </w:numPr>
              <w:ind w:left="265" w:firstLine="0"/>
            </w:pPr>
            <w:r>
              <w:t>Tecnologías para la captación, potabilización y acondicionamiento para el incremento de la disponibilidad de agua para consumo humano. </w:t>
            </w:r>
          </w:p>
          <w:p w14:paraId="3C59DF96" w14:textId="77777777" w:rsidR="008A204E" w:rsidRDefault="008A204E" w:rsidP="00A93CF2">
            <w:pPr>
              <w:widowControl/>
              <w:numPr>
                <w:ilvl w:val="0"/>
                <w:numId w:val="19"/>
              </w:numPr>
              <w:ind w:left="265" w:firstLine="0"/>
            </w:pPr>
            <w:r>
              <w:t>Tecnologías para la captación y distribución para el incremento de la disponibilidad de agua para actividades agropecuarias. </w:t>
            </w:r>
          </w:p>
          <w:p w14:paraId="5EE3595A" w14:textId="77777777" w:rsidR="008A204E" w:rsidRDefault="008A204E" w:rsidP="00A93CF2">
            <w:pPr>
              <w:widowControl/>
              <w:numPr>
                <w:ilvl w:val="0"/>
                <w:numId w:val="19"/>
              </w:numPr>
              <w:ind w:left="265" w:firstLine="0"/>
            </w:pPr>
            <w:r>
              <w:t>Tecnologías y soluciones basadas en la naturaleza para el almacenamiento y gestión eficiente del agua. </w:t>
            </w:r>
          </w:p>
          <w:p w14:paraId="52E7C60F" w14:textId="77777777" w:rsidR="008A204E" w:rsidRDefault="008A204E" w:rsidP="00A93CF2">
            <w:pPr>
              <w:widowControl/>
              <w:numPr>
                <w:ilvl w:val="0"/>
                <w:numId w:val="19"/>
              </w:numPr>
              <w:ind w:left="265" w:firstLine="0"/>
            </w:pPr>
            <w:r>
              <w:t>Nuevas tecnologías bajas en carbono para la cocción limpia en zonas rurales. </w:t>
            </w:r>
          </w:p>
          <w:p w14:paraId="20A60AAA" w14:textId="77777777" w:rsidR="008A204E" w:rsidRDefault="008A204E" w:rsidP="00A93CF2">
            <w:pPr>
              <w:widowControl/>
              <w:numPr>
                <w:ilvl w:val="0"/>
                <w:numId w:val="19"/>
              </w:numPr>
              <w:ind w:left="265" w:firstLine="0"/>
            </w:pPr>
            <w:r>
              <w:t>Nuevas tecnologías que incorporen saberes tradicionales con enfoque de transición justa. </w:t>
            </w:r>
          </w:p>
          <w:p w14:paraId="1CF3CDBD" w14:textId="77777777" w:rsidR="008A204E" w:rsidRDefault="008A204E" w:rsidP="00A93CF2">
            <w:pPr>
              <w:widowControl/>
              <w:numPr>
                <w:ilvl w:val="0"/>
                <w:numId w:val="19"/>
              </w:numPr>
              <w:ind w:left="265" w:firstLine="0"/>
            </w:pPr>
            <w:r>
              <w:t>Otros afines. </w:t>
            </w:r>
          </w:p>
        </w:tc>
      </w:tr>
      <w:tr w:rsidR="008A204E" w14:paraId="53AFEE9B" w14:textId="77777777" w:rsidTr="00A93CF2">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5492C" w14:textId="77777777" w:rsidR="008A204E" w:rsidRDefault="008A204E" w:rsidP="00A93CF2">
            <w:pPr>
              <w:rPr>
                <w:rFonts w:ascii="Times New Roman" w:eastAsia="Times New Roman" w:hAnsi="Times New Roman" w:cs="Times New Roman"/>
                <w:b/>
                <w:sz w:val="24"/>
                <w:szCs w:val="24"/>
              </w:rPr>
            </w:pPr>
            <w:r>
              <w:rPr>
                <w:b/>
              </w:rPr>
              <w:lastRenderedPageBreak/>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4E3B8" w14:textId="77777777" w:rsidR="008A204E" w:rsidRDefault="008A204E" w:rsidP="00A93CF2">
            <w:pPr>
              <w:widowControl/>
              <w:numPr>
                <w:ilvl w:val="0"/>
                <w:numId w:val="5"/>
              </w:numPr>
              <w:ind w:left="265" w:firstLine="0"/>
            </w:pPr>
            <w:r>
              <w:t>Nuevos modelos de negocio, estrategias y soluciones basadas en la naturaleza para la promoción de la diversidad y agrodiversidad mediante el turismo y el biocomercio. </w:t>
            </w:r>
          </w:p>
          <w:p w14:paraId="7CB0CF4D" w14:textId="77777777" w:rsidR="008A204E" w:rsidRDefault="008A204E" w:rsidP="00A93CF2">
            <w:pPr>
              <w:widowControl/>
              <w:numPr>
                <w:ilvl w:val="0"/>
                <w:numId w:val="5"/>
              </w:numPr>
              <w:ind w:left="265" w:firstLine="0"/>
            </w:pPr>
            <w:r>
              <w:t>Servicios de innovación tecnológica adaptativa en cadenas de valor agrarias. </w:t>
            </w:r>
          </w:p>
          <w:p w14:paraId="260DA56D" w14:textId="77777777" w:rsidR="008A204E" w:rsidRDefault="008A204E" w:rsidP="00A93CF2">
            <w:pPr>
              <w:widowControl/>
              <w:numPr>
                <w:ilvl w:val="0"/>
                <w:numId w:val="5"/>
              </w:numPr>
              <w:ind w:left="265" w:firstLine="0"/>
            </w:pPr>
            <w:r>
              <w:t>Nuevos modelos de negocio y estrategias que incorporen saberes tradicionales con enfoque de transición justa. </w:t>
            </w:r>
          </w:p>
          <w:p w14:paraId="7490022A" w14:textId="77777777" w:rsidR="008A204E" w:rsidRDefault="008A204E" w:rsidP="00A93CF2">
            <w:pPr>
              <w:widowControl/>
              <w:numPr>
                <w:ilvl w:val="0"/>
                <w:numId w:val="5"/>
              </w:numPr>
              <w:ind w:left="265" w:firstLine="0"/>
            </w:pPr>
            <w:r>
              <w:t>Otros afines </w:t>
            </w:r>
          </w:p>
        </w:tc>
      </w:tr>
    </w:tbl>
    <w:p w14:paraId="1F619923" w14:textId="77777777" w:rsidR="008A204E" w:rsidRDefault="008A204E" w:rsidP="008A204E">
      <w:pPr>
        <w:rPr>
          <w:rFonts w:ascii="Calibri" w:eastAsia="Calibri" w:hAnsi="Calibri" w:cs="Calibri"/>
        </w:rPr>
      </w:pPr>
      <w:r>
        <w:rPr>
          <w:rFonts w:ascii="Times New Roman" w:eastAsia="Times New Roman" w:hAnsi="Times New Roman" w:cs="Times New Roman"/>
          <w:sz w:val="20"/>
          <w:szCs w:val="20"/>
        </w:rPr>
        <w:t> </w:t>
      </w:r>
    </w:p>
    <w:p w14:paraId="7E3C8B9C" w14:textId="77777777" w:rsidR="008A204E" w:rsidRDefault="008A204E" w:rsidP="008A204E">
      <w:pPr>
        <w:pBdr>
          <w:top w:val="nil"/>
          <w:left w:val="nil"/>
          <w:bottom w:val="nil"/>
          <w:right w:val="nil"/>
          <w:between w:val="nil"/>
        </w:pBdr>
        <w:spacing w:after="240" w:line="269" w:lineRule="auto"/>
        <w:ind w:left="886" w:right="316"/>
        <w:jc w:val="both"/>
        <w:rPr>
          <w:rFonts w:ascii="Calibri" w:eastAsia="Calibri" w:hAnsi="Calibri" w:cs="Calibri"/>
          <w:color w:val="000000"/>
          <w:sz w:val="24"/>
          <w:szCs w:val="24"/>
        </w:rPr>
      </w:pPr>
    </w:p>
    <w:p w14:paraId="46B65200" w14:textId="77777777" w:rsidR="00C748EE" w:rsidRDefault="00C748EE"/>
    <w:sectPr w:rsidR="00C748EE" w:rsidSect="008A204E">
      <w:headerReference w:type="default" r:id="rId12"/>
      <w:footerReference w:type="default" r:id="rId13"/>
      <w:pgSz w:w="11910" w:h="16850"/>
      <w:pgMar w:top="1560" w:right="991" w:bottom="1180" w:left="1418" w:header="989"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5D79" w14:textId="77777777" w:rsidR="008A204E" w:rsidRDefault="008A204E" w:rsidP="008A204E">
      <w:r>
        <w:separator/>
      </w:r>
    </w:p>
  </w:endnote>
  <w:endnote w:type="continuationSeparator" w:id="0">
    <w:p w14:paraId="51A0CD72" w14:textId="77777777" w:rsidR="008A204E" w:rsidRDefault="008A204E" w:rsidP="008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FEC3" w14:textId="77777777" w:rsidR="008A204E" w:rsidRDefault="008A204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4CE49EA" w14:textId="77777777" w:rsidR="008A204E" w:rsidRDefault="008A204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56BC" w14:textId="77777777" w:rsidR="008A204E" w:rsidRDefault="008A204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17</w:t>
    </w:r>
    <w:r>
      <w:rPr>
        <w:color w:val="000000"/>
      </w:rPr>
      <w:fldChar w:fldCharType="end"/>
    </w:r>
  </w:p>
  <w:p w14:paraId="20B943D7" w14:textId="77777777" w:rsidR="008A204E" w:rsidRDefault="008A204E">
    <w:pPr>
      <w:spacing w:line="14" w:lineRule="auto"/>
      <w:rPr>
        <w:sz w:val="20"/>
        <w:szCs w:val="20"/>
      </w:rPr>
    </w:pPr>
  </w:p>
  <w:p w14:paraId="7E6C44E7" w14:textId="77777777" w:rsidR="008A204E" w:rsidRDefault="008A2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EFA21" w14:textId="77777777" w:rsidR="008A204E" w:rsidRDefault="008A204E" w:rsidP="008A204E">
      <w:r>
        <w:separator/>
      </w:r>
    </w:p>
  </w:footnote>
  <w:footnote w:type="continuationSeparator" w:id="0">
    <w:p w14:paraId="21F3D103" w14:textId="77777777" w:rsidR="008A204E" w:rsidRDefault="008A204E" w:rsidP="008A204E">
      <w:r>
        <w:continuationSeparator/>
      </w:r>
    </w:p>
  </w:footnote>
  <w:footnote w:id="1">
    <w:p w14:paraId="73C4CCD7" w14:textId="77777777" w:rsidR="008A204E" w:rsidRDefault="008A204E" w:rsidP="008A204E">
      <w:pPr>
        <w:pBdr>
          <w:top w:val="nil"/>
          <w:left w:val="nil"/>
          <w:bottom w:val="nil"/>
          <w:right w:val="nil"/>
          <w:between w:val="nil"/>
        </w:pBdr>
        <w:rPr>
          <w:color w:val="000000"/>
          <w:sz w:val="20"/>
          <w:szCs w:val="20"/>
        </w:rPr>
      </w:pPr>
      <w:bookmarkStart w:id="1" w:name="_heading=h.qsh70q" w:colFirst="0" w:colLast="0"/>
      <w:bookmarkEnd w:id="1"/>
      <w:r>
        <w:rPr>
          <w:vertAlign w:val="superscript"/>
        </w:rPr>
        <w:footnoteRef/>
      </w:r>
      <w:r>
        <w:rPr>
          <w:color w:val="000000"/>
          <w:sz w:val="20"/>
          <w:szCs w:val="20"/>
        </w:rPr>
        <w:t xml:space="preserve"> Acorde a la información del Registro Único de Contribuyentes (RUC) de la Sunat y otros medios de verificación.</w:t>
      </w:r>
    </w:p>
  </w:footnote>
  <w:footnote w:id="2">
    <w:p w14:paraId="5FF346F8"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Acorde a la información del Registro Único de Contribuyentes (RUC) de la SUNAT y otros medios de verificación.</w:t>
      </w:r>
    </w:p>
  </w:footnote>
  <w:footnote w:id="3">
    <w:p w14:paraId="12F68378" w14:textId="77777777" w:rsidR="008A204E" w:rsidRDefault="008A204E" w:rsidP="008A204E">
      <w:pPr>
        <w:tabs>
          <w:tab w:val="left" w:pos="644"/>
        </w:tabs>
        <w:ind w:left="709" w:hanging="142"/>
        <w:rPr>
          <w:sz w:val="18"/>
          <w:szCs w:val="18"/>
        </w:rPr>
      </w:pPr>
      <w:r>
        <w:rPr>
          <w:vertAlign w:val="superscript"/>
        </w:rPr>
        <w:footnoteRef/>
      </w:r>
      <w:r>
        <w:rPr>
          <w:sz w:val="18"/>
          <w:szCs w:val="18"/>
        </w:rPr>
        <w:t xml:space="preserve"> </w:t>
      </w:r>
      <w:r>
        <w:rPr>
          <w:rFonts w:ascii="Calibri" w:eastAsia="Calibri" w:hAnsi="Calibri" w:cs="Calibri"/>
          <w:sz w:val="16"/>
          <w:szCs w:val="16"/>
        </w:rPr>
        <w:t>En caso de consultores extranjeros, se aplicará el tratamiento tributario correspondiente</w:t>
      </w:r>
      <w:r>
        <w:rPr>
          <w:sz w:val="18"/>
          <w:szCs w:val="18"/>
        </w:rPr>
        <w:t>.</w:t>
      </w:r>
    </w:p>
  </w:footnote>
  <w:footnote w:id="4">
    <w:p w14:paraId="161E513D" w14:textId="77777777" w:rsidR="008A204E" w:rsidRDefault="008A204E" w:rsidP="008A204E">
      <w:pPr>
        <w:tabs>
          <w:tab w:val="left" w:pos="644"/>
        </w:tabs>
        <w:ind w:left="709" w:hanging="142"/>
        <w:rPr>
          <w:rFonts w:ascii="Calibri" w:eastAsia="Calibri" w:hAnsi="Calibri" w:cs="Calibri"/>
          <w:sz w:val="16"/>
          <w:szCs w:val="16"/>
        </w:rPr>
      </w:pPr>
      <w:r>
        <w:rPr>
          <w:vertAlign w:val="superscript"/>
        </w:rPr>
        <w:footnoteRef/>
      </w:r>
      <w:r>
        <w:rPr>
          <w:rFonts w:ascii="Calibri" w:eastAsia="Calibri" w:hAnsi="Calibri" w:cs="Calibri"/>
          <w:sz w:val="18"/>
          <w:szCs w:val="18"/>
        </w:rPr>
        <w:t xml:space="preserve"> </w:t>
      </w:r>
      <w:r>
        <w:rPr>
          <w:rFonts w:ascii="Calibri" w:eastAsia="Calibri" w:hAnsi="Calibri" w:cs="Calibri"/>
          <w:sz w:val="16"/>
          <w:szCs w:val="16"/>
        </w:rPr>
        <w:t>Profesionales que podrán ser seleccionados y contratados por la Entidad Solicitante y/o Entidades Asociadas para ayudar en la formulación del proyecto. Los profesionales contratados para realizar la formulación de proyectos podrán ser: persona natural, persona natural con negocio o persona jurídica. Sólo en caso que el proyecto sea aprobado, ProInnóvate reconocerá el costo de formulación como gasto elegible del proyecto, lo cual quedará consignado en el respectivo convenio.</w:t>
      </w:r>
    </w:p>
  </w:footnote>
  <w:footnote w:id="5">
    <w:p w14:paraId="241F3EF2" w14:textId="77777777" w:rsidR="008A204E" w:rsidRDefault="008A204E" w:rsidP="008A204E">
      <w:pPr>
        <w:tabs>
          <w:tab w:val="left" w:pos="644"/>
        </w:tabs>
        <w:ind w:left="709" w:hanging="142"/>
        <w:rPr>
          <w:rFonts w:ascii="Calibri" w:eastAsia="Calibri" w:hAnsi="Calibri" w:cs="Calibri"/>
          <w:b/>
          <w:sz w:val="16"/>
          <w:szCs w:val="16"/>
        </w:rPr>
      </w:pPr>
      <w:r>
        <w:rPr>
          <w:vertAlign w:val="superscript"/>
        </w:rPr>
        <w:footnoteRef/>
      </w:r>
      <w:r>
        <w:rPr>
          <w:rFonts w:ascii="Calibri" w:eastAsia="Calibri" w:hAnsi="Calibri" w:cs="Calibri"/>
          <w:sz w:val="18"/>
          <w:szCs w:val="18"/>
        </w:rPr>
        <w:t xml:space="preserve"> </w:t>
      </w:r>
      <w:r>
        <w:rPr>
          <w:rFonts w:ascii="Calibri" w:eastAsia="Calibri" w:hAnsi="Calibri" w:cs="Calibri"/>
          <w:sz w:val="16"/>
          <w:szCs w:val="16"/>
        </w:rPr>
        <w:t xml:space="preserve">Ver escala de viáticos en el numeral 3 de este </w:t>
      </w:r>
      <w:r>
        <w:rPr>
          <w:rFonts w:ascii="Calibri" w:eastAsia="Calibri" w:hAnsi="Calibri" w:cs="Calibri"/>
          <w:b/>
          <w:sz w:val="16"/>
          <w:szCs w:val="16"/>
        </w:rPr>
        <w:t>Anexo.</w:t>
      </w:r>
    </w:p>
    <w:p w14:paraId="5DBE7CB7" w14:textId="77777777" w:rsidR="008A204E" w:rsidRDefault="008A204E" w:rsidP="008A204E">
      <w:pPr>
        <w:pBdr>
          <w:top w:val="nil"/>
          <w:left w:val="nil"/>
          <w:bottom w:val="nil"/>
          <w:right w:val="nil"/>
          <w:between w:val="nil"/>
        </w:pBdr>
        <w:rPr>
          <w:color w:val="000000"/>
          <w:sz w:val="20"/>
          <w:szCs w:val="20"/>
        </w:rPr>
      </w:pPr>
    </w:p>
  </w:footnote>
  <w:footnote w:id="6">
    <w:p w14:paraId="6FC35829"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b/>
          <w:color w:val="000000"/>
          <w:sz w:val="20"/>
          <w:szCs w:val="20"/>
        </w:rPr>
        <w:t>Firmas aceptadas:</w:t>
      </w:r>
      <w:r>
        <w:rPr>
          <w:rFonts w:ascii="Calibri" w:eastAsia="Calibri" w:hAnsi="Calibri" w:cs="Calibri"/>
          <w:color w:val="000000"/>
          <w:sz w:val="20"/>
          <w:szCs w:val="20"/>
        </w:rPr>
        <w:t xml:space="preserve"> 1) Firma manuscrita; 2) Firma electrónicas: i) Simple (documento firmado en manuscrito y escaneado; ii) Avanzado: documento firmado usando un software de firma y iii) Cualificada(digital) firma de Infraestructura Oficial de Firma Electrónica (IOFE). </w:t>
      </w:r>
      <w:r>
        <w:rPr>
          <w:rFonts w:ascii="Calibri" w:eastAsia="Calibri" w:hAnsi="Calibri" w:cs="Calibri"/>
          <w:b/>
          <w:color w:val="000000"/>
          <w:sz w:val="20"/>
          <w:szCs w:val="20"/>
        </w:rPr>
        <w:t>Firmas no aceptadas:</w:t>
      </w:r>
      <w:r>
        <w:rPr>
          <w:rFonts w:ascii="Calibri" w:eastAsia="Calibri" w:hAnsi="Calibri" w:cs="Calibri"/>
          <w:color w:val="000000"/>
          <w:sz w:val="20"/>
          <w:szCs w:val="20"/>
        </w:rPr>
        <w:t xml:space="preserve"> Firma pegada en un documento</w:t>
      </w:r>
      <w:r>
        <w:rPr>
          <w:color w:val="000000"/>
          <w:sz w:val="20"/>
          <w:szCs w:val="20"/>
        </w:rPr>
        <w:t>.</w:t>
      </w:r>
    </w:p>
  </w:footnote>
  <w:footnote w:id="7">
    <w:p w14:paraId="341A1B60" w14:textId="77777777" w:rsidR="008A204E" w:rsidRDefault="008A204E" w:rsidP="008A204E">
      <w:pPr>
        <w:tabs>
          <w:tab w:val="left" w:pos="644"/>
        </w:tabs>
        <w:ind w:left="709" w:hanging="142"/>
      </w:pPr>
      <w:r>
        <w:rPr>
          <w:vertAlign w:val="superscript"/>
        </w:rPr>
        <w:footnoteRef/>
      </w:r>
      <w:r>
        <w:t xml:space="preserve"> </w:t>
      </w:r>
      <w:r>
        <w:rPr>
          <w:rFonts w:ascii="Calibri" w:eastAsia="Calibri" w:hAnsi="Calibri" w:cs="Calibri"/>
          <w:sz w:val="18"/>
          <w:szCs w:val="18"/>
        </w:rPr>
        <w:t>Fecha</w:t>
      </w:r>
      <w:r>
        <w:rPr>
          <w:sz w:val="18"/>
          <w:szCs w:val="18"/>
        </w:rPr>
        <w:t xml:space="preserve"> en la que el Ejecutivo de Proyecto solicita el cierre del proyecto.</w:t>
      </w:r>
    </w:p>
  </w:footnote>
  <w:footnote w:id="8">
    <w:p w14:paraId="6898FCBA"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 énfasis en las especializaciones más relevantes para las actividades del proyecto.</w:t>
      </w:r>
    </w:p>
  </w:footnote>
  <w:footnote w:id="9">
    <w:p w14:paraId="50245704" w14:textId="77777777" w:rsidR="008A204E" w:rsidRDefault="008A204E" w:rsidP="008A204E">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10">
    <w:p w14:paraId="1D2B206D" w14:textId="77777777" w:rsidR="008A204E" w:rsidRDefault="008A204E" w:rsidP="008A204E">
      <w:pPr>
        <w:spacing w:before="68"/>
        <w:rPr>
          <w:sz w:val="18"/>
          <w:szCs w:val="18"/>
        </w:rPr>
      </w:pPr>
      <w:r>
        <w:rPr>
          <w:vertAlign w:val="superscript"/>
        </w:rPr>
        <w:footnoteRef/>
      </w:r>
      <w:r>
        <w:rPr>
          <w:sz w:val="18"/>
          <w:szCs w:val="18"/>
        </w:rPr>
        <w:t>Con énfasis en los logros vinculados con la problemática del proyecto.</w:t>
      </w:r>
    </w:p>
    <w:p w14:paraId="1A87C5A0" w14:textId="77777777" w:rsidR="008A204E" w:rsidRDefault="008A204E" w:rsidP="008A204E">
      <w:pPr>
        <w:pBdr>
          <w:top w:val="nil"/>
          <w:left w:val="nil"/>
          <w:bottom w:val="nil"/>
          <w:right w:val="nil"/>
          <w:between w:val="nil"/>
        </w:pBdr>
        <w:rPr>
          <w:color w:val="000000"/>
          <w:sz w:val="18"/>
          <w:szCs w:val="18"/>
        </w:rPr>
      </w:pPr>
    </w:p>
  </w:footnote>
  <w:footnote w:id="11">
    <w:p w14:paraId="65B53E4D"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8"/>
          <w:szCs w:val="18"/>
        </w:rPr>
        <w:t>Vinculados con la especialidad del proyecto.</w:t>
      </w:r>
    </w:p>
  </w:footnote>
  <w:footnote w:id="12">
    <w:p w14:paraId="7523EC22"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3">
    <w:p w14:paraId="7E26BE39" w14:textId="77777777" w:rsidR="008A204E" w:rsidRDefault="008A204E" w:rsidP="008A204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4">
    <w:p w14:paraId="2F5C83E0" w14:textId="77777777" w:rsidR="008A204E" w:rsidRDefault="008A204E" w:rsidP="008A204E">
      <w:pPr>
        <w:pBdr>
          <w:top w:val="nil"/>
          <w:left w:val="nil"/>
          <w:bottom w:val="nil"/>
          <w:right w:val="nil"/>
          <w:between w:val="nil"/>
        </w:pBdr>
        <w:ind w:left="1134"/>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rPr>
        <w:t>Registro Nacional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E2E6" w14:textId="77777777" w:rsidR="008A204E" w:rsidRDefault="008A204E">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16F3271C" wp14:editId="09300EEE">
          <wp:simplePos x="0" y="0"/>
          <wp:positionH relativeFrom="column">
            <wp:posOffset>53976</wp:posOffset>
          </wp:positionH>
          <wp:positionV relativeFrom="paragraph">
            <wp:posOffset>161925</wp:posOffset>
          </wp:positionV>
          <wp:extent cx="6191250" cy="612140"/>
          <wp:effectExtent l="0" t="0" r="0" b="0"/>
          <wp:wrapSquare wrapText="bothSides" distT="0" distB="0" distL="114300" distR="114300"/>
          <wp:docPr id="18946026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91250" cy="6121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64F4" w14:textId="77777777" w:rsidR="008A204E" w:rsidRDefault="008A204E">
    <w:pPr>
      <w:spacing w:line="14" w:lineRule="auto"/>
      <w:rPr>
        <w:sz w:val="20"/>
        <w:szCs w:val="20"/>
      </w:rPr>
    </w:pPr>
    <w:r>
      <w:rPr>
        <w:noProof/>
      </w:rPr>
      <w:drawing>
        <wp:anchor distT="0" distB="0" distL="0" distR="0" simplePos="0" relativeHeight="251659264" behindDoc="1" locked="0" layoutInCell="1" hidden="0" allowOverlap="1" wp14:anchorId="76AEA78B" wp14:editId="255E86AB">
          <wp:simplePos x="0" y="0"/>
          <wp:positionH relativeFrom="column">
            <wp:posOffset>-699769</wp:posOffset>
          </wp:positionH>
          <wp:positionV relativeFrom="paragraph">
            <wp:posOffset>-627955</wp:posOffset>
          </wp:positionV>
          <wp:extent cx="7547764" cy="861797"/>
          <wp:effectExtent l="0" t="0" r="0" b="0"/>
          <wp:wrapNone/>
          <wp:docPr id="18946026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7764" cy="861797"/>
                  </a:xfrm>
                  <a:prstGeom prst="rect">
                    <a:avLst/>
                  </a:prstGeom>
                  <a:ln/>
                </pic:spPr>
              </pic:pic>
            </a:graphicData>
          </a:graphic>
        </wp:anchor>
      </w:drawing>
    </w:r>
  </w:p>
  <w:p w14:paraId="4A62A9B9" w14:textId="77777777" w:rsidR="008A204E" w:rsidRDefault="008A20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0D4"/>
    <w:multiLevelType w:val="multilevel"/>
    <w:tmpl w:val="DE202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141075"/>
    <w:multiLevelType w:val="multilevel"/>
    <w:tmpl w:val="03482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87066F"/>
    <w:multiLevelType w:val="multilevel"/>
    <w:tmpl w:val="FAB20F86"/>
    <w:lvl w:ilvl="0">
      <w:start w:val="9"/>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15:restartNumberingAfterBreak="0">
    <w:nsid w:val="08C51EEF"/>
    <w:multiLevelType w:val="multilevel"/>
    <w:tmpl w:val="BCD84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5"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7"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62C0C"/>
    <w:multiLevelType w:val="multilevel"/>
    <w:tmpl w:val="F6605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DB390F"/>
    <w:multiLevelType w:val="multilevel"/>
    <w:tmpl w:val="6F0EC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EDF1B04"/>
    <w:multiLevelType w:val="multilevel"/>
    <w:tmpl w:val="488689D2"/>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11"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12" w15:restartNumberingAfterBreak="0">
    <w:nsid w:val="23B210D3"/>
    <w:multiLevelType w:val="multilevel"/>
    <w:tmpl w:val="1FAC78F0"/>
    <w:lvl w:ilvl="0">
      <w:start w:val="1"/>
      <w:numFmt w:val="decimal"/>
      <w:lvlText w:val="%1."/>
      <w:lvlJc w:val="left"/>
      <w:pPr>
        <w:ind w:left="2474" w:hanging="360"/>
      </w:pPr>
    </w:lvl>
    <w:lvl w:ilvl="1">
      <w:start w:val="1"/>
      <w:numFmt w:val="lowerLetter"/>
      <w:lvlText w:val="%2."/>
      <w:lvlJc w:val="left"/>
      <w:pPr>
        <w:ind w:left="3194" w:hanging="360"/>
      </w:pPr>
    </w:lvl>
    <w:lvl w:ilvl="2">
      <w:start w:val="1"/>
      <w:numFmt w:val="lowerRoman"/>
      <w:lvlText w:val="%3."/>
      <w:lvlJc w:val="right"/>
      <w:pPr>
        <w:ind w:left="3914" w:hanging="180"/>
      </w:pPr>
    </w:lvl>
    <w:lvl w:ilvl="3">
      <w:start w:val="1"/>
      <w:numFmt w:val="decimal"/>
      <w:lvlText w:val="%4."/>
      <w:lvlJc w:val="left"/>
      <w:pPr>
        <w:ind w:left="4634" w:hanging="360"/>
      </w:pPr>
    </w:lvl>
    <w:lvl w:ilvl="4">
      <w:start w:val="1"/>
      <w:numFmt w:val="lowerLetter"/>
      <w:lvlText w:val="%5."/>
      <w:lvlJc w:val="left"/>
      <w:pPr>
        <w:ind w:left="5354" w:hanging="360"/>
      </w:pPr>
    </w:lvl>
    <w:lvl w:ilvl="5">
      <w:start w:val="1"/>
      <w:numFmt w:val="lowerRoman"/>
      <w:lvlText w:val="%6."/>
      <w:lvlJc w:val="right"/>
      <w:pPr>
        <w:ind w:left="6074" w:hanging="180"/>
      </w:pPr>
    </w:lvl>
    <w:lvl w:ilvl="6">
      <w:start w:val="1"/>
      <w:numFmt w:val="decimal"/>
      <w:lvlText w:val="%7."/>
      <w:lvlJc w:val="left"/>
      <w:pPr>
        <w:ind w:left="6794" w:hanging="360"/>
      </w:pPr>
    </w:lvl>
    <w:lvl w:ilvl="7">
      <w:start w:val="1"/>
      <w:numFmt w:val="lowerLetter"/>
      <w:lvlText w:val="%8."/>
      <w:lvlJc w:val="left"/>
      <w:pPr>
        <w:ind w:left="7514" w:hanging="360"/>
      </w:pPr>
    </w:lvl>
    <w:lvl w:ilvl="8">
      <w:start w:val="1"/>
      <w:numFmt w:val="lowerRoman"/>
      <w:lvlText w:val="%9."/>
      <w:lvlJc w:val="right"/>
      <w:pPr>
        <w:ind w:left="8234" w:hanging="180"/>
      </w:pPr>
    </w:lvl>
  </w:abstractNum>
  <w:abstractNum w:abstractNumId="13" w15:restartNumberingAfterBreak="0">
    <w:nsid w:val="24B033DB"/>
    <w:multiLevelType w:val="multilevel"/>
    <w:tmpl w:val="27461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15"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16" w15:restartNumberingAfterBreak="0">
    <w:nsid w:val="283823F7"/>
    <w:multiLevelType w:val="multilevel"/>
    <w:tmpl w:val="E2A2F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89359CC"/>
    <w:multiLevelType w:val="multilevel"/>
    <w:tmpl w:val="4CD63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9625691"/>
    <w:multiLevelType w:val="multilevel"/>
    <w:tmpl w:val="8270A814"/>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20" w15:restartNumberingAfterBreak="0">
    <w:nsid w:val="2DF41AC5"/>
    <w:multiLevelType w:val="multilevel"/>
    <w:tmpl w:val="4C12A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F9D688C"/>
    <w:multiLevelType w:val="multilevel"/>
    <w:tmpl w:val="24FAD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23" w15:restartNumberingAfterBreak="0">
    <w:nsid w:val="306E1757"/>
    <w:multiLevelType w:val="multilevel"/>
    <w:tmpl w:val="257E99A2"/>
    <w:lvl w:ilvl="0">
      <w:start w:val="1"/>
      <w:numFmt w:val="decimal"/>
      <w:lvlText w:val="%1."/>
      <w:lvlJc w:val="left"/>
      <w:pPr>
        <w:ind w:left="1524" w:hanging="360"/>
      </w:pPr>
      <w:rPr>
        <w:rFonts w:ascii="Arial" w:eastAsia="Arial" w:hAnsi="Arial" w:cs="Arial"/>
        <w:sz w:val="22"/>
        <w:szCs w:val="22"/>
      </w:rPr>
    </w:lvl>
    <w:lvl w:ilvl="1">
      <w:numFmt w:val="bullet"/>
      <w:lvlText w:val="•"/>
      <w:lvlJc w:val="left"/>
      <w:pPr>
        <w:ind w:left="2422" w:hanging="360"/>
      </w:pPr>
    </w:lvl>
    <w:lvl w:ilvl="2">
      <w:numFmt w:val="bullet"/>
      <w:lvlText w:val="•"/>
      <w:lvlJc w:val="left"/>
      <w:pPr>
        <w:ind w:left="3325" w:hanging="360"/>
      </w:pPr>
    </w:lvl>
    <w:lvl w:ilvl="3">
      <w:numFmt w:val="bullet"/>
      <w:lvlText w:val="•"/>
      <w:lvlJc w:val="left"/>
      <w:pPr>
        <w:ind w:left="4227" w:hanging="360"/>
      </w:pPr>
    </w:lvl>
    <w:lvl w:ilvl="4">
      <w:numFmt w:val="bullet"/>
      <w:lvlText w:val="•"/>
      <w:lvlJc w:val="left"/>
      <w:pPr>
        <w:ind w:left="5130" w:hanging="360"/>
      </w:pPr>
    </w:lvl>
    <w:lvl w:ilvl="5">
      <w:numFmt w:val="bullet"/>
      <w:lvlText w:val="•"/>
      <w:lvlJc w:val="left"/>
      <w:pPr>
        <w:ind w:left="6033" w:hanging="360"/>
      </w:pPr>
    </w:lvl>
    <w:lvl w:ilvl="6">
      <w:numFmt w:val="bullet"/>
      <w:lvlText w:val="•"/>
      <w:lvlJc w:val="left"/>
      <w:pPr>
        <w:ind w:left="6935" w:hanging="360"/>
      </w:pPr>
    </w:lvl>
    <w:lvl w:ilvl="7">
      <w:numFmt w:val="bullet"/>
      <w:lvlText w:val="•"/>
      <w:lvlJc w:val="left"/>
      <w:pPr>
        <w:ind w:left="7838" w:hanging="360"/>
      </w:pPr>
    </w:lvl>
    <w:lvl w:ilvl="8">
      <w:numFmt w:val="bullet"/>
      <w:lvlText w:val="•"/>
      <w:lvlJc w:val="left"/>
      <w:pPr>
        <w:ind w:left="8741" w:hanging="360"/>
      </w:pPr>
    </w:lvl>
  </w:abstractNum>
  <w:abstractNum w:abstractNumId="24" w15:restartNumberingAfterBreak="0">
    <w:nsid w:val="30CA6DFA"/>
    <w:multiLevelType w:val="multilevel"/>
    <w:tmpl w:val="D60E8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8DA34B7"/>
    <w:multiLevelType w:val="multilevel"/>
    <w:tmpl w:val="39B8C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92C1AAA"/>
    <w:multiLevelType w:val="multilevel"/>
    <w:tmpl w:val="4DC29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9A11256"/>
    <w:multiLevelType w:val="multilevel"/>
    <w:tmpl w:val="2EBA0EAC"/>
    <w:lvl w:ilvl="0">
      <w:start w:val="1"/>
      <w:numFmt w:val="decimal"/>
      <w:lvlText w:val="%1."/>
      <w:lvlJc w:val="left"/>
      <w:pPr>
        <w:ind w:left="718" w:hanging="260"/>
      </w:pPr>
      <w:rPr>
        <w:b/>
        <w:strike w:val="0"/>
        <w:color w:val="000000"/>
        <w:sz w:val="24"/>
        <w:szCs w:val="24"/>
      </w:rPr>
    </w:lvl>
    <w:lvl w:ilvl="1">
      <w:start w:val="1"/>
      <w:numFmt w:val="decimal"/>
      <w:lvlText w:val="%2."/>
      <w:lvlJc w:val="left"/>
      <w:pPr>
        <w:ind w:left="1178" w:hanging="360"/>
      </w:pPr>
      <w:rPr>
        <w:rFonts w:ascii="Arial" w:eastAsia="Arial" w:hAnsi="Arial" w:cs="Arial"/>
        <w:sz w:val="22"/>
        <w:szCs w:val="22"/>
      </w:rPr>
    </w:lvl>
    <w:lvl w:ilvl="2">
      <w:numFmt w:val="bullet"/>
      <w:lvlText w:val="•"/>
      <w:lvlJc w:val="left"/>
      <w:pPr>
        <w:ind w:left="2220" w:hanging="360"/>
      </w:pPr>
    </w:lvl>
    <w:lvl w:ilvl="3">
      <w:numFmt w:val="bullet"/>
      <w:lvlText w:val="•"/>
      <w:lvlJc w:val="left"/>
      <w:pPr>
        <w:ind w:left="3261" w:hanging="360"/>
      </w:pPr>
    </w:lvl>
    <w:lvl w:ilvl="4">
      <w:numFmt w:val="bullet"/>
      <w:lvlText w:val="•"/>
      <w:lvlJc w:val="left"/>
      <w:pPr>
        <w:ind w:left="4302" w:hanging="360"/>
      </w:pPr>
    </w:lvl>
    <w:lvl w:ilvl="5">
      <w:numFmt w:val="bullet"/>
      <w:lvlText w:val="•"/>
      <w:lvlJc w:val="left"/>
      <w:pPr>
        <w:ind w:left="5342" w:hanging="360"/>
      </w:pPr>
    </w:lvl>
    <w:lvl w:ilvl="6">
      <w:numFmt w:val="bullet"/>
      <w:lvlText w:val="•"/>
      <w:lvlJc w:val="left"/>
      <w:pPr>
        <w:ind w:left="6383" w:hanging="360"/>
      </w:pPr>
    </w:lvl>
    <w:lvl w:ilvl="7">
      <w:numFmt w:val="bullet"/>
      <w:lvlText w:val="•"/>
      <w:lvlJc w:val="left"/>
      <w:pPr>
        <w:ind w:left="7424" w:hanging="360"/>
      </w:pPr>
    </w:lvl>
    <w:lvl w:ilvl="8">
      <w:numFmt w:val="bullet"/>
      <w:lvlText w:val="•"/>
      <w:lvlJc w:val="left"/>
      <w:pPr>
        <w:ind w:left="8464" w:hanging="360"/>
      </w:pPr>
    </w:lvl>
  </w:abstractNum>
  <w:abstractNum w:abstractNumId="28" w15:restartNumberingAfterBreak="0">
    <w:nsid w:val="39DE3C1C"/>
    <w:multiLevelType w:val="multilevel"/>
    <w:tmpl w:val="905E0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30" w15:restartNumberingAfterBreak="0">
    <w:nsid w:val="3AD65B27"/>
    <w:multiLevelType w:val="multilevel"/>
    <w:tmpl w:val="7D689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B741818"/>
    <w:multiLevelType w:val="multilevel"/>
    <w:tmpl w:val="1CC66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33" w15:restartNumberingAfterBreak="0">
    <w:nsid w:val="3F08591E"/>
    <w:multiLevelType w:val="multilevel"/>
    <w:tmpl w:val="5ACA5194"/>
    <w:lvl w:ilvl="0">
      <w:start w:val="6"/>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4"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35"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36"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37"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38" w15:restartNumberingAfterBreak="0">
    <w:nsid w:val="512A104D"/>
    <w:multiLevelType w:val="multilevel"/>
    <w:tmpl w:val="2E3E5462"/>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9"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40" w15:restartNumberingAfterBreak="0">
    <w:nsid w:val="53D31019"/>
    <w:multiLevelType w:val="multilevel"/>
    <w:tmpl w:val="A3AED2CA"/>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41" w15:restartNumberingAfterBreak="0">
    <w:nsid w:val="54185357"/>
    <w:multiLevelType w:val="multilevel"/>
    <w:tmpl w:val="DED07EE8"/>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737186"/>
    <w:multiLevelType w:val="multilevel"/>
    <w:tmpl w:val="0818D99A"/>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3"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44" w15:restartNumberingAfterBreak="0">
    <w:nsid w:val="579A7CF3"/>
    <w:multiLevelType w:val="multilevel"/>
    <w:tmpl w:val="A1FE35B6"/>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46" w15:restartNumberingAfterBreak="0">
    <w:nsid w:val="58C720C9"/>
    <w:multiLevelType w:val="multilevel"/>
    <w:tmpl w:val="C994E83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28037D"/>
    <w:multiLevelType w:val="multilevel"/>
    <w:tmpl w:val="F5DE0DA0"/>
    <w:lvl w:ilvl="0">
      <w:start w:val="1"/>
      <w:numFmt w:val="lowerRoman"/>
      <w:lvlText w:val="%1."/>
      <w:lvlJc w:val="right"/>
      <w:pPr>
        <w:ind w:left="3142" w:hanging="360"/>
      </w:pPr>
    </w:lvl>
    <w:lvl w:ilvl="1">
      <w:start w:val="1"/>
      <w:numFmt w:val="lowerLetter"/>
      <w:lvlText w:val="%2."/>
      <w:lvlJc w:val="left"/>
      <w:pPr>
        <w:ind w:left="3862" w:hanging="360"/>
      </w:pPr>
    </w:lvl>
    <w:lvl w:ilvl="2">
      <w:start w:val="1"/>
      <w:numFmt w:val="lowerRoman"/>
      <w:lvlText w:val="%3."/>
      <w:lvlJc w:val="right"/>
      <w:pPr>
        <w:ind w:left="4582" w:hanging="180"/>
      </w:pPr>
    </w:lvl>
    <w:lvl w:ilvl="3">
      <w:start w:val="1"/>
      <w:numFmt w:val="decimal"/>
      <w:lvlText w:val="%4."/>
      <w:lvlJc w:val="left"/>
      <w:pPr>
        <w:ind w:left="5302" w:hanging="360"/>
      </w:pPr>
    </w:lvl>
    <w:lvl w:ilvl="4">
      <w:start w:val="1"/>
      <w:numFmt w:val="lowerLetter"/>
      <w:lvlText w:val="%5."/>
      <w:lvlJc w:val="left"/>
      <w:pPr>
        <w:ind w:left="6022" w:hanging="360"/>
      </w:pPr>
    </w:lvl>
    <w:lvl w:ilvl="5">
      <w:start w:val="1"/>
      <w:numFmt w:val="lowerRoman"/>
      <w:lvlText w:val="%6."/>
      <w:lvlJc w:val="right"/>
      <w:pPr>
        <w:ind w:left="6742" w:hanging="180"/>
      </w:pPr>
    </w:lvl>
    <w:lvl w:ilvl="6">
      <w:start w:val="1"/>
      <w:numFmt w:val="decimal"/>
      <w:lvlText w:val="%7."/>
      <w:lvlJc w:val="left"/>
      <w:pPr>
        <w:ind w:left="7462" w:hanging="360"/>
      </w:pPr>
    </w:lvl>
    <w:lvl w:ilvl="7">
      <w:start w:val="1"/>
      <w:numFmt w:val="lowerLetter"/>
      <w:lvlText w:val="%8."/>
      <w:lvlJc w:val="left"/>
      <w:pPr>
        <w:ind w:left="8182" w:hanging="360"/>
      </w:pPr>
    </w:lvl>
    <w:lvl w:ilvl="8">
      <w:start w:val="1"/>
      <w:numFmt w:val="lowerRoman"/>
      <w:lvlText w:val="%9."/>
      <w:lvlJc w:val="right"/>
      <w:pPr>
        <w:ind w:left="8902" w:hanging="180"/>
      </w:pPr>
    </w:lvl>
  </w:abstractNum>
  <w:abstractNum w:abstractNumId="48"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49" w15:restartNumberingAfterBreak="0">
    <w:nsid w:val="5CAC7CCB"/>
    <w:multiLevelType w:val="multilevel"/>
    <w:tmpl w:val="85DA7D9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50"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51" w15:restartNumberingAfterBreak="0">
    <w:nsid w:val="5EA118D9"/>
    <w:multiLevelType w:val="multilevel"/>
    <w:tmpl w:val="C9E2686A"/>
    <w:lvl w:ilvl="0">
      <w:start w:val="1"/>
      <w:numFmt w:val="lowerLetter"/>
      <w:lvlText w:val="%1)"/>
      <w:lvlJc w:val="left"/>
      <w:pPr>
        <w:ind w:left="2316" w:hanging="360"/>
      </w:pPr>
    </w:lvl>
    <w:lvl w:ilvl="1">
      <w:start w:val="1"/>
      <w:numFmt w:val="lowerLetter"/>
      <w:lvlText w:val="%2."/>
      <w:lvlJc w:val="left"/>
      <w:pPr>
        <w:ind w:left="3036" w:hanging="360"/>
      </w:pPr>
    </w:lvl>
    <w:lvl w:ilvl="2">
      <w:start w:val="1"/>
      <w:numFmt w:val="lowerRoman"/>
      <w:lvlText w:val="%3."/>
      <w:lvlJc w:val="right"/>
      <w:pPr>
        <w:ind w:left="3756" w:hanging="180"/>
      </w:pPr>
    </w:lvl>
    <w:lvl w:ilvl="3">
      <w:start w:val="1"/>
      <w:numFmt w:val="decimal"/>
      <w:lvlText w:val="%4."/>
      <w:lvlJc w:val="left"/>
      <w:pPr>
        <w:ind w:left="4476" w:hanging="360"/>
      </w:pPr>
    </w:lvl>
    <w:lvl w:ilvl="4">
      <w:start w:val="1"/>
      <w:numFmt w:val="lowerLetter"/>
      <w:lvlText w:val="%5."/>
      <w:lvlJc w:val="left"/>
      <w:pPr>
        <w:ind w:left="5196" w:hanging="360"/>
      </w:pPr>
    </w:lvl>
    <w:lvl w:ilvl="5">
      <w:start w:val="1"/>
      <w:numFmt w:val="lowerRoman"/>
      <w:lvlText w:val="%6."/>
      <w:lvlJc w:val="right"/>
      <w:pPr>
        <w:ind w:left="5916" w:hanging="180"/>
      </w:pPr>
    </w:lvl>
    <w:lvl w:ilvl="6">
      <w:start w:val="1"/>
      <w:numFmt w:val="decimal"/>
      <w:lvlText w:val="%7."/>
      <w:lvlJc w:val="left"/>
      <w:pPr>
        <w:ind w:left="6636" w:hanging="360"/>
      </w:pPr>
    </w:lvl>
    <w:lvl w:ilvl="7">
      <w:start w:val="1"/>
      <w:numFmt w:val="lowerLetter"/>
      <w:lvlText w:val="%8."/>
      <w:lvlJc w:val="left"/>
      <w:pPr>
        <w:ind w:left="7356" w:hanging="360"/>
      </w:pPr>
    </w:lvl>
    <w:lvl w:ilvl="8">
      <w:start w:val="1"/>
      <w:numFmt w:val="lowerRoman"/>
      <w:lvlText w:val="%9."/>
      <w:lvlJc w:val="right"/>
      <w:pPr>
        <w:ind w:left="8076" w:hanging="180"/>
      </w:pPr>
    </w:lvl>
  </w:abstractNum>
  <w:abstractNum w:abstractNumId="52" w15:restartNumberingAfterBreak="0">
    <w:nsid w:val="60711E6D"/>
    <w:multiLevelType w:val="multilevel"/>
    <w:tmpl w:val="C62C0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0E45AFB"/>
    <w:multiLevelType w:val="multilevel"/>
    <w:tmpl w:val="1646F0FC"/>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54"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55"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56"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57"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58" w15:restartNumberingAfterBreak="0">
    <w:nsid w:val="69203BF6"/>
    <w:multiLevelType w:val="multilevel"/>
    <w:tmpl w:val="F5A0A164"/>
    <w:lvl w:ilvl="0">
      <w:start w:val="1"/>
      <w:numFmt w:val="decimal"/>
      <w:lvlText w:val="%1."/>
      <w:lvlJc w:val="left"/>
      <w:pPr>
        <w:ind w:left="886" w:hanging="478"/>
      </w:pPr>
      <w:rPr>
        <w:rFonts w:ascii="Arial" w:eastAsia="Arial" w:hAnsi="Arial" w:cs="Arial"/>
        <w:sz w:val="22"/>
        <w:szCs w:val="22"/>
      </w:rPr>
    </w:lvl>
    <w:lvl w:ilvl="1">
      <w:start w:val="1"/>
      <w:numFmt w:val="decimal"/>
      <w:lvlText w:val="%2."/>
      <w:lvlJc w:val="left"/>
      <w:pPr>
        <w:ind w:left="818" w:hanging="360"/>
      </w:pPr>
      <w:rPr>
        <w:rFonts w:ascii="Arial" w:eastAsia="Arial" w:hAnsi="Arial" w:cs="Arial"/>
        <w:sz w:val="22"/>
        <w:szCs w:val="22"/>
      </w:rPr>
    </w:lvl>
    <w:lvl w:ilvl="2">
      <w:start w:val="1"/>
      <w:numFmt w:val="decimal"/>
      <w:lvlText w:val="%3."/>
      <w:lvlJc w:val="left"/>
      <w:pPr>
        <w:ind w:left="1524" w:hanging="360"/>
      </w:pPr>
      <w:rPr>
        <w:rFonts w:ascii="Arial" w:eastAsia="Arial" w:hAnsi="Arial" w:cs="Arial"/>
        <w:sz w:val="22"/>
        <w:szCs w:val="22"/>
      </w:rPr>
    </w:lvl>
    <w:lvl w:ilvl="3">
      <w:numFmt w:val="bullet"/>
      <w:lvlText w:val="•"/>
      <w:lvlJc w:val="left"/>
      <w:pPr>
        <w:ind w:left="2648" w:hanging="360"/>
      </w:pPr>
    </w:lvl>
    <w:lvl w:ilvl="4">
      <w:numFmt w:val="bullet"/>
      <w:lvlText w:val="•"/>
      <w:lvlJc w:val="left"/>
      <w:pPr>
        <w:ind w:left="3776" w:hanging="360"/>
      </w:pPr>
    </w:lvl>
    <w:lvl w:ilvl="5">
      <w:numFmt w:val="bullet"/>
      <w:lvlText w:val="•"/>
      <w:lvlJc w:val="left"/>
      <w:pPr>
        <w:ind w:left="4904" w:hanging="360"/>
      </w:pPr>
    </w:lvl>
    <w:lvl w:ilvl="6">
      <w:numFmt w:val="bullet"/>
      <w:lvlText w:val="•"/>
      <w:lvlJc w:val="left"/>
      <w:pPr>
        <w:ind w:left="6033" w:hanging="360"/>
      </w:pPr>
    </w:lvl>
    <w:lvl w:ilvl="7">
      <w:numFmt w:val="bullet"/>
      <w:lvlText w:val="•"/>
      <w:lvlJc w:val="left"/>
      <w:pPr>
        <w:ind w:left="7161" w:hanging="360"/>
      </w:pPr>
    </w:lvl>
    <w:lvl w:ilvl="8">
      <w:numFmt w:val="bullet"/>
      <w:lvlText w:val="•"/>
      <w:lvlJc w:val="left"/>
      <w:pPr>
        <w:ind w:left="8289" w:hanging="360"/>
      </w:pPr>
    </w:lvl>
  </w:abstractNum>
  <w:abstractNum w:abstractNumId="59" w15:restartNumberingAfterBreak="0">
    <w:nsid w:val="6B1A1C4C"/>
    <w:multiLevelType w:val="multilevel"/>
    <w:tmpl w:val="79C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61" w15:restartNumberingAfterBreak="0">
    <w:nsid w:val="6F474279"/>
    <w:multiLevelType w:val="multilevel"/>
    <w:tmpl w:val="BC78E1FA"/>
    <w:lvl w:ilvl="0">
      <w:numFmt w:val="bullet"/>
      <w:lvlText w:val="●"/>
      <w:lvlJc w:val="left"/>
      <w:pPr>
        <w:ind w:left="280" w:hanging="212"/>
      </w:pPr>
      <w:rPr>
        <w:rFonts w:ascii="Times New Roman" w:eastAsia="Times New Roman" w:hAnsi="Times New Roman" w:cs="Times New Roman"/>
        <w:sz w:val="16"/>
        <w:szCs w:val="16"/>
      </w:rPr>
    </w:lvl>
    <w:lvl w:ilvl="1">
      <w:numFmt w:val="bullet"/>
      <w:lvlText w:val="•"/>
      <w:lvlJc w:val="left"/>
      <w:pPr>
        <w:ind w:left="548" w:hanging="212"/>
      </w:pPr>
    </w:lvl>
    <w:lvl w:ilvl="2">
      <w:numFmt w:val="bullet"/>
      <w:lvlText w:val="•"/>
      <w:lvlJc w:val="left"/>
      <w:pPr>
        <w:ind w:left="816" w:hanging="212"/>
      </w:pPr>
    </w:lvl>
    <w:lvl w:ilvl="3">
      <w:numFmt w:val="bullet"/>
      <w:lvlText w:val="•"/>
      <w:lvlJc w:val="left"/>
      <w:pPr>
        <w:ind w:left="1084" w:hanging="212"/>
      </w:pPr>
    </w:lvl>
    <w:lvl w:ilvl="4">
      <w:numFmt w:val="bullet"/>
      <w:lvlText w:val="•"/>
      <w:lvlJc w:val="left"/>
      <w:pPr>
        <w:ind w:left="1352" w:hanging="212"/>
      </w:pPr>
    </w:lvl>
    <w:lvl w:ilvl="5">
      <w:numFmt w:val="bullet"/>
      <w:lvlText w:val="•"/>
      <w:lvlJc w:val="left"/>
      <w:pPr>
        <w:ind w:left="1621" w:hanging="212"/>
      </w:pPr>
    </w:lvl>
    <w:lvl w:ilvl="6">
      <w:numFmt w:val="bullet"/>
      <w:lvlText w:val="•"/>
      <w:lvlJc w:val="left"/>
      <w:pPr>
        <w:ind w:left="1889" w:hanging="211"/>
      </w:pPr>
    </w:lvl>
    <w:lvl w:ilvl="7">
      <w:numFmt w:val="bullet"/>
      <w:lvlText w:val="•"/>
      <w:lvlJc w:val="left"/>
      <w:pPr>
        <w:ind w:left="2157" w:hanging="212"/>
      </w:pPr>
    </w:lvl>
    <w:lvl w:ilvl="8">
      <w:numFmt w:val="bullet"/>
      <w:lvlText w:val="•"/>
      <w:lvlJc w:val="left"/>
      <w:pPr>
        <w:ind w:left="2425" w:hanging="212"/>
      </w:pPr>
    </w:lvl>
  </w:abstractNum>
  <w:abstractNum w:abstractNumId="62"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63" w15:restartNumberingAfterBreak="0">
    <w:nsid w:val="76334FE8"/>
    <w:multiLevelType w:val="multilevel"/>
    <w:tmpl w:val="7FC8A55A"/>
    <w:lvl w:ilvl="0">
      <w:start w:val="5"/>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4"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66"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67"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1213731758">
    <w:abstractNumId w:val="25"/>
  </w:num>
  <w:num w:numId="2" w16cid:durableId="1350258815">
    <w:abstractNumId w:val="7"/>
  </w:num>
  <w:num w:numId="3" w16cid:durableId="1631400044">
    <w:abstractNumId w:val="35"/>
  </w:num>
  <w:num w:numId="4" w16cid:durableId="1922596272">
    <w:abstractNumId w:val="36"/>
  </w:num>
  <w:num w:numId="5" w16cid:durableId="1162116877">
    <w:abstractNumId w:val="1"/>
  </w:num>
  <w:num w:numId="6" w16cid:durableId="874390523">
    <w:abstractNumId w:val="14"/>
  </w:num>
  <w:num w:numId="7" w16cid:durableId="259070670">
    <w:abstractNumId w:val="54"/>
  </w:num>
  <w:num w:numId="8" w16cid:durableId="585648903">
    <w:abstractNumId w:val="56"/>
  </w:num>
  <w:num w:numId="9" w16cid:durableId="988630912">
    <w:abstractNumId w:val="63"/>
  </w:num>
  <w:num w:numId="10" w16cid:durableId="2078283471">
    <w:abstractNumId w:val="52"/>
  </w:num>
  <w:num w:numId="11" w16cid:durableId="63459470">
    <w:abstractNumId w:val="15"/>
  </w:num>
  <w:num w:numId="12" w16cid:durableId="1102989334">
    <w:abstractNumId w:val="59"/>
  </w:num>
  <w:num w:numId="13" w16cid:durableId="604307461">
    <w:abstractNumId w:val="16"/>
  </w:num>
  <w:num w:numId="14" w16cid:durableId="1825849068">
    <w:abstractNumId w:val="57"/>
  </w:num>
  <w:num w:numId="15" w16cid:durableId="2023117504">
    <w:abstractNumId w:val="33"/>
  </w:num>
  <w:num w:numId="16" w16cid:durableId="1455101997">
    <w:abstractNumId w:val="55"/>
  </w:num>
  <w:num w:numId="17" w16cid:durableId="207227784">
    <w:abstractNumId w:val="17"/>
  </w:num>
  <w:num w:numId="18" w16cid:durableId="736972100">
    <w:abstractNumId w:val="65"/>
  </w:num>
  <w:num w:numId="19" w16cid:durableId="2092582471">
    <w:abstractNumId w:val="26"/>
  </w:num>
  <w:num w:numId="20" w16cid:durableId="1455631968">
    <w:abstractNumId w:val="32"/>
  </w:num>
  <w:num w:numId="21" w16cid:durableId="1176194597">
    <w:abstractNumId w:val="9"/>
  </w:num>
  <w:num w:numId="22" w16cid:durableId="1322271595">
    <w:abstractNumId w:val="27"/>
  </w:num>
  <w:num w:numId="23" w16cid:durableId="1092971792">
    <w:abstractNumId w:val="13"/>
  </w:num>
  <w:num w:numId="24" w16cid:durableId="825557467">
    <w:abstractNumId w:val="58"/>
  </w:num>
  <w:num w:numId="25" w16cid:durableId="1081176840">
    <w:abstractNumId w:val="42"/>
  </w:num>
  <w:num w:numId="26" w16cid:durableId="1775901605">
    <w:abstractNumId w:val="66"/>
  </w:num>
  <w:num w:numId="27" w16cid:durableId="496192288">
    <w:abstractNumId w:val="61"/>
  </w:num>
  <w:num w:numId="28" w16cid:durableId="558982370">
    <w:abstractNumId w:val="22"/>
  </w:num>
  <w:num w:numId="29" w16cid:durableId="117727630">
    <w:abstractNumId w:val="62"/>
  </w:num>
  <w:num w:numId="30" w16cid:durableId="396053994">
    <w:abstractNumId w:val="46"/>
  </w:num>
  <w:num w:numId="31" w16cid:durableId="206918232">
    <w:abstractNumId w:val="18"/>
  </w:num>
  <w:num w:numId="32" w16cid:durableId="1855605116">
    <w:abstractNumId w:val="31"/>
  </w:num>
  <w:num w:numId="33" w16cid:durableId="2096701667">
    <w:abstractNumId w:val="0"/>
  </w:num>
  <w:num w:numId="34" w16cid:durableId="1585148124">
    <w:abstractNumId w:val="21"/>
  </w:num>
  <w:num w:numId="35" w16cid:durableId="463424241">
    <w:abstractNumId w:val="40"/>
  </w:num>
  <w:num w:numId="36" w16cid:durableId="615402943">
    <w:abstractNumId w:val="38"/>
  </w:num>
  <w:num w:numId="37" w16cid:durableId="333538740">
    <w:abstractNumId w:val="45"/>
  </w:num>
  <w:num w:numId="38" w16cid:durableId="354580113">
    <w:abstractNumId w:val="24"/>
  </w:num>
  <w:num w:numId="39" w16cid:durableId="1147356998">
    <w:abstractNumId w:val="10"/>
  </w:num>
  <w:num w:numId="40" w16cid:durableId="2033260174">
    <w:abstractNumId w:val="3"/>
  </w:num>
  <w:num w:numId="41" w16cid:durableId="964891600">
    <w:abstractNumId w:val="23"/>
  </w:num>
  <w:num w:numId="42" w16cid:durableId="560674609">
    <w:abstractNumId w:val="28"/>
  </w:num>
  <w:num w:numId="43" w16cid:durableId="589631069">
    <w:abstractNumId w:val="41"/>
  </w:num>
  <w:num w:numId="44" w16cid:durableId="1878539320">
    <w:abstractNumId w:val="34"/>
  </w:num>
  <w:num w:numId="45" w16cid:durableId="1742168319">
    <w:abstractNumId w:val="8"/>
  </w:num>
  <w:num w:numId="46" w16cid:durableId="1973560413">
    <w:abstractNumId w:val="2"/>
  </w:num>
  <w:num w:numId="47" w16cid:durableId="586965978">
    <w:abstractNumId w:val="53"/>
  </w:num>
  <w:num w:numId="48" w16cid:durableId="1941402254">
    <w:abstractNumId w:val="39"/>
  </w:num>
  <w:num w:numId="49" w16cid:durableId="968588966">
    <w:abstractNumId w:val="20"/>
  </w:num>
  <w:num w:numId="50" w16cid:durableId="23799211">
    <w:abstractNumId w:val="29"/>
  </w:num>
  <w:num w:numId="51" w16cid:durableId="1538003396">
    <w:abstractNumId w:val="47"/>
  </w:num>
  <w:num w:numId="52" w16cid:durableId="442041200">
    <w:abstractNumId w:val="67"/>
  </w:num>
  <w:num w:numId="53" w16cid:durableId="2001231019">
    <w:abstractNumId w:val="48"/>
  </w:num>
  <w:num w:numId="54" w16cid:durableId="2083676682">
    <w:abstractNumId w:val="4"/>
  </w:num>
  <w:num w:numId="55" w16cid:durableId="1805124476">
    <w:abstractNumId w:val="60"/>
  </w:num>
  <w:num w:numId="56" w16cid:durableId="542600800">
    <w:abstractNumId w:val="37"/>
  </w:num>
  <w:num w:numId="57" w16cid:durableId="7828626">
    <w:abstractNumId w:val="5"/>
  </w:num>
  <w:num w:numId="58" w16cid:durableId="306714089">
    <w:abstractNumId w:val="43"/>
  </w:num>
  <w:num w:numId="59" w16cid:durableId="134614149">
    <w:abstractNumId w:val="44"/>
  </w:num>
  <w:num w:numId="60" w16cid:durableId="1949041511">
    <w:abstractNumId w:val="30"/>
  </w:num>
  <w:num w:numId="61" w16cid:durableId="279342099">
    <w:abstractNumId w:val="11"/>
  </w:num>
  <w:num w:numId="62" w16cid:durableId="1482846424">
    <w:abstractNumId w:val="49"/>
  </w:num>
  <w:num w:numId="63" w16cid:durableId="452292183">
    <w:abstractNumId w:val="50"/>
  </w:num>
  <w:num w:numId="64" w16cid:durableId="1673870513">
    <w:abstractNumId w:val="6"/>
  </w:num>
  <w:num w:numId="65" w16cid:durableId="308675158">
    <w:abstractNumId w:val="12"/>
  </w:num>
  <w:num w:numId="66" w16cid:durableId="1273053567">
    <w:abstractNumId w:val="64"/>
  </w:num>
  <w:num w:numId="67" w16cid:durableId="1016885461">
    <w:abstractNumId w:val="51"/>
  </w:num>
  <w:num w:numId="68" w16cid:durableId="1790008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4E"/>
    <w:rsid w:val="008A204E"/>
    <w:rsid w:val="00C748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5593"/>
  <w15:chartTrackingRefBased/>
  <w15:docId w15:val="{36C89DCA-CF90-4475-B057-9042DEAE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4E"/>
    <w:pPr>
      <w:widowControl w:val="0"/>
      <w:autoSpaceDE w:val="0"/>
      <w:autoSpaceDN w:val="0"/>
      <w:spacing w:line="240" w:lineRule="auto"/>
    </w:pPr>
    <w:rPr>
      <w:rFonts w:ascii="Arial" w:eastAsia="Arial" w:hAnsi="Arial" w:cs="Arial"/>
      <w:kern w:val="0"/>
      <w:lang w:eastAsia="es-PE" w:bidi="es-PE"/>
      <w14:ligatures w14:val="none"/>
    </w:rPr>
  </w:style>
  <w:style w:type="paragraph" w:styleId="Ttulo1">
    <w:name w:val="heading 1"/>
    <w:basedOn w:val="Normal"/>
    <w:link w:val="Ttulo1Car"/>
    <w:uiPriority w:val="9"/>
    <w:qFormat/>
    <w:rsid w:val="008A204E"/>
    <w:pPr>
      <w:spacing w:before="84"/>
      <w:ind w:left="497" w:right="927"/>
      <w:jc w:val="center"/>
      <w:outlineLvl w:val="0"/>
    </w:pPr>
    <w:rPr>
      <w:b/>
      <w:bCs/>
      <w:sz w:val="52"/>
      <w:szCs w:val="52"/>
    </w:rPr>
  </w:style>
  <w:style w:type="paragraph" w:styleId="Ttulo2">
    <w:name w:val="heading 2"/>
    <w:basedOn w:val="Normal"/>
    <w:link w:val="Ttulo2Car"/>
    <w:uiPriority w:val="9"/>
    <w:unhideWhenUsed/>
    <w:qFormat/>
    <w:rsid w:val="008A204E"/>
    <w:pPr>
      <w:spacing w:before="62"/>
      <w:ind w:left="649" w:right="927"/>
      <w:jc w:val="center"/>
      <w:outlineLvl w:val="1"/>
    </w:pPr>
    <w:rPr>
      <w:sz w:val="36"/>
      <w:szCs w:val="36"/>
    </w:rPr>
  </w:style>
  <w:style w:type="paragraph" w:styleId="Ttulo3">
    <w:name w:val="heading 3"/>
    <w:basedOn w:val="Normal"/>
    <w:link w:val="Ttulo3Car"/>
    <w:uiPriority w:val="9"/>
    <w:unhideWhenUsed/>
    <w:qFormat/>
    <w:rsid w:val="008A204E"/>
    <w:pPr>
      <w:ind w:left="650" w:right="927"/>
      <w:jc w:val="center"/>
      <w:outlineLvl w:val="2"/>
    </w:pPr>
    <w:rPr>
      <w:b/>
      <w:bCs/>
      <w:sz w:val="32"/>
      <w:szCs w:val="32"/>
    </w:rPr>
  </w:style>
  <w:style w:type="paragraph" w:styleId="Ttulo4">
    <w:name w:val="heading 4"/>
    <w:basedOn w:val="Normal"/>
    <w:link w:val="Ttulo4Car"/>
    <w:uiPriority w:val="9"/>
    <w:unhideWhenUsed/>
    <w:qFormat/>
    <w:rsid w:val="008A204E"/>
    <w:pPr>
      <w:spacing w:before="48"/>
      <w:ind w:left="430"/>
      <w:outlineLvl w:val="3"/>
    </w:pPr>
    <w:rPr>
      <w:b/>
      <w:bCs/>
      <w:sz w:val="28"/>
      <w:szCs w:val="28"/>
    </w:rPr>
  </w:style>
  <w:style w:type="paragraph" w:styleId="Ttulo5">
    <w:name w:val="heading 5"/>
    <w:basedOn w:val="Normal"/>
    <w:link w:val="Ttulo5Car"/>
    <w:uiPriority w:val="9"/>
    <w:unhideWhenUsed/>
    <w:qFormat/>
    <w:rsid w:val="008A204E"/>
    <w:pPr>
      <w:ind w:left="458"/>
      <w:outlineLvl w:val="4"/>
    </w:pPr>
    <w:rPr>
      <w:b/>
      <w:bCs/>
      <w:sz w:val="24"/>
      <w:szCs w:val="24"/>
    </w:rPr>
  </w:style>
  <w:style w:type="paragraph" w:styleId="Ttulo6">
    <w:name w:val="heading 6"/>
    <w:basedOn w:val="Normal"/>
    <w:link w:val="Ttulo6Car"/>
    <w:uiPriority w:val="9"/>
    <w:unhideWhenUsed/>
    <w:qFormat/>
    <w:rsid w:val="008A204E"/>
    <w:pPr>
      <w:ind w:left="458"/>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04E"/>
    <w:rPr>
      <w:rFonts w:ascii="Arial" w:eastAsia="Arial" w:hAnsi="Arial" w:cs="Arial"/>
      <w:b/>
      <w:bCs/>
      <w:kern w:val="0"/>
      <w:sz w:val="52"/>
      <w:szCs w:val="52"/>
      <w:lang w:eastAsia="es-PE" w:bidi="es-PE"/>
      <w14:ligatures w14:val="none"/>
    </w:rPr>
  </w:style>
  <w:style w:type="character" w:customStyle="1" w:styleId="Ttulo2Car">
    <w:name w:val="Título 2 Car"/>
    <w:basedOn w:val="Fuentedeprrafopredeter"/>
    <w:link w:val="Ttulo2"/>
    <w:uiPriority w:val="9"/>
    <w:rsid w:val="008A204E"/>
    <w:rPr>
      <w:rFonts w:ascii="Arial" w:eastAsia="Arial" w:hAnsi="Arial" w:cs="Arial"/>
      <w:kern w:val="0"/>
      <w:sz w:val="36"/>
      <w:szCs w:val="36"/>
      <w:lang w:eastAsia="es-PE" w:bidi="es-PE"/>
      <w14:ligatures w14:val="none"/>
    </w:rPr>
  </w:style>
  <w:style w:type="character" w:customStyle="1" w:styleId="Ttulo3Car">
    <w:name w:val="Título 3 Car"/>
    <w:basedOn w:val="Fuentedeprrafopredeter"/>
    <w:link w:val="Ttulo3"/>
    <w:uiPriority w:val="9"/>
    <w:rsid w:val="008A204E"/>
    <w:rPr>
      <w:rFonts w:ascii="Arial" w:eastAsia="Arial" w:hAnsi="Arial" w:cs="Arial"/>
      <w:b/>
      <w:bCs/>
      <w:kern w:val="0"/>
      <w:sz w:val="32"/>
      <w:szCs w:val="32"/>
      <w:lang w:eastAsia="es-PE" w:bidi="es-PE"/>
      <w14:ligatures w14:val="none"/>
    </w:rPr>
  </w:style>
  <w:style w:type="character" w:customStyle="1" w:styleId="Ttulo4Car">
    <w:name w:val="Título 4 Car"/>
    <w:basedOn w:val="Fuentedeprrafopredeter"/>
    <w:link w:val="Ttulo4"/>
    <w:uiPriority w:val="9"/>
    <w:rsid w:val="008A204E"/>
    <w:rPr>
      <w:rFonts w:ascii="Arial" w:eastAsia="Arial" w:hAnsi="Arial" w:cs="Arial"/>
      <w:b/>
      <w:bCs/>
      <w:kern w:val="0"/>
      <w:sz w:val="28"/>
      <w:szCs w:val="28"/>
      <w:lang w:eastAsia="es-PE" w:bidi="es-PE"/>
      <w14:ligatures w14:val="none"/>
    </w:rPr>
  </w:style>
  <w:style w:type="character" w:customStyle="1" w:styleId="Ttulo5Car">
    <w:name w:val="Título 5 Car"/>
    <w:basedOn w:val="Fuentedeprrafopredeter"/>
    <w:link w:val="Ttulo5"/>
    <w:uiPriority w:val="9"/>
    <w:rsid w:val="008A204E"/>
    <w:rPr>
      <w:rFonts w:ascii="Arial" w:eastAsia="Arial" w:hAnsi="Arial" w:cs="Arial"/>
      <w:b/>
      <w:bCs/>
      <w:kern w:val="0"/>
      <w:sz w:val="24"/>
      <w:szCs w:val="24"/>
      <w:lang w:eastAsia="es-PE" w:bidi="es-PE"/>
      <w14:ligatures w14:val="none"/>
    </w:rPr>
  </w:style>
  <w:style w:type="character" w:customStyle="1" w:styleId="Ttulo6Car">
    <w:name w:val="Título 6 Car"/>
    <w:basedOn w:val="Fuentedeprrafopredeter"/>
    <w:link w:val="Ttulo6"/>
    <w:uiPriority w:val="9"/>
    <w:rsid w:val="008A204E"/>
    <w:rPr>
      <w:rFonts w:ascii="Arial" w:eastAsia="Arial" w:hAnsi="Arial" w:cs="Arial"/>
      <w:b/>
      <w:bCs/>
      <w:kern w:val="0"/>
      <w:lang w:eastAsia="es-PE" w:bidi="es-PE"/>
      <w14:ligatures w14:val="none"/>
    </w:rPr>
  </w:style>
  <w:style w:type="table" w:customStyle="1" w:styleId="TableNormal">
    <w:name w:val="Table Normal"/>
    <w:rsid w:val="008A204E"/>
    <w:pPr>
      <w:widowControl w:val="0"/>
      <w:spacing w:line="240" w:lineRule="auto"/>
    </w:pPr>
    <w:rPr>
      <w:rFonts w:ascii="Arial" w:eastAsia="Arial" w:hAnsi="Arial" w:cs="Arial"/>
      <w:kern w:val="0"/>
      <w:lang w:eastAsia="es-PE"/>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8A204E"/>
    <w:pPr>
      <w:keepNext/>
      <w:keepLines/>
      <w:spacing w:before="480" w:after="120"/>
    </w:pPr>
    <w:rPr>
      <w:b/>
      <w:sz w:val="72"/>
      <w:szCs w:val="72"/>
    </w:rPr>
  </w:style>
  <w:style w:type="character" w:customStyle="1" w:styleId="TtuloCar">
    <w:name w:val="Título Car"/>
    <w:basedOn w:val="Fuentedeprrafopredeter"/>
    <w:link w:val="Ttulo"/>
    <w:uiPriority w:val="10"/>
    <w:rsid w:val="008A204E"/>
    <w:rPr>
      <w:rFonts w:ascii="Arial" w:eastAsia="Arial" w:hAnsi="Arial" w:cs="Arial"/>
      <w:b/>
      <w:kern w:val="0"/>
      <w:sz w:val="72"/>
      <w:szCs w:val="72"/>
      <w:lang w:eastAsia="es-PE" w:bidi="es-PE"/>
      <w14:ligatures w14:val="none"/>
    </w:rPr>
  </w:style>
  <w:style w:type="table" w:customStyle="1" w:styleId="TableNormal1">
    <w:name w:val="Table Normal1"/>
    <w:uiPriority w:val="2"/>
    <w:semiHidden/>
    <w:unhideWhenUsed/>
    <w:qFormat/>
    <w:rsid w:val="008A204E"/>
    <w:pPr>
      <w:widowControl w:val="0"/>
      <w:autoSpaceDE w:val="0"/>
      <w:autoSpaceDN w:val="0"/>
      <w:spacing w:line="240" w:lineRule="auto"/>
    </w:pPr>
    <w:rPr>
      <w:rFonts w:ascii="Arial" w:eastAsia="Arial" w:hAnsi="Arial" w:cs="Arial"/>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8A204E"/>
    <w:pPr>
      <w:spacing w:before="155"/>
      <w:ind w:left="458"/>
    </w:pPr>
  </w:style>
  <w:style w:type="paragraph" w:styleId="TDC2">
    <w:name w:val="toc 2"/>
    <w:basedOn w:val="Normal"/>
    <w:uiPriority w:val="39"/>
    <w:qFormat/>
    <w:rsid w:val="008A204E"/>
    <w:pPr>
      <w:spacing w:before="155"/>
      <w:ind w:left="679"/>
    </w:pPr>
  </w:style>
  <w:style w:type="paragraph" w:styleId="TDC3">
    <w:name w:val="toc 3"/>
    <w:basedOn w:val="Normal"/>
    <w:uiPriority w:val="39"/>
    <w:qFormat/>
    <w:rsid w:val="008A204E"/>
    <w:pPr>
      <w:spacing w:before="155"/>
      <w:ind w:left="898"/>
    </w:pPr>
  </w:style>
  <w:style w:type="paragraph" w:styleId="Textoindependiente">
    <w:name w:val="Body Text"/>
    <w:basedOn w:val="Normal"/>
    <w:link w:val="TextoindependienteCar"/>
    <w:uiPriority w:val="1"/>
    <w:qFormat/>
    <w:rsid w:val="008A204E"/>
  </w:style>
  <w:style w:type="character" w:customStyle="1" w:styleId="TextoindependienteCar">
    <w:name w:val="Texto independiente Car"/>
    <w:basedOn w:val="Fuentedeprrafopredeter"/>
    <w:link w:val="Textoindependiente"/>
    <w:uiPriority w:val="1"/>
    <w:rsid w:val="008A204E"/>
    <w:rPr>
      <w:rFonts w:ascii="Arial" w:eastAsia="Arial" w:hAnsi="Arial" w:cs="Arial"/>
      <w:kern w:val="0"/>
      <w:lang w:eastAsia="es-PE" w:bidi="es-PE"/>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rsid w:val="008A204E"/>
    <w:pPr>
      <w:ind w:left="1025" w:hanging="360"/>
    </w:pPr>
  </w:style>
  <w:style w:type="paragraph" w:customStyle="1" w:styleId="TableParagraph">
    <w:name w:val="Table Paragraph"/>
    <w:basedOn w:val="Normal"/>
    <w:uiPriority w:val="1"/>
    <w:qFormat/>
    <w:rsid w:val="008A204E"/>
  </w:style>
  <w:style w:type="character" w:styleId="Hipervnculo">
    <w:name w:val="Hyperlink"/>
    <w:uiPriority w:val="99"/>
    <w:rsid w:val="008A204E"/>
    <w:rPr>
      <w:rFonts w:cs="Times New Roman"/>
      <w:color w:val="0000FF"/>
      <w:u w:val="singl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8A204E"/>
    <w:rPr>
      <w:rFonts w:ascii="Arial" w:eastAsia="Arial" w:hAnsi="Arial" w:cs="Arial"/>
      <w:kern w:val="0"/>
      <w:lang w:eastAsia="es-PE" w:bidi="es-PE"/>
      <w14:ligatures w14:val="none"/>
    </w:rPr>
  </w:style>
  <w:style w:type="paragraph" w:styleId="Textodeglobo">
    <w:name w:val="Balloon Text"/>
    <w:basedOn w:val="Normal"/>
    <w:link w:val="TextodegloboCar"/>
    <w:uiPriority w:val="99"/>
    <w:semiHidden/>
    <w:unhideWhenUsed/>
    <w:rsid w:val="008A20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04E"/>
    <w:rPr>
      <w:rFonts w:ascii="Segoe UI" w:eastAsia="Arial" w:hAnsi="Segoe UI" w:cs="Segoe UI"/>
      <w:kern w:val="0"/>
      <w:sz w:val="18"/>
      <w:szCs w:val="18"/>
      <w:lang w:eastAsia="es-PE" w:bidi="es-PE"/>
      <w14:ligatures w14:val="none"/>
    </w:rPr>
  </w:style>
  <w:style w:type="character" w:styleId="Refdecomentario">
    <w:name w:val="annotation reference"/>
    <w:uiPriority w:val="99"/>
    <w:semiHidden/>
    <w:unhideWhenUsed/>
    <w:rsid w:val="008A204E"/>
    <w:rPr>
      <w:sz w:val="16"/>
      <w:szCs w:val="16"/>
    </w:rPr>
  </w:style>
  <w:style w:type="paragraph" w:styleId="Textocomentario">
    <w:name w:val="annotation text"/>
    <w:basedOn w:val="Normal"/>
    <w:link w:val="TextocomentarioCar"/>
    <w:uiPriority w:val="99"/>
    <w:unhideWhenUsed/>
    <w:rsid w:val="008A204E"/>
    <w:rPr>
      <w:sz w:val="20"/>
      <w:szCs w:val="20"/>
    </w:rPr>
  </w:style>
  <w:style w:type="character" w:customStyle="1" w:styleId="TextocomentarioCar">
    <w:name w:val="Texto comentario Car"/>
    <w:basedOn w:val="Fuentedeprrafopredeter"/>
    <w:link w:val="Textocomentario"/>
    <w:uiPriority w:val="99"/>
    <w:rsid w:val="008A204E"/>
    <w:rPr>
      <w:rFonts w:ascii="Arial" w:eastAsia="Arial" w:hAnsi="Arial" w:cs="Arial"/>
      <w:kern w:val="0"/>
      <w:sz w:val="20"/>
      <w:szCs w:val="20"/>
      <w:lang w:eastAsia="es-PE" w:bidi="es-PE"/>
      <w14:ligatures w14:val="none"/>
    </w:rPr>
  </w:style>
  <w:style w:type="paragraph" w:styleId="Asuntodelcomentario">
    <w:name w:val="annotation subject"/>
    <w:basedOn w:val="Textocomentario"/>
    <w:next w:val="Textocomentario"/>
    <w:link w:val="AsuntodelcomentarioCar"/>
    <w:uiPriority w:val="99"/>
    <w:semiHidden/>
    <w:unhideWhenUsed/>
    <w:rsid w:val="008A204E"/>
    <w:rPr>
      <w:b/>
      <w:bCs/>
    </w:rPr>
  </w:style>
  <w:style w:type="character" w:customStyle="1" w:styleId="AsuntodelcomentarioCar">
    <w:name w:val="Asunto del comentario Car"/>
    <w:basedOn w:val="TextocomentarioCar"/>
    <w:link w:val="Asuntodelcomentario"/>
    <w:uiPriority w:val="99"/>
    <w:semiHidden/>
    <w:rsid w:val="008A204E"/>
    <w:rPr>
      <w:rFonts w:ascii="Arial" w:eastAsia="Arial" w:hAnsi="Arial" w:cs="Arial"/>
      <w:b/>
      <w:bCs/>
      <w:kern w:val="0"/>
      <w:sz w:val="20"/>
      <w:szCs w:val="20"/>
      <w:lang w:eastAsia="es-PE" w:bidi="es-PE"/>
      <w14:ligatures w14:val="non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A204E"/>
    <w:rPr>
      <w:sz w:val="20"/>
      <w:szCs w:val="20"/>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A204E"/>
    <w:rPr>
      <w:rFonts w:ascii="Arial" w:eastAsia="Arial" w:hAnsi="Arial" w:cs="Arial"/>
      <w:kern w:val="0"/>
      <w:sz w:val="20"/>
      <w:szCs w:val="20"/>
      <w:lang w:eastAsia="es-PE" w:bidi="es-PE"/>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8A204E"/>
    <w:rPr>
      <w:vertAlign w:val="superscript"/>
    </w:rPr>
  </w:style>
  <w:style w:type="paragraph" w:styleId="Encabezado">
    <w:name w:val="header"/>
    <w:basedOn w:val="Normal"/>
    <w:link w:val="EncabezadoCar"/>
    <w:uiPriority w:val="99"/>
    <w:unhideWhenUsed/>
    <w:rsid w:val="008A204E"/>
    <w:pPr>
      <w:tabs>
        <w:tab w:val="center" w:pos="4252"/>
        <w:tab w:val="right" w:pos="8504"/>
      </w:tabs>
    </w:pPr>
  </w:style>
  <w:style w:type="character" w:customStyle="1" w:styleId="EncabezadoCar">
    <w:name w:val="Encabezado Car"/>
    <w:basedOn w:val="Fuentedeprrafopredeter"/>
    <w:link w:val="Encabezado"/>
    <w:uiPriority w:val="99"/>
    <w:rsid w:val="008A204E"/>
    <w:rPr>
      <w:rFonts w:ascii="Arial" w:eastAsia="Arial" w:hAnsi="Arial" w:cs="Arial"/>
      <w:kern w:val="0"/>
      <w:lang w:eastAsia="es-PE" w:bidi="es-PE"/>
      <w14:ligatures w14:val="none"/>
    </w:rPr>
  </w:style>
  <w:style w:type="paragraph" w:styleId="Piedepgina">
    <w:name w:val="footer"/>
    <w:basedOn w:val="Normal"/>
    <w:link w:val="PiedepginaCar"/>
    <w:uiPriority w:val="99"/>
    <w:unhideWhenUsed/>
    <w:rsid w:val="008A204E"/>
    <w:pPr>
      <w:tabs>
        <w:tab w:val="center" w:pos="4252"/>
        <w:tab w:val="right" w:pos="8504"/>
      </w:tabs>
    </w:pPr>
  </w:style>
  <w:style w:type="character" w:customStyle="1" w:styleId="PiedepginaCar">
    <w:name w:val="Pie de página Car"/>
    <w:basedOn w:val="Fuentedeprrafopredeter"/>
    <w:link w:val="Piedepgina"/>
    <w:uiPriority w:val="99"/>
    <w:rsid w:val="008A204E"/>
    <w:rPr>
      <w:rFonts w:ascii="Arial" w:eastAsia="Arial" w:hAnsi="Arial" w:cs="Arial"/>
      <w:kern w:val="0"/>
      <w:lang w:eastAsia="es-PE" w:bidi="es-PE"/>
      <w14:ligatures w14:val="none"/>
    </w:rPr>
  </w:style>
  <w:style w:type="character" w:customStyle="1" w:styleId="Mencinsinresolver1">
    <w:name w:val="Mención sin resolver1"/>
    <w:uiPriority w:val="99"/>
    <w:semiHidden/>
    <w:unhideWhenUsed/>
    <w:rsid w:val="008A204E"/>
    <w:rPr>
      <w:color w:val="808080"/>
      <w:shd w:val="clear" w:color="auto" w:fill="E6E6E6"/>
    </w:rPr>
  </w:style>
  <w:style w:type="paragraph" w:styleId="Revisin">
    <w:name w:val="Revision"/>
    <w:hidden/>
    <w:uiPriority w:val="99"/>
    <w:semiHidden/>
    <w:rsid w:val="008A204E"/>
    <w:pPr>
      <w:widowControl w:val="0"/>
      <w:spacing w:line="240" w:lineRule="auto"/>
    </w:pPr>
    <w:rPr>
      <w:rFonts w:ascii="Arial" w:eastAsia="Arial" w:hAnsi="Arial" w:cs="Arial"/>
      <w:kern w:val="0"/>
      <w:lang w:eastAsia="es-PE" w:bidi="es-PE"/>
      <w14:ligatures w14:val="none"/>
    </w:rPr>
  </w:style>
  <w:style w:type="character" w:customStyle="1" w:styleId="XDocReportEmptyText">
    <w:name w:val="XDocReport_EmptyText"/>
    <w:rsid w:val="008A204E"/>
  </w:style>
  <w:style w:type="table" w:styleId="Tablaconcuadrcula">
    <w:name w:val="Table Grid"/>
    <w:basedOn w:val="Tablanormal"/>
    <w:uiPriority w:val="59"/>
    <w:rsid w:val="008A204E"/>
    <w:pPr>
      <w:widowControl w:val="0"/>
      <w:spacing w:line="240" w:lineRule="auto"/>
    </w:pPr>
    <w:rPr>
      <w:rFonts w:ascii="Times New Roman" w:eastAsia="Times New Roman" w:hAnsi="Times New Roman" w:cs="Arial"/>
      <w:kern w:val="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204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encinsinresolver2">
    <w:name w:val="Mención sin resolver2"/>
    <w:uiPriority w:val="99"/>
    <w:semiHidden/>
    <w:unhideWhenUsed/>
    <w:rsid w:val="008A204E"/>
    <w:rPr>
      <w:color w:val="808080"/>
      <w:shd w:val="clear" w:color="auto" w:fill="E6E6E6"/>
    </w:rPr>
  </w:style>
  <w:style w:type="paragraph" w:styleId="TtuloTDC">
    <w:name w:val="TOC Heading"/>
    <w:basedOn w:val="Ttulo1"/>
    <w:next w:val="Normal"/>
    <w:uiPriority w:val="39"/>
    <w:unhideWhenUsed/>
    <w:qFormat/>
    <w:rsid w:val="008A204E"/>
    <w:pPr>
      <w:keepNext/>
      <w:keepLines/>
      <w:widowControl/>
      <w:autoSpaceDE/>
      <w:autoSpaceDN/>
      <w:spacing w:before="240" w:line="259" w:lineRule="auto"/>
      <w:ind w:left="0" w:right="0"/>
      <w:jc w:val="left"/>
      <w:outlineLvl w:val="9"/>
    </w:pPr>
    <w:rPr>
      <w:rFonts w:ascii="Cambria" w:eastAsia="Times New Roman" w:hAnsi="Cambria" w:cs="Times New Roman"/>
      <w:b w:val="0"/>
      <w:bCs w:val="0"/>
      <w:color w:val="365F91"/>
      <w:sz w:val="32"/>
      <w:szCs w:val="32"/>
      <w:lang w:bidi="ar-SA"/>
    </w:rPr>
  </w:style>
  <w:style w:type="paragraph" w:styleId="Textoindependiente2">
    <w:name w:val="Body Text 2"/>
    <w:basedOn w:val="Normal"/>
    <w:link w:val="Textoindependiente2Car"/>
    <w:uiPriority w:val="99"/>
    <w:semiHidden/>
    <w:unhideWhenUsed/>
    <w:rsid w:val="008A204E"/>
    <w:pPr>
      <w:spacing w:after="120" w:line="480" w:lineRule="auto"/>
    </w:pPr>
  </w:style>
  <w:style w:type="character" w:customStyle="1" w:styleId="Textoindependiente2Car">
    <w:name w:val="Texto independiente 2 Car"/>
    <w:basedOn w:val="Fuentedeprrafopredeter"/>
    <w:link w:val="Textoindependiente2"/>
    <w:uiPriority w:val="99"/>
    <w:semiHidden/>
    <w:rsid w:val="008A204E"/>
    <w:rPr>
      <w:rFonts w:ascii="Arial" w:eastAsia="Arial" w:hAnsi="Arial" w:cs="Arial"/>
      <w:kern w:val="0"/>
      <w:lang w:eastAsia="es-PE" w:bidi="es-PE"/>
      <w14:ligatures w14:val="none"/>
    </w:rPr>
  </w:style>
  <w:style w:type="character" w:styleId="Textoennegrita">
    <w:name w:val="Strong"/>
    <w:uiPriority w:val="22"/>
    <w:qFormat/>
    <w:rsid w:val="008A204E"/>
    <w:rPr>
      <w:b/>
      <w:bCs/>
    </w:rPr>
  </w:style>
  <w:style w:type="character" w:customStyle="1" w:styleId="Mencinsinresolver3">
    <w:name w:val="Mención sin resolver3"/>
    <w:uiPriority w:val="99"/>
    <w:semiHidden/>
    <w:unhideWhenUsed/>
    <w:rsid w:val="008A204E"/>
    <w:rPr>
      <w:color w:val="605E5C"/>
      <w:shd w:val="clear" w:color="auto" w:fill="E1DFDD"/>
    </w:rPr>
  </w:style>
  <w:style w:type="paragraph" w:customStyle="1" w:styleId="Textoindependiente21">
    <w:name w:val="Texto independiente 21"/>
    <w:basedOn w:val="Normal"/>
    <w:rsid w:val="008A204E"/>
    <w:pPr>
      <w:widowControl/>
      <w:suppressAutoHyphens/>
      <w:jc w:val="center"/>
    </w:pPr>
    <w:rPr>
      <w:rFonts w:ascii="TimesNewRomanPS-BoldMT" w:eastAsia="Times New Roman" w:hAnsi="TimesNewRomanPS-BoldMT" w:cs="Times New Roman"/>
      <w:b/>
      <w:bCs/>
      <w:color w:val="000000"/>
      <w:sz w:val="20"/>
      <w:szCs w:val="20"/>
      <w:lang w:val="es-ES" w:eastAsia="es-ES" w:bidi="ar-SA"/>
    </w:rPr>
  </w:style>
  <w:style w:type="paragraph" w:customStyle="1" w:styleId="Prrafodelista1">
    <w:name w:val="Párrafo de lista1"/>
    <w:basedOn w:val="Normal"/>
    <w:rsid w:val="008A204E"/>
    <w:pPr>
      <w:widowControl/>
      <w:suppressAutoHyphens/>
      <w:autoSpaceDE/>
      <w:spacing w:after="160"/>
      <w:ind w:left="720"/>
    </w:pPr>
    <w:rPr>
      <w:rFonts w:ascii="Calibri" w:eastAsia="Calibri" w:hAnsi="Calibri" w:cs="Times New Roman"/>
      <w:lang w:eastAsia="en-US" w:bidi="ar-SA"/>
    </w:rPr>
  </w:style>
  <w:style w:type="paragraph" w:styleId="Sinespaciado">
    <w:name w:val="No Spacing"/>
    <w:link w:val="SinespaciadoCar"/>
    <w:uiPriority w:val="1"/>
    <w:qFormat/>
    <w:rsid w:val="008A204E"/>
    <w:pPr>
      <w:widowControl w:val="0"/>
      <w:autoSpaceDE w:val="0"/>
      <w:autoSpaceDN w:val="0"/>
      <w:spacing w:line="240" w:lineRule="auto"/>
    </w:pPr>
    <w:rPr>
      <w:rFonts w:ascii="Arial" w:eastAsia="Arial" w:hAnsi="Arial" w:cs="Arial"/>
      <w:kern w:val="0"/>
      <w:lang w:eastAsia="es-PE" w:bidi="es-PE"/>
      <w14:ligatures w14:val="none"/>
    </w:rPr>
  </w:style>
  <w:style w:type="character" w:customStyle="1" w:styleId="Mencinsinresolver4">
    <w:name w:val="Mención sin resolver4"/>
    <w:basedOn w:val="Fuentedeprrafopredeter"/>
    <w:uiPriority w:val="99"/>
    <w:semiHidden/>
    <w:unhideWhenUsed/>
    <w:rsid w:val="008A204E"/>
    <w:rPr>
      <w:color w:val="605E5C"/>
      <w:shd w:val="clear" w:color="auto" w:fill="E1DFDD"/>
    </w:rPr>
  </w:style>
  <w:style w:type="table" w:customStyle="1" w:styleId="TableNormal2">
    <w:name w:val="Table Normal2"/>
    <w:uiPriority w:val="2"/>
    <w:semiHidden/>
    <w:unhideWhenUsed/>
    <w:qFormat/>
    <w:rsid w:val="008A204E"/>
    <w:pPr>
      <w:widowControl w:val="0"/>
      <w:autoSpaceDE w:val="0"/>
      <w:autoSpaceDN w:val="0"/>
      <w:spacing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8A204E"/>
    <w:pPr>
      <w:widowControl w:val="0"/>
      <w:autoSpaceDE w:val="0"/>
      <w:autoSpaceDN w:val="0"/>
      <w:adjustRightInd w:val="0"/>
      <w:spacing w:line="240" w:lineRule="auto"/>
    </w:pPr>
    <w:rPr>
      <w:rFonts w:ascii="Arial" w:eastAsia="Arial" w:hAnsi="Arial" w:cs="Calibri"/>
      <w:color w:val="000000"/>
      <w:kern w:val="0"/>
      <w:sz w:val="24"/>
      <w:szCs w:val="24"/>
      <w:lang w:eastAsia="es-PE"/>
      <w14:ligatures w14:val="none"/>
    </w:rPr>
  </w:style>
  <w:style w:type="character" w:customStyle="1" w:styleId="SinespaciadoCar">
    <w:name w:val="Sin espaciado Car"/>
    <w:basedOn w:val="Fuentedeprrafopredeter"/>
    <w:link w:val="Sinespaciado"/>
    <w:uiPriority w:val="1"/>
    <w:rsid w:val="008A204E"/>
    <w:rPr>
      <w:rFonts w:ascii="Arial" w:eastAsia="Arial" w:hAnsi="Arial" w:cs="Arial"/>
      <w:kern w:val="0"/>
      <w:lang w:eastAsia="es-PE" w:bidi="es-PE"/>
      <w14:ligatures w14:val="none"/>
    </w:rPr>
  </w:style>
  <w:style w:type="character" w:customStyle="1" w:styleId="normaltextrun">
    <w:name w:val="normaltextrun"/>
    <w:basedOn w:val="Fuentedeprrafopredeter"/>
    <w:rsid w:val="008A204E"/>
  </w:style>
  <w:style w:type="character" w:customStyle="1" w:styleId="eop">
    <w:name w:val="eop"/>
    <w:basedOn w:val="Fuentedeprrafopredeter"/>
    <w:rsid w:val="008A204E"/>
  </w:style>
  <w:style w:type="character" w:customStyle="1" w:styleId="Mencinsinresolver5">
    <w:name w:val="Mención sin resolver5"/>
    <w:basedOn w:val="Fuentedeprrafopredeter"/>
    <w:uiPriority w:val="99"/>
    <w:semiHidden/>
    <w:unhideWhenUsed/>
    <w:rsid w:val="008A204E"/>
    <w:rPr>
      <w:color w:val="605E5C"/>
      <w:shd w:val="clear" w:color="auto" w:fill="E1DFDD"/>
    </w:rPr>
  </w:style>
  <w:style w:type="table" w:customStyle="1" w:styleId="Tablaconcuadrcula1">
    <w:name w:val="Tabla con cuadrícula1"/>
    <w:basedOn w:val="Tablanormal"/>
    <w:next w:val="Tablaconcuadrcula"/>
    <w:uiPriority w:val="59"/>
    <w:rsid w:val="008A204E"/>
    <w:pPr>
      <w:widowControl w:val="0"/>
      <w:spacing w:line="240" w:lineRule="auto"/>
    </w:pPr>
    <w:rPr>
      <w:rFonts w:ascii="Times New Roman" w:eastAsia="Times New Roman" w:hAnsi="Times New Roman" w:cs="Arial"/>
      <w:kern w:val="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8A204E"/>
    <w:rPr>
      <w:color w:val="605E5C"/>
      <w:shd w:val="clear" w:color="auto" w:fill="E1DFDD"/>
    </w:rPr>
  </w:style>
  <w:style w:type="table" w:customStyle="1" w:styleId="NormalTable0">
    <w:name w:val="Normal Table0"/>
    <w:uiPriority w:val="2"/>
    <w:semiHidden/>
    <w:unhideWhenUsed/>
    <w:qFormat/>
    <w:rsid w:val="008A204E"/>
    <w:pPr>
      <w:widowControl w:val="0"/>
      <w:autoSpaceDE w:val="0"/>
      <w:autoSpaceDN w:val="0"/>
      <w:spacing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Normal"/>
    <w:rsid w:val="008A204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cxw169774894">
    <w:name w:val="scxw169774894"/>
    <w:basedOn w:val="Fuentedeprrafopredeter"/>
    <w:rsid w:val="008A204E"/>
  </w:style>
  <w:style w:type="paragraph" w:styleId="Subttulo">
    <w:name w:val="Subtitle"/>
    <w:basedOn w:val="Normal"/>
    <w:next w:val="Normal"/>
    <w:link w:val="SubttuloCar"/>
    <w:uiPriority w:val="11"/>
    <w:qFormat/>
    <w:rsid w:val="008A204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8A204E"/>
    <w:rPr>
      <w:rFonts w:ascii="Georgia" w:eastAsia="Georgia" w:hAnsi="Georgia" w:cs="Georgia"/>
      <w:i/>
      <w:color w:val="666666"/>
      <w:kern w:val="0"/>
      <w:sz w:val="48"/>
      <w:szCs w:val="48"/>
      <w:lang w:eastAsia="es-PE" w:bidi="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o.oefa.gob.pe/administrados-sancionad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ublico.oefa.gob.pe/administrados-sancionado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o.oefa.gob.pe/administrados-sancionad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11111</Words>
  <Characters>61116</Characters>
  <Application>Microsoft Office Word</Application>
  <DocSecurity>0</DocSecurity>
  <Lines>509</Lines>
  <Paragraphs>144</Paragraphs>
  <ScaleCrop>false</ScaleCrop>
  <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Alarcón Valladares</dc:creator>
  <cp:keywords/>
  <dc:description/>
  <cp:lastModifiedBy>Vanessa Alarcón Valladares</cp:lastModifiedBy>
  <cp:revision>1</cp:revision>
  <dcterms:created xsi:type="dcterms:W3CDTF">2024-04-29T23:40:00Z</dcterms:created>
  <dcterms:modified xsi:type="dcterms:W3CDTF">2024-04-29T23:41:00Z</dcterms:modified>
</cp:coreProperties>
</file>