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76A8" w14:textId="3D0751E2" w:rsidR="00DC5332" w:rsidRPr="000F79DF" w:rsidRDefault="003E25C3">
      <w:pPr>
        <w:pStyle w:val="Textoindependiente"/>
        <w:rPr>
          <w:rFonts w:ascii="Times New Roman"/>
          <w:sz w:val="56"/>
          <w:lang w:val="es-PE"/>
        </w:rPr>
      </w:pPr>
      <w:r>
        <w:rPr>
          <w:rFonts w:ascii="Times New Roman"/>
          <w:noProof/>
          <w:sz w:val="56"/>
          <w:lang w:val="es-PE"/>
        </w:rPr>
        <w:drawing>
          <wp:anchor distT="0" distB="0" distL="114300" distR="114300" simplePos="0" relativeHeight="251658240" behindDoc="0" locked="0" layoutInCell="1" allowOverlap="1" wp14:anchorId="370FD042" wp14:editId="27FB56A6">
            <wp:simplePos x="0" y="0"/>
            <wp:positionH relativeFrom="page">
              <wp:align>left</wp:align>
            </wp:positionH>
            <wp:positionV relativeFrom="paragraph">
              <wp:posOffset>-812800</wp:posOffset>
            </wp:positionV>
            <wp:extent cx="7507930" cy="10553700"/>
            <wp:effectExtent l="0" t="0" r="0" b="0"/>
            <wp:wrapNone/>
            <wp:docPr id="1954129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7492" cy="105671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1C818" w14:textId="77777777" w:rsidR="00DC5332" w:rsidRDefault="00DC5332">
      <w:pPr>
        <w:pStyle w:val="Textoindependiente"/>
        <w:rPr>
          <w:rFonts w:ascii="Times New Roman"/>
          <w:sz w:val="56"/>
        </w:rPr>
      </w:pPr>
    </w:p>
    <w:p w14:paraId="6C664258" w14:textId="77777777" w:rsidR="00DC5332" w:rsidRDefault="00DC5332">
      <w:pPr>
        <w:pStyle w:val="Textoindependiente"/>
        <w:spacing w:before="427"/>
        <w:rPr>
          <w:rFonts w:ascii="Times New Roman"/>
          <w:sz w:val="56"/>
        </w:rPr>
      </w:pPr>
    </w:p>
    <w:p w14:paraId="24ADE0EE" w14:textId="768C19CD" w:rsidR="00D821F0" w:rsidRDefault="00CF7C18" w:rsidP="3797A5C8">
      <w:pPr>
        <w:pStyle w:val="Ttulo"/>
        <w:ind w:right="1683" w:hanging="24"/>
        <w:jc w:val="center"/>
      </w:pPr>
      <w:r>
        <w:rPr>
          <w:spacing w:val="-2"/>
        </w:rPr>
        <w:t>CARÁTULA</w:t>
      </w:r>
    </w:p>
    <w:p w14:paraId="215902F2" w14:textId="77C6CDF9" w:rsidR="00D821F0" w:rsidRDefault="00CF7C18" w:rsidP="3797A5C8">
      <w:pPr>
        <w:pStyle w:val="Ttulo"/>
        <w:ind w:right="1683" w:hanging="24"/>
        <w:jc w:val="center"/>
      </w:pPr>
      <w:r>
        <w:t>CONCURSO</w:t>
      </w:r>
    </w:p>
    <w:p w14:paraId="2B5F5DE9" w14:textId="64D6C475" w:rsidR="00DC5332" w:rsidRDefault="00CF7C18" w:rsidP="3797A5C8">
      <w:pPr>
        <w:pStyle w:val="Ttulo"/>
        <w:ind w:right="1683" w:hanging="24"/>
        <w:jc w:val="center"/>
      </w:pPr>
      <w:r>
        <w:t>VALIDACIÓN</w:t>
      </w:r>
      <w:r>
        <w:rPr>
          <w:spacing w:val="-7"/>
        </w:rPr>
        <w:t xml:space="preserve"> </w:t>
      </w:r>
      <w:r>
        <w:t>DE</w:t>
      </w:r>
      <w:r>
        <w:rPr>
          <w:spacing w:val="-8"/>
        </w:rPr>
        <w:t xml:space="preserve"> </w:t>
      </w:r>
      <w:r>
        <w:t>LA</w:t>
      </w:r>
      <w:r w:rsidR="00D821F0">
        <w:t xml:space="preserve"> </w:t>
      </w:r>
      <w:r>
        <w:t>INNOVACIÓN</w:t>
      </w:r>
      <w:r>
        <w:rPr>
          <w:spacing w:val="-14"/>
        </w:rPr>
        <w:t xml:space="preserve"> </w:t>
      </w:r>
      <w:r w:rsidR="00361FF5">
        <w:t>PEQUEÑAS</w:t>
      </w:r>
      <w:r w:rsidR="006D24F2">
        <w:t xml:space="preserve"> </w:t>
      </w:r>
      <w:r w:rsidR="00361FF5">
        <w:t>&amp;</w:t>
      </w:r>
      <w:r w:rsidR="75450D9D">
        <w:t xml:space="preserve"> </w:t>
      </w:r>
      <w:r w:rsidR="00361FF5">
        <w:t xml:space="preserve">MEDIANAS EMPRESAS </w:t>
      </w:r>
    </w:p>
    <w:p w14:paraId="04A287B8" w14:textId="0E2918B7" w:rsidR="00DC5332" w:rsidRDefault="00DC5332" w:rsidP="00D821F0">
      <w:pPr>
        <w:pStyle w:val="Textoindependiente"/>
        <w:ind w:left="2693"/>
        <w:jc w:val="center"/>
        <w:rPr>
          <w:sz w:val="20"/>
        </w:rPr>
      </w:pPr>
    </w:p>
    <w:p w14:paraId="6A3D49AD" w14:textId="4FA37D2E" w:rsidR="00DC5332" w:rsidRDefault="00DC5332" w:rsidP="00D821F0">
      <w:pPr>
        <w:pStyle w:val="Textoindependiente"/>
        <w:jc w:val="center"/>
      </w:pPr>
    </w:p>
    <w:p w14:paraId="4C4055A7" w14:textId="3ED611A7" w:rsidR="00DC5332" w:rsidRDefault="00D821F0" w:rsidP="3797A5C8">
      <w:pPr>
        <w:pStyle w:val="Textoindependiente"/>
        <w:jc w:val="center"/>
      </w:pPr>
      <w:r>
        <w:rPr>
          <w:noProof/>
        </w:rPr>
        <mc:AlternateContent>
          <mc:Choice Requires="wpg">
            <w:drawing>
              <wp:inline distT="0" distB="0" distL="114300" distR="114300" wp14:anchorId="753BAF8C" wp14:editId="32503B1F">
                <wp:extent cx="2925445" cy="434340"/>
                <wp:effectExtent l="0" t="0" r="8255" b="3810"/>
                <wp:docPr id="15088766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5445" cy="434340"/>
                          <a:chOff x="0" y="0"/>
                          <a:chExt cx="2925445" cy="434340"/>
                        </a:xfrm>
                      </wpg:grpSpPr>
                      <wps:wsp>
                        <wps:cNvPr id="4" name="Graphic 4"/>
                        <wps:cNvSpPr/>
                        <wps:spPr>
                          <a:xfrm>
                            <a:off x="0" y="0"/>
                            <a:ext cx="2925445" cy="434340"/>
                          </a:xfrm>
                          <a:custGeom>
                            <a:avLst/>
                            <a:gdLst/>
                            <a:ahLst/>
                            <a:cxnLst/>
                            <a:rect l="l" t="t" r="r" b="b"/>
                            <a:pathLst>
                              <a:path w="2925445" h="434340">
                                <a:moveTo>
                                  <a:pt x="2925191" y="0"/>
                                </a:moveTo>
                                <a:lnTo>
                                  <a:pt x="0" y="0"/>
                                </a:lnTo>
                                <a:lnTo>
                                  <a:pt x="0" y="434339"/>
                                </a:lnTo>
                                <a:lnTo>
                                  <a:pt x="2925191" y="434339"/>
                                </a:lnTo>
                                <a:lnTo>
                                  <a:pt x="2925191" y="0"/>
                                </a:lnTo>
                                <a:close/>
                              </a:path>
                            </a:pathLst>
                          </a:custGeom>
                          <a:solidFill>
                            <a:srgbClr val="00FF00"/>
                          </a:solidFill>
                        </wps:spPr>
                        <wps:bodyPr wrap="square" lIns="0" tIns="0" rIns="0" bIns="0" rtlCol="0">
                          <a:prstTxWarp prst="textNoShape">
                            <a:avLst/>
                          </a:prstTxWarp>
                          <a:noAutofit/>
                        </wps:bodyPr>
                      </wps:wsp>
                      <wps:wsp>
                        <wps:cNvPr id="5" name="Textbox 5"/>
                        <wps:cNvSpPr txBox="1"/>
                        <wps:spPr>
                          <a:xfrm>
                            <a:off x="0" y="0"/>
                            <a:ext cx="2925445" cy="434340"/>
                          </a:xfrm>
                          <a:prstGeom prst="rect">
                            <a:avLst/>
                          </a:prstGeom>
                        </wps:spPr>
                        <wps:txbx>
                          <w:txbxContent>
                            <w:p w14:paraId="5B70DE82" w14:textId="77777777" w:rsidR="00DC5332" w:rsidRDefault="00CF7C18">
                              <w:pPr>
                                <w:spacing w:line="683" w:lineRule="exact"/>
                                <w:rPr>
                                  <w:sz w:val="56"/>
                                </w:rPr>
                              </w:pPr>
                              <w:r>
                                <w:rPr>
                                  <w:sz w:val="56"/>
                                </w:rPr>
                                <w:t>CAMBIO</w:t>
                              </w:r>
                              <w:r>
                                <w:rPr>
                                  <w:spacing w:val="-26"/>
                                  <w:sz w:val="56"/>
                                </w:rPr>
                                <w:t xml:space="preserve"> </w:t>
                              </w:r>
                              <w:r>
                                <w:rPr>
                                  <w:spacing w:val="-2"/>
                                  <w:sz w:val="56"/>
                                </w:rPr>
                                <w:t>CLIMÁTICO</w:t>
                              </w:r>
                            </w:p>
                          </w:txbxContent>
                        </wps:txbx>
                        <wps:bodyPr wrap="square" lIns="0" tIns="0" rIns="0" bIns="0" rtlCol="0">
                          <a:noAutofit/>
                        </wps:bodyPr>
                      </wps:wsp>
                    </wpg:wgp>
                  </a:graphicData>
                </a:graphic>
              </wp:inline>
            </w:drawing>
          </mc:Choice>
          <mc:Fallback>
            <w:pict>
              <v:group w14:anchorId="753BAF8C" id="Group 3" o:spid="_x0000_s1026" style="width:230.35pt;height:34.2pt;mso-position-horizontal-relative:char;mso-position-vertical-relative:line" coordsize="29254,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">
                <v:shape id="Graphic 4" o:spid="_x0000_s1027" style="position:absolute;width:29254;height:4343;visibility:visible;mso-wrap-style:square;v-text-anchor:top" coordsize="2925445,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" path="m2925191,l,,,434339r2925191,l2925191,xe" fillcolor="lime" stroked="f">
                  <v:path arrowok="t"/>
                </v:shape>
                <v:shapetype id="_x0000_t202" coordsize="21600,21600" o:spt="202" path="m,l,21600r21600,l21600,xe">
                  <v:stroke joinstyle="miter"/>
                  <v:path gradientshapeok="t" o:connecttype="rect"/>
                </v:shapetype>
                <v:shape id="Textbox 5" o:spid="_x0000_s1028" type="#_x0000_t202" style="position:absolute;width:29254;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B70DE82" w14:textId="77777777" w:rsidR="00DC5332" w:rsidRDefault="00CF7C18">
                        <w:pPr>
                          <w:spacing w:line="683" w:lineRule="exact"/>
                          <w:rPr>
                            <w:sz w:val="56"/>
                          </w:rPr>
                        </w:pPr>
                        <w:r>
                          <w:rPr>
                            <w:sz w:val="56"/>
                          </w:rPr>
                          <w:t>CAMBIO</w:t>
                        </w:r>
                        <w:r>
                          <w:rPr>
                            <w:spacing w:val="-26"/>
                            <w:sz w:val="56"/>
                          </w:rPr>
                          <w:t xml:space="preserve"> </w:t>
                        </w:r>
                        <w:r>
                          <w:rPr>
                            <w:spacing w:val="-2"/>
                            <w:sz w:val="56"/>
                          </w:rPr>
                          <w:t>CLIMÁTICO</w:t>
                        </w:r>
                      </w:p>
                    </w:txbxContent>
                  </v:textbox>
                </v:shape>
                <w10:anchorlock/>
              </v:group>
            </w:pict>
          </mc:Fallback>
        </mc:AlternateContent>
      </w:r>
    </w:p>
    <w:p w14:paraId="5B22BF68" w14:textId="77777777" w:rsidR="00DC5332" w:rsidRDefault="00DC5332">
      <w:pPr>
        <w:pStyle w:val="Textoindependiente"/>
      </w:pPr>
    </w:p>
    <w:p w14:paraId="5F15ED85" w14:textId="77777777" w:rsidR="00DC5332" w:rsidRDefault="00DC5332">
      <w:pPr>
        <w:pStyle w:val="Textoindependiente"/>
      </w:pPr>
    </w:p>
    <w:p w14:paraId="6745E101" w14:textId="77777777" w:rsidR="00DC5332" w:rsidRDefault="00DC5332">
      <w:pPr>
        <w:pStyle w:val="Textoindependiente"/>
      </w:pPr>
    </w:p>
    <w:p w14:paraId="7ED5CD75" w14:textId="77777777" w:rsidR="00DC5332" w:rsidRDefault="00DC5332">
      <w:pPr>
        <w:pStyle w:val="Textoindependiente"/>
      </w:pPr>
    </w:p>
    <w:p w14:paraId="6B38097F" w14:textId="77777777" w:rsidR="00DC5332" w:rsidRDefault="00DC5332">
      <w:pPr>
        <w:pStyle w:val="Textoindependiente"/>
      </w:pPr>
    </w:p>
    <w:p w14:paraId="5FD1410D" w14:textId="77777777" w:rsidR="00DC5332" w:rsidRDefault="00DC5332">
      <w:pPr>
        <w:pStyle w:val="Textoindependiente"/>
      </w:pPr>
    </w:p>
    <w:p w14:paraId="79B9698F" w14:textId="77777777" w:rsidR="00DC5332" w:rsidRDefault="00DC5332">
      <w:pPr>
        <w:pStyle w:val="Textoindependiente"/>
      </w:pPr>
    </w:p>
    <w:p w14:paraId="59138AFC" w14:textId="77777777" w:rsidR="00DC5332" w:rsidRDefault="00DC5332">
      <w:pPr>
        <w:pStyle w:val="Textoindependiente"/>
      </w:pPr>
    </w:p>
    <w:p w14:paraId="5DC7BF16" w14:textId="77777777" w:rsidR="00DC5332" w:rsidRDefault="00DC5332">
      <w:pPr>
        <w:pStyle w:val="Textoindependiente"/>
      </w:pPr>
    </w:p>
    <w:p w14:paraId="52FA8B27" w14:textId="77777777" w:rsidR="00DC5332" w:rsidRDefault="00DC5332">
      <w:pPr>
        <w:pStyle w:val="Textoindependiente"/>
      </w:pPr>
    </w:p>
    <w:p w14:paraId="70B9410A" w14:textId="77777777" w:rsidR="00DC5332" w:rsidRDefault="00DC5332">
      <w:pPr>
        <w:pStyle w:val="Textoindependiente"/>
      </w:pPr>
    </w:p>
    <w:p w14:paraId="0E010FBA" w14:textId="77777777" w:rsidR="00DC5332" w:rsidRDefault="00DC5332">
      <w:pPr>
        <w:pStyle w:val="Textoindependiente"/>
      </w:pPr>
    </w:p>
    <w:p w14:paraId="59C5060B" w14:textId="77777777" w:rsidR="00DC5332" w:rsidRDefault="00DC5332">
      <w:pPr>
        <w:pStyle w:val="Textoindependiente"/>
      </w:pPr>
    </w:p>
    <w:p w14:paraId="7685CC07" w14:textId="77777777" w:rsidR="00DC5332" w:rsidRDefault="00DC5332">
      <w:pPr>
        <w:pStyle w:val="Textoindependiente"/>
      </w:pPr>
    </w:p>
    <w:p w14:paraId="05F1284D" w14:textId="77777777" w:rsidR="00DC5332" w:rsidRDefault="00DC5332">
      <w:pPr>
        <w:pStyle w:val="Textoindependiente"/>
      </w:pPr>
    </w:p>
    <w:p w14:paraId="0FA3B9EA" w14:textId="77777777" w:rsidR="00DC5332" w:rsidRDefault="00DC5332">
      <w:pPr>
        <w:pStyle w:val="Textoindependiente"/>
      </w:pPr>
    </w:p>
    <w:p w14:paraId="171FF25E" w14:textId="77777777" w:rsidR="00DC5332" w:rsidRDefault="00DC5332">
      <w:pPr>
        <w:pStyle w:val="Textoindependiente"/>
      </w:pPr>
    </w:p>
    <w:p w14:paraId="3FA1C801" w14:textId="77777777" w:rsidR="00DC5332" w:rsidRDefault="00DC5332">
      <w:pPr>
        <w:pStyle w:val="Textoindependiente"/>
      </w:pPr>
    </w:p>
    <w:p w14:paraId="3C82AF9F" w14:textId="77777777" w:rsidR="00DC5332" w:rsidRDefault="00DC5332">
      <w:pPr>
        <w:pStyle w:val="Textoindependiente"/>
      </w:pPr>
    </w:p>
    <w:p w14:paraId="7C9837C1" w14:textId="77777777" w:rsidR="00DC5332" w:rsidRDefault="00DC5332">
      <w:pPr>
        <w:pStyle w:val="Textoindependiente"/>
      </w:pPr>
    </w:p>
    <w:p w14:paraId="769FF4E0" w14:textId="77777777" w:rsidR="00DC5332" w:rsidRDefault="00DC5332">
      <w:pPr>
        <w:pStyle w:val="Textoindependiente"/>
      </w:pPr>
    </w:p>
    <w:p w14:paraId="718228B0" w14:textId="77777777" w:rsidR="00DC5332" w:rsidRDefault="00DC5332">
      <w:pPr>
        <w:pStyle w:val="Textoindependiente"/>
      </w:pPr>
    </w:p>
    <w:p w14:paraId="295FD6C2" w14:textId="77777777" w:rsidR="00DC5332" w:rsidRDefault="00DC5332">
      <w:pPr>
        <w:pStyle w:val="Textoindependiente"/>
      </w:pPr>
    </w:p>
    <w:p w14:paraId="5CBE9CD4" w14:textId="77777777" w:rsidR="00DC5332" w:rsidRDefault="00DC5332">
      <w:pPr>
        <w:pStyle w:val="Textoindependiente"/>
      </w:pPr>
    </w:p>
    <w:p w14:paraId="17934E61" w14:textId="77777777" w:rsidR="00DC5332" w:rsidRDefault="00DC5332">
      <w:pPr>
        <w:pStyle w:val="Textoindependiente"/>
      </w:pPr>
    </w:p>
    <w:p w14:paraId="09329F28" w14:textId="77777777" w:rsidR="00DC5332" w:rsidRDefault="00DC5332">
      <w:pPr>
        <w:pStyle w:val="Textoindependiente"/>
      </w:pPr>
    </w:p>
    <w:p w14:paraId="761072AE" w14:textId="77777777" w:rsidR="00DC5332" w:rsidRDefault="00DC5332">
      <w:pPr>
        <w:pStyle w:val="Textoindependiente"/>
      </w:pPr>
    </w:p>
    <w:p w14:paraId="700C8368" w14:textId="77777777" w:rsidR="00DC5332" w:rsidRDefault="00DC5332">
      <w:pPr>
        <w:pStyle w:val="Textoindependiente"/>
      </w:pPr>
    </w:p>
    <w:p w14:paraId="2B1A12E9" w14:textId="77777777" w:rsidR="00DC5332" w:rsidRDefault="00DC5332">
      <w:pPr>
        <w:pStyle w:val="Textoindependiente"/>
        <w:spacing w:before="177"/>
      </w:pPr>
    </w:p>
    <w:p w14:paraId="22543E4D" w14:textId="6022B24B" w:rsidR="00DC5332" w:rsidRDefault="00DC5332">
      <w:pPr>
        <w:pStyle w:val="Textoindependiente"/>
        <w:ind w:right="695"/>
        <w:jc w:val="right"/>
        <w:rPr>
          <w:rFonts w:ascii="Arial MT"/>
        </w:rPr>
      </w:pPr>
    </w:p>
    <w:p w14:paraId="14E6D8A8" w14:textId="432C4D60" w:rsidR="00DC5332" w:rsidRDefault="00DC5332">
      <w:pPr>
        <w:jc w:val="right"/>
        <w:rPr>
          <w:rFonts w:ascii="Arial MT"/>
        </w:rPr>
        <w:sectPr w:rsidR="00DC5332">
          <w:headerReference w:type="default" r:id="rId12"/>
          <w:type w:val="continuous"/>
          <w:pgSz w:w="11920" w:h="16860"/>
          <w:pgMar w:top="1340" w:right="380" w:bottom="280" w:left="960" w:header="224" w:footer="0" w:gutter="0"/>
          <w:pgNumType w:start="1"/>
          <w:cols w:space="720"/>
        </w:sectPr>
      </w:pPr>
    </w:p>
    <w:p w14:paraId="72882503" w14:textId="77777777" w:rsidR="00C04B0D" w:rsidRDefault="00C04B0D" w:rsidP="00C04B0D">
      <w:pPr>
        <w:keepNext/>
        <w:keepLines/>
        <w:widowControl/>
        <w:pBdr>
          <w:top w:val="nil"/>
          <w:left w:val="nil"/>
          <w:bottom w:val="nil"/>
          <w:right w:val="nil"/>
          <w:between w:val="nil"/>
        </w:pBdr>
        <w:spacing w:before="240" w:line="259" w:lineRule="auto"/>
        <w:jc w:val="center"/>
        <w:rPr>
          <w:b/>
          <w:color w:val="009999"/>
        </w:rPr>
      </w:pPr>
      <w:r>
        <w:rPr>
          <w:b/>
          <w:color w:val="009999"/>
        </w:rPr>
        <w:lastRenderedPageBreak/>
        <w:t>ANEXOS DE LAS BASES FINALES</w:t>
      </w:r>
    </w:p>
    <w:p w14:paraId="6C00EA82" w14:textId="77777777" w:rsidR="00C04B0D" w:rsidRDefault="00C04B0D" w:rsidP="00C04B0D">
      <w:pPr>
        <w:keepNext/>
        <w:keepLines/>
        <w:widowControl/>
        <w:pBdr>
          <w:top w:val="nil"/>
          <w:left w:val="nil"/>
          <w:bottom w:val="nil"/>
          <w:right w:val="nil"/>
          <w:between w:val="nil"/>
        </w:pBdr>
        <w:spacing w:before="240" w:line="259" w:lineRule="auto"/>
        <w:jc w:val="center"/>
        <w:rPr>
          <w:color w:val="365F91"/>
        </w:rPr>
      </w:pPr>
      <w:r>
        <w:rPr>
          <w:b/>
          <w:color w:val="009999"/>
        </w:rPr>
        <w:t xml:space="preserve">CONTENIDO </w:t>
      </w:r>
    </w:p>
    <w:sdt>
      <w:sdtPr>
        <w:id w:val="-1480839056"/>
        <w:docPartObj>
          <w:docPartGallery w:val="Table of Contents"/>
          <w:docPartUnique/>
        </w:docPartObj>
      </w:sdtPr>
      <w:sdtContent>
        <w:p w14:paraId="7A317855" w14:textId="77777777" w:rsidR="00C04B0D" w:rsidRDefault="00C04B0D" w:rsidP="00C04B0D">
          <w:pPr>
            <w:pBdr>
              <w:top w:val="nil"/>
              <w:left w:val="nil"/>
              <w:bottom w:val="nil"/>
              <w:right w:val="nil"/>
              <w:between w:val="nil"/>
            </w:pBdr>
            <w:tabs>
              <w:tab w:val="right" w:pos="9740"/>
            </w:tabs>
            <w:spacing w:before="155"/>
            <w:ind w:left="458"/>
            <w:rPr>
              <w:color w:val="000000"/>
            </w:rPr>
          </w:pPr>
          <w:r>
            <w:fldChar w:fldCharType="begin"/>
          </w:r>
          <w:r>
            <w:instrText xml:space="preserve"> TOC \h \u \z \t "Heading 1,1,Heading 2,2,Heading 3,3,"</w:instrText>
          </w:r>
          <w:r>
            <w:fldChar w:fldCharType="separate"/>
          </w:r>
          <w:hyperlink w:anchor="_heading=h.gjdgxs">
            <w:r>
              <w:rPr>
                <w:color w:val="000000"/>
              </w:rPr>
              <w:t>ANEXO 1: REQUISITOS LEGALES DE LA ENTIDAD SOLICITANTE Y DEL PROYECTO PRESENTADO</w:t>
            </w:r>
            <w:r>
              <w:rPr>
                <w:color w:val="000000"/>
              </w:rPr>
              <w:tab/>
              <w:t>3</w:t>
            </w:r>
          </w:hyperlink>
        </w:p>
        <w:p w14:paraId="56E23F80"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30j0zll">
            <w:r>
              <w:rPr>
                <w:color w:val="000000"/>
              </w:rPr>
              <w:t>ANEXO 2: REQUISITOS LEGALES PARA LAS ENTIDADES ASOCIADAS</w:t>
            </w:r>
            <w:r>
              <w:rPr>
                <w:color w:val="000000"/>
              </w:rPr>
              <w:tab/>
              <w:t>5</w:t>
            </w:r>
          </w:hyperlink>
        </w:p>
        <w:p w14:paraId="40AAFD9F"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2et92p0">
            <w:r>
              <w:rPr>
                <w:color w:val="000000"/>
              </w:rPr>
              <w:t>ANEXO 3: LISTA DE CHEQUEO DE REQUISITOS LEGALES Y COMPROMISOS</w:t>
            </w:r>
            <w:r>
              <w:rPr>
                <w:color w:val="000000"/>
              </w:rPr>
              <w:tab/>
              <w:t>6</w:t>
            </w:r>
          </w:hyperlink>
        </w:p>
        <w:p w14:paraId="7AD09AB8"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tyjcwt">
            <w:r>
              <w:rPr>
                <w:color w:val="000000"/>
              </w:rPr>
              <w:t>ANEXO 4: ORIENTACIONES PARA EL PRESUPUESTO - GASTOS ELEGIBLES Y NO ELEGIBLES</w:t>
            </w:r>
            <w:r>
              <w:rPr>
                <w:color w:val="000000"/>
              </w:rPr>
              <w:tab/>
              <w:t>9</w:t>
            </w:r>
          </w:hyperlink>
        </w:p>
        <w:p w14:paraId="2FCC7C81"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4d34og8">
            <w:r>
              <w:rPr>
                <w:color w:val="000000"/>
              </w:rPr>
              <w:t>ANEXO 5: DIRECTRICES PARA LA FIRMA DEL CONTRATO DE ADJUDICACIÓN DE RNR</w:t>
            </w:r>
            <w:r>
              <w:rPr>
                <w:color w:val="000000"/>
              </w:rPr>
              <w:tab/>
              <w:t>14</w:t>
            </w:r>
          </w:hyperlink>
        </w:p>
        <w:p w14:paraId="52D13DD9"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1ksv4uv">
            <w:r>
              <w:rPr>
                <w:color w:val="000000"/>
              </w:rPr>
              <w:t>ANEXO 6: MODELO DE CURRICULUM VITAE</w:t>
            </w:r>
            <w:r>
              <w:rPr>
                <w:color w:val="000000"/>
              </w:rPr>
              <w:tab/>
              <w:t>17</w:t>
            </w:r>
          </w:hyperlink>
        </w:p>
        <w:p w14:paraId="403E97A2"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44sinio">
            <w:r>
              <w:rPr>
                <w:color w:val="000000"/>
              </w:rPr>
              <w:t>ANEXO 7: PERFIL TÉCNICO - PROFESIONAL</w:t>
            </w:r>
            <w:r>
              <w:rPr>
                <w:color w:val="000000"/>
              </w:rPr>
              <w:tab/>
              <w:t>20</w:t>
            </w:r>
          </w:hyperlink>
        </w:p>
        <w:p w14:paraId="3C4BE79C"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2jxsxqh">
            <w:r>
              <w:rPr>
                <w:color w:val="000000"/>
              </w:rPr>
              <w:t>ANEXO 8: CARTA DE COMPROMISO DE COLABORACIÓN (ENTIDADES ASOCIADAS)</w:t>
            </w:r>
            <w:r>
              <w:rPr>
                <w:color w:val="000000"/>
              </w:rPr>
              <w:tab/>
              <w:t>21</w:t>
            </w:r>
          </w:hyperlink>
        </w:p>
        <w:p w14:paraId="470129A2"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1y810tw">
            <w:r>
              <w:rPr>
                <w:color w:val="000000"/>
              </w:rPr>
              <w:t>ANEXO 9: CARTA DE COMPROMISO DE COLABORACIÓN PARA ENTIDADES ASOCIADAS (SÓLO UNIVERSIDADES Y CITES PÚBLICOS QUE NO FIRME EL REPRESENTANTE LEGAL), FIRMADA POR EL VICER</w:t>
            </w:r>
          </w:hyperlink>
          <w:hyperlink w:anchor="_heading=h.1y810tw">
            <w:r>
              <w:t>R</w:t>
            </w:r>
          </w:hyperlink>
          <w:hyperlink w:anchor="_heading=h.1y810tw">
            <w:r>
              <w:rPr>
                <w:color w:val="000000"/>
              </w:rPr>
              <w:t>ECTOR DE INVESTIGACIÓN DE LA UNIVERSIDAD – DIRECTOR DEL CITE PÚBLICO</w:t>
            </w:r>
            <w:r>
              <w:rPr>
                <w:color w:val="000000"/>
              </w:rPr>
              <w:tab/>
              <w:t>23</w:t>
            </w:r>
          </w:hyperlink>
        </w:p>
        <w:p w14:paraId="12A6FD27"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4i7ojhp">
            <w:r>
              <w:rPr>
                <w:color w:val="000000"/>
              </w:rPr>
              <w:t>ANEXO 10: CONVENIO DE ASOCIACIÓN PARA LA EJECUCIÓN DE PROYECTOS</w:t>
            </w:r>
            <w:r>
              <w:rPr>
                <w:color w:val="000000"/>
              </w:rPr>
              <w:tab/>
              <w:t>25</w:t>
            </w:r>
          </w:hyperlink>
        </w:p>
        <w:p w14:paraId="2B4A77B8"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3whwml4">
            <w:r>
              <w:rPr>
                <w:color w:val="000000"/>
              </w:rPr>
              <w:t>ANEXO 11: CONTENIDO DEL FORMULARIO DE POSTULACIÓN</w:t>
            </w:r>
            <w:r>
              <w:rPr>
                <w:color w:val="000000"/>
              </w:rPr>
              <w:tab/>
              <w:t>32</w:t>
            </w:r>
          </w:hyperlink>
        </w:p>
        <w:p w14:paraId="62DF8A4F" w14:textId="77777777" w:rsidR="00C04B0D" w:rsidRDefault="00C04B0D" w:rsidP="00C04B0D">
          <w:pPr>
            <w:pBdr>
              <w:top w:val="nil"/>
              <w:left w:val="nil"/>
              <w:bottom w:val="nil"/>
              <w:right w:val="nil"/>
              <w:between w:val="nil"/>
            </w:pBdr>
            <w:tabs>
              <w:tab w:val="right" w:pos="9740"/>
            </w:tabs>
            <w:spacing w:before="155"/>
            <w:ind w:left="458"/>
            <w:rPr>
              <w:color w:val="000000"/>
            </w:rPr>
          </w:pPr>
          <w:hyperlink w:anchor="_heading=h.2bn6wsx">
            <w:r>
              <w:rPr>
                <w:color w:val="000000"/>
              </w:rPr>
              <w:t>ANEXO 12: ENFOQUES DE ACCIÓN CLIMÁTICA DEL PERÚ PRODUCE: “INNOVACIÓN FRENTE AL CAMBIO CLIMÁTICO”</w:t>
            </w:r>
            <w:r>
              <w:rPr>
                <w:color w:val="000000"/>
              </w:rPr>
              <w:tab/>
              <w:t>33</w:t>
            </w:r>
          </w:hyperlink>
        </w:p>
        <w:p w14:paraId="34C9E8F1" w14:textId="77777777" w:rsidR="00C04B0D" w:rsidRDefault="00C04B0D" w:rsidP="00C04B0D">
          <w:r>
            <w:fldChar w:fldCharType="end"/>
          </w:r>
        </w:p>
      </w:sdtContent>
    </w:sdt>
    <w:p w14:paraId="40FA4323" w14:textId="77777777" w:rsidR="00C04B0D" w:rsidRDefault="00C04B0D" w:rsidP="00C04B0D">
      <w:pPr>
        <w:pBdr>
          <w:top w:val="nil"/>
          <w:left w:val="nil"/>
          <w:bottom w:val="nil"/>
          <w:right w:val="nil"/>
          <w:between w:val="nil"/>
        </w:pBdr>
        <w:tabs>
          <w:tab w:val="right" w:pos="9750"/>
        </w:tabs>
        <w:spacing w:before="155"/>
        <w:ind w:left="458"/>
        <w:rPr>
          <w:color w:val="000000"/>
        </w:rPr>
      </w:pPr>
    </w:p>
    <w:p w14:paraId="5BEE6A88" w14:textId="77777777" w:rsidR="00C04B0D" w:rsidRDefault="00C04B0D" w:rsidP="00C04B0D">
      <w:pPr>
        <w:pBdr>
          <w:top w:val="nil"/>
          <w:left w:val="nil"/>
          <w:bottom w:val="nil"/>
          <w:right w:val="nil"/>
          <w:between w:val="nil"/>
        </w:pBdr>
        <w:tabs>
          <w:tab w:val="right" w:pos="9750"/>
        </w:tabs>
        <w:spacing w:before="155"/>
        <w:ind w:left="458"/>
        <w:rPr>
          <w:color w:val="000000"/>
        </w:rPr>
      </w:pPr>
    </w:p>
    <w:p w14:paraId="6479D4EC"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30EA42B1"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260D5BCA"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698725E7"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00C600BD"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471702C4"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4A95AD1E" w14:textId="77777777" w:rsidR="00C258F4" w:rsidRDefault="00C258F4" w:rsidP="00C04B0D">
      <w:pPr>
        <w:pBdr>
          <w:top w:val="nil"/>
          <w:left w:val="nil"/>
          <w:bottom w:val="nil"/>
          <w:right w:val="nil"/>
          <w:between w:val="nil"/>
        </w:pBdr>
        <w:spacing w:after="240" w:line="269" w:lineRule="auto"/>
        <w:ind w:left="886" w:right="316"/>
        <w:jc w:val="both"/>
        <w:rPr>
          <w:color w:val="000000"/>
          <w:sz w:val="24"/>
          <w:szCs w:val="24"/>
        </w:rPr>
      </w:pPr>
    </w:p>
    <w:p w14:paraId="58D1E435"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072CA3BE"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4947D3F0" w14:textId="77777777" w:rsidR="00C04B0D" w:rsidRDefault="00C04B0D" w:rsidP="00C04B0D">
      <w:pPr>
        <w:pStyle w:val="Ttulo1"/>
        <w:keepNext/>
        <w:shd w:val="clear" w:color="auto" w:fill="E7E6E6"/>
        <w:spacing w:before="120"/>
        <w:ind w:left="0"/>
        <w:rPr>
          <w:sz w:val="22"/>
          <w:szCs w:val="22"/>
        </w:rPr>
      </w:pPr>
      <w:bookmarkStart w:id="0" w:name="_heading=h.gjdgxs" w:colFirst="0" w:colLast="0"/>
      <w:bookmarkEnd w:id="0"/>
      <w:r>
        <w:rPr>
          <w:sz w:val="22"/>
          <w:szCs w:val="22"/>
        </w:rPr>
        <w:lastRenderedPageBreak/>
        <w:t>ANEXO 1: REQUISITOS LEGALES</w:t>
      </w:r>
      <w:r>
        <w:rPr>
          <w:sz w:val="22"/>
          <w:szCs w:val="22"/>
          <w:vertAlign w:val="superscript"/>
        </w:rPr>
        <w:footnoteReference w:id="1"/>
      </w:r>
      <w:r>
        <w:rPr>
          <w:sz w:val="22"/>
          <w:szCs w:val="22"/>
          <w:vertAlign w:val="superscript"/>
        </w:rPr>
        <w:t xml:space="preserve"> </w:t>
      </w:r>
      <w:r>
        <w:rPr>
          <w:sz w:val="22"/>
          <w:szCs w:val="22"/>
        </w:rPr>
        <w:t>DE LA ENTIDAD SOLICITANTE Y DEL PROYECTO PRESENTADO</w:t>
      </w:r>
    </w:p>
    <w:p w14:paraId="639A83A3" w14:textId="77777777" w:rsidR="00C04B0D" w:rsidRDefault="00C04B0D" w:rsidP="00C04B0D">
      <w:pPr>
        <w:ind w:left="1754"/>
      </w:pPr>
    </w:p>
    <w:p w14:paraId="39B9022C" w14:textId="77777777" w:rsidR="00C04B0D" w:rsidRDefault="00C04B0D" w:rsidP="00C04B0D">
      <w:r>
        <w:t xml:space="preserve">La </w:t>
      </w:r>
      <w:r>
        <w:rPr>
          <w:b/>
        </w:rPr>
        <w:t>Entidad Solicitante</w:t>
      </w:r>
      <w:r>
        <w:t xml:space="preserve"> debe cumplir los siguientes requisitos:</w:t>
      </w:r>
    </w:p>
    <w:p w14:paraId="0995126D" w14:textId="77777777" w:rsidR="00C04B0D" w:rsidRDefault="00C04B0D" w:rsidP="00C04B0D">
      <w:pPr>
        <w:numPr>
          <w:ilvl w:val="1"/>
          <w:numId w:val="80"/>
        </w:numPr>
        <w:tabs>
          <w:tab w:val="left" w:pos="426"/>
        </w:tabs>
        <w:spacing w:before="1"/>
        <w:ind w:left="426" w:right="273" w:hanging="465"/>
        <w:jc w:val="both"/>
      </w:pPr>
      <w:r>
        <w:t xml:space="preserve">Estar legalmente constituida en el Perú como una persona jurídica de los sectores de producción de bienes o servicios y cuenten con RUC activo y habido. </w:t>
      </w:r>
    </w:p>
    <w:p w14:paraId="36F09B2B" w14:textId="078B5248"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Por lo menos dos (02) años de funcionamiento continuo, contados retroactivamente desde la fecha de cierr</w:t>
      </w:r>
      <w:r w:rsidR="00FB2255">
        <w:rPr>
          <w:color w:val="000000"/>
        </w:rPr>
        <w:t>e</w:t>
      </w:r>
      <w:r>
        <w:rPr>
          <w:color w:val="000000"/>
        </w:rPr>
        <w:t xml:space="preserve"> y acorde a la información del Registro Único de Contribuyentes (RUC) de la </w:t>
      </w:r>
      <w:proofErr w:type="spellStart"/>
      <w:r>
        <w:rPr>
          <w:color w:val="000000"/>
        </w:rPr>
        <w:t>Sunat</w:t>
      </w:r>
      <w:proofErr w:type="spellEnd"/>
      <w:r>
        <w:rPr>
          <w:color w:val="000000"/>
        </w:rPr>
        <w:t>. El funcionamiento continuo se refiere a la fecha de inicio de actividades.</w:t>
      </w:r>
    </w:p>
    <w:p w14:paraId="04449DDD" w14:textId="359C6ED1" w:rsidR="00C04B0D" w:rsidRPr="00C04B0D" w:rsidRDefault="00C04B0D" w:rsidP="00C04B0D">
      <w:pPr>
        <w:numPr>
          <w:ilvl w:val="1"/>
          <w:numId w:val="80"/>
        </w:numPr>
        <w:tabs>
          <w:tab w:val="left" w:pos="426"/>
        </w:tabs>
        <w:spacing w:before="1" w:line="259" w:lineRule="auto"/>
        <w:ind w:left="426" w:right="273" w:hanging="465"/>
        <w:jc w:val="both"/>
        <w:rPr>
          <w:b/>
          <w:color w:val="000000"/>
        </w:rPr>
      </w:pPr>
      <w:r w:rsidRPr="00C04B0D">
        <w:rPr>
          <w:color w:val="000000"/>
        </w:rPr>
        <w:t xml:space="preserve">Que registren ventas anuales en el </w:t>
      </w:r>
      <w:r w:rsidRPr="00C04B0D">
        <w:rPr>
          <w:b/>
          <w:color w:val="000000"/>
        </w:rPr>
        <w:t>año 2023:  Que registre ventas anuales en el año 2023: superior a S/742,500.00 hasta S/11,385,000</w:t>
      </w:r>
    </w:p>
    <w:p w14:paraId="352EB9FC" w14:textId="77777777"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 xml:space="preserve">Cumple con la legislación ambiental nacional en lo que le corresponda y que no tenga sanción vigente a la fecha de la postulación (según Resolución </w:t>
      </w:r>
      <w:proofErr w:type="spellStart"/>
      <w:r>
        <w:rPr>
          <w:color w:val="000000"/>
        </w:rPr>
        <w:t>N°</w:t>
      </w:r>
      <w:proofErr w:type="spellEnd"/>
      <w:r>
        <w:rPr>
          <w:color w:val="000000"/>
        </w:rPr>
        <w:t xml:space="preserve"> 032-2021-O</w:t>
      </w:r>
      <w:r>
        <w:t>EFA/CD)</w:t>
      </w:r>
      <w:r>
        <w:rPr>
          <w:color w:val="000000"/>
        </w:rPr>
        <w:t xml:space="preserve"> se verificará en el siguiente enlace: </w:t>
      </w:r>
      <w:hyperlink r:id="rId13" w:anchor="/" w:tgtFrame="_blank" w:history="1">
        <w:r>
          <w:rPr>
            <w:rStyle w:val="normaltextrun"/>
            <w:color w:val="0563C1"/>
            <w:u w:val="single"/>
            <w:shd w:val="clear" w:color="auto" w:fill="FFFFFF"/>
          </w:rPr>
          <w:t>https://publico.oefa.gob.pe/administrados-sancionados/#/</w:t>
        </w:r>
      </w:hyperlink>
      <w:r>
        <w:rPr>
          <w:rStyle w:val="eop"/>
          <w:color w:val="000000"/>
          <w:shd w:val="clear" w:color="auto" w:fill="FFFFFF"/>
        </w:rPr>
        <w:t> </w:t>
      </w:r>
    </w:p>
    <w:p w14:paraId="5CA1C8DE" w14:textId="77777777"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 xml:space="preserve">No tener en ejecución uno o más convenios/contratos de adjudicación de RNR para la ejecución de un proyecto cofinanciado por </w:t>
      </w:r>
      <w:proofErr w:type="spellStart"/>
      <w:r>
        <w:rPr>
          <w:color w:val="000000"/>
        </w:rPr>
        <w:t>ProInnóvate</w:t>
      </w:r>
      <w:proofErr w:type="spellEnd"/>
      <w:r>
        <w:rPr>
          <w:color w:val="000000"/>
        </w:rPr>
        <w:t xml:space="preserve">. En caso de que la Entidad Solicitante se encuentre culminando la ejecución de un proyecto cofinanciado con recursos de </w:t>
      </w:r>
      <w:proofErr w:type="spellStart"/>
      <w:r>
        <w:rPr>
          <w:color w:val="000000"/>
        </w:rPr>
        <w:t>ProInnóvate</w:t>
      </w:r>
      <w:proofErr w:type="spellEnd"/>
      <w:r>
        <w:rPr>
          <w:color w:val="000000"/>
        </w:rPr>
        <w:t xml:space="preserve">, podrá postular a la presente convocatoria, siempre y cuando, haya presentado ante </w:t>
      </w:r>
      <w:proofErr w:type="spellStart"/>
      <w:r>
        <w:rPr>
          <w:color w:val="000000"/>
        </w:rPr>
        <w:t>ProInnóvate</w:t>
      </w:r>
      <w:proofErr w:type="spellEnd"/>
      <w:r>
        <w:rPr>
          <w:color w:val="000000"/>
        </w:rPr>
        <w:t xml:space="preserve">, </w:t>
      </w:r>
      <w:r>
        <w:rPr>
          <w:b/>
          <w:color w:val="000000"/>
        </w:rPr>
        <w:t>el Informe Técnico – Financiero del último hito</w:t>
      </w:r>
      <w:r>
        <w:rPr>
          <w:color w:val="000000"/>
        </w:rPr>
        <w:t>.</w:t>
      </w:r>
    </w:p>
    <w:p w14:paraId="0A6CB76C" w14:textId="79575BF9" w:rsidR="00615C97" w:rsidRDefault="008E715C" w:rsidP="00C04B0D">
      <w:pPr>
        <w:numPr>
          <w:ilvl w:val="1"/>
          <w:numId w:val="80"/>
        </w:numPr>
        <w:tabs>
          <w:tab w:val="left" w:pos="426"/>
        </w:tabs>
        <w:spacing w:before="1" w:line="259" w:lineRule="auto"/>
        <w:ind w:left="426" w:right="273" w:hanging="465"/>
        <w:jc w:val="both"/>
        <w:rPr>
          <w:color w:val="000000"/>
        </w:rPr>
      </w:pPr>
      <w:r w:rsidRPr="0003075E">
        <w:rPr>
          <w:color w:val="000000"/>
        </w:rPr>
        <w:t>No presentar deudas coactivas reportadas de seguridad social de los trabajadores ni de otras obligaciones tributarias o no tributarias según SUNAT y en caso, de tenerla cuenta con Resolución que aprueba el fraccionamiento.</w:t>
      </w:r>
    </w:p>
    <w:p w14:paraId="0C9C12BA" w14:textId="77777777" w:rsidR="00615C97" w:rsidRDefault="00615C97" w:rsidP="00615C97">
      <w:pPr>
        <w:numPr>
          <w:ilvl w:val="1"/>
          <w:numId w:val="80"/>
        </w:numPr>
        <w:tabs>
          <w:tab w:val="left" w:pos="426"/>
        </w:tabs>
        <w:spacing w:before="1" w:line="259" w:lineRule="auto"/>
        <w:ind w:left="426" w:right="273" w:hanging="465"/>
        <w:jc w:val="both"/>
        <w:rPr>
          <w:color w:val="000000"/>
        </w:rPr>
      </w:pPr>
      <w:r>
        <w:rPr>
          <w:color w:val="000000"/>
        </w:rPr>
        <w:t>No estar sometido a ningún procedimiento previsto en la Ley General del Sistema Concursal, ni en cualquier norma que la sustituya, modifique o complemente.</w:t>
      </w:r>
    </w:p>
    <w:p w14:paraId="45A3E210" w14:textId="77777777" w:rsidR="00C04B0D" w:rsidRDefault="00C04B0D" w:rsidP="00C04B0D">
      <w:pPr>
        <w:spacing w:before="1" w:line="259" w:lineRule="auto"/>
        <w:ind w:right="273"/>
        <w:jc w:val="both"/>
        <w:rPr>
          <w:color w:val="000000"/>
        </w:rPr>
      </w:pPr>
    </w:p>
    <w:p w14:paraId="3B244B7E" w14:textId="77777777" w:rsidR="00C04B0D" w:rsidRDefault="00C04B0D" w:rsidP="00C04B0D">
      <w:pPr>
        <w:spacing w:before="1" w:line="259" w:lineRule="auto"/>
        <w:ind w:right="273"/>
        <w:jc w:val="both"/>
        <w:rPr>
          <w:color w:val="000000"/>
        </w:rPr>
      </w:pPr>
      <w:r>
        <w:rPr>
          <w:color w:val="000000"/>
        </w:rPr>
        <w:t xml:space="preserve">La </w:t>
      </w:r>
      <w:r>
        <w:rPr>
          <w:b/>
          <w:color w:val="000000"/>
        </w:rPr>
        <w:t>Entidad Solicitante y el representante legal</w:t>
      </w:r>
      <w:r>
        <w:rPr>
          <w:color w:val="000000"/>
        </w:rPr>
        <w:t xml:space="preserve"> de la misma deben cumplir los siguientes requisitos:</w:t>
      </w:r>
    </w:p>
    <w:p w14:paraId="7A70E5C7" w14:textId="77777777"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No se relacione con ninguna de las Entidades Asociadas en más del 10% de propiedad cruzada. Se extiende a los accionistas de la Entidad Solicitante.</w:t>
      </w:r>
    </w:p>
    <w:p w14:paraId="582C0EA9" w14:textId="77777777"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No estar sancionado con inhabilitación temporal o definitiva para contratar con el Estado peruano, mientras dure tal sanción.</w:t>
      </w:r>
    </w:p>
    <w:p w14:paraId="3C82BA81" w14:textId="0BD9674A" w:rsidR="00D821F0" w:rsidRDefault="00D821F0" w:rsidP="00C04B0D">
      <w:pPr>
        <w:numPr>
          <w:ilvl w:val="1"/>
          <w:numId w:val="80"/>
        </w:numPr>
        <w:tabs>
          <w:tab w:val="left" w:pos="426"/>
        </w:tabs>
        <w:spacing w:before="1" w:line="259" w:lineRule="auto"/>
        <w:ind w:left="426" w:right="273" w:hanging="465"/>
        <w:jc w:val="both"/>
        <w:rPr>
          <w:color w:val="000000"/>
        </w:rPr>
      </w:pPr>
      <w:r w:rsidRPr="00D821F0">
        <w:rPr>
          <w:color w:val="000000"/>
        </w:rPr>
        <w:t>No estar sentenciado</w:t>
      </w:r>
      <w:r>
        <w:rPr>
          <w:rStyle w:val="Refdenotaalpie"/>
          <w:color w:val="000000"/>
        </w:rPr>
        <w:footnoteReference w:id="2"/>
      </w:r>
      <w:r w:rsidRPr="00D821F0">
        <w:rPr>
          <w:color w:val="000000"/>
        </w:rPr>
        <w:t xml:space="preserve"> por delito contra la administración pública en agravio del Estado peruano.</w:t>
      </w:r>
    </w:p>
    <w:p w14:paraId="44A89C5D" w14:textId="61DED448"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 xml:space="preserve">No se encuentren observados por </w:t>
      </w:r>
      <w:proofErr w:type="spellStart"/>
      <w:r>
        <w:rPr>
          <w:color w:val="000000"/>
        </w:rPr>
        <w:t>ProInnóvate</w:t>
      </w:r>
      <w:proofErr w:type="spellEnd"/>
      <w:r>
        <w:rPr>
          <w:color w:val="000000"/>
        </w:rPr>
        <w:t xml:space="preserve"> u otra fuente de financiamiento a la que se tenga acceso, que descalifica a la Entidad Solicitante por:</w:t>
      </w:r>
      <w:r>
        <w:tab/>
      </w:r>
      <w:r>
        <w:tab/>
      </w:r>
      <w:r>
        <w:tab/>
      </w:r>
    </w:p>
    <w:p w14:paraId="138366A4" w14:textId="77777777" w:rsidR="00C04B0D" w:rsidRDefault="00C04B0D" w:rsidP="00C04B0D">
      <w:pPr>
        <w:numPr>
          <w:ilvl w:val="0"/>
          <w:numId w:val="63"/>
        </w:numPr>
        <w:pBdr>
          <w:top w:val="nil"/>
          <w:left w:val="nil"/>
          <w:bottom w:val="nil"/>
          <w:right w:val="nil"/>
          <w:between w:val="nil"/>
        </w:pBdr>
        <w:tabs>
          <w:tab w:val="left" w:pos="426"/>
        </w:tabs>
        <w:spacing w:before="1" w:line="259" w:lineRule="auto"/>
        <w:ind w:right="273"/>
        <w:jc w:val="both"/>
        <w:rPr>
          <w:color w:val="000000"/>
        </w:rPr>
      </w:pPr>
      <w:r>
        <w:rPr>
          <w:color w:val="000000"/>
        </w:rPr>
        <w:t>Un mal desempeño y capacidad de gestión de un proyecto culminado o en ejecución, ya sea como Entidad Ejecutora o Entidad Asociada.</w:t>
      </w:r>
    </w:p>
    <w:p w14:paraId="330566AA" w14:textId="77777777" w:rsidR="00C04B0D" w:rsidRDefault="00C04B0D" w:rsidP="00C04B0D">
      <w:pPr>
        <w:numPr>
          <w:ilvl w:val="0"/>
          <w:numId w:val="63"/>
        </w:numPr>
        <w:pBdr>
          <w:top w:val="nil"/>
          <w:left w:val="nil"/>
          <w:bottom w:val="nil"/>
          <w:right w:val="nil"/>
          <w:between w:val="nil"/>
        </w:pBdr>
        <w:tabs>
          <w:tab w:val="left" w:pos="426"/>
        </w:tabs>
        <w:spacing w:before="1" w:line="259" w:lineRule="auto"/>
        <w:ind w:right="273"/>
        <w:jc w:val="both"/>
        <w:rPr>
          <w:color w:val="000000"/>
        </w:rPr>
      </w:pPr>
      <w:r>
        <w:rPr>
          <w:color w:val="000000"/>
        </w:rPr>
        <w:t>Haber suscrito un convenio o contrato de Adjudicación de Recursos No Reembolsables (RNR) y haberse resuelto por incumplimiento de la entidad solicitante.</w:t>
      </w:r>
    </w:p>
    <w:p w14:paraId="71404D5D" w14:textId="77777777" w:rsidR="00C04B0D" w:rsidRDefault="00C04B0D" w:rsidP="00C04B0D">
      <w:pPr>
        <w:numPr>
          <w:ilvl w:val="0"/>
          <w:numId w:val="63"/>
        </w:numPr>
        <w:pBdr>
          <w:top w:val="nil"/>
          <w:left w:val="nil"/>
          <w:bottom w:val="nil"/>
          <w:right w:val="nil"/>
          <w:between w:val="nil"/>
        </w:pBdr>
        <w:tabs>
          <w:tab w:val="left" w:pos="426"/>
        </w:tabs>
        <w:spacing w:before="1" w:line="259" w:lineRule="auto"/>
        <w:ind w:right="273"/>
        <w:jc w:val="both"/>
        <w:rPr>
          <w:color w:val="000000"/>
        </w:rPr>
      </w:pPr>
      <w:r>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Pr>
          <w:color w:val="000000"/>
        </w:rPr>
        <w:t>ProInnóvate</w:t>
      </w:r>
      <w:proofErr w:type="spellEnd"/>
      <w:r>
        <w:rPr>
          <w:color w:val="000000"/>
        </w:rPr>
        <w:t xml:space="preserve"> con los motivos de desistimiento, los cuales serán evaluados por </w:t>
      </w:r>
      <w:proofErr w:type="spellStart"/>
      <w:r>
        <w:rPr>
          <w:color w:val="000000"/>
        </w:rPr>
        <w:t>ProInnóvate</w:t>
      </w:r>
      <w:proofErr w:type="spellEnd"/>
      <w:r>
        <w:rPr>
          <w:color w:val="000000"/>
        </w:rPr>
        <w:t>.</w:t>
      </w:r>
    </w:p>
    <w:p w14:paraId="4AE4DF2C" w14:textId="77777777" w:rsidR="00C04B0D" w:rsidRDefault="00C04B0D" w:rsidP="00C04B0D">
      <w:pPr>
        <w:tabs>
          <w:tab w:val="left" w:pos="426"/>
        </w:tabs>
        <w:spacing w:before="1"/>
        <w:ind w:right="273"/>
        <w:jc w:val="both"/>
        <w:rPr>
          <w:color w:val="000000"/>
        </w:rPr>
      </w:pPr>
    </w:p>
    <w:p w14:paraId="49527486" w14:textId="77777777" w:rsidR="00C04B0D" w:rsidRDefault="00C04B0D" w:rsidP="00C04B0D">
      <w:pPr>
        <w:spacing w:before="1"/>
        <w:rPr>
          <w:color w:val="000000"/>
        </w:rPr>
      </w:pPr>
      <w:r>
        <w:rPr>
          <w:color w:val="000000"/>
        </w:rPr>
        <w:t xml:space="preserve">Sobre </w:t>
      </w:r>
      <w:r>
        <w:rPr>
          <w:b/>
          <w:color w:val="000000"/>
        </w:rPr>
        <w:t>el Proyecto:</w:t>
      </w:r>
    </w:p>
    <w:p w14:paraId="7B4D14D7" w14:textId="17B68065"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Que el proyecto que se postula no vulnere derechos de propiedad intelectual de terceros y no muestre indicios de plagio o copia textual, total o parcial, de otros proyectos e</w:t>
      </w:r>
      <w:r w:rsidR="00FB2255">
        <w:rPr>
          <w:color w:val="000000"/>
        </w:rPr>
        <w:t>n evaluación, postulados</w:t>
      </w:r>
      <w:r>
        <w:rPr>
          <w:color w:val="000000"/>
        </w:rPr>
        <w:t>, culminados o en ejecución, financiados por cualquier fuente cuya información sea accesible.</w:t>
      </w:r>
    </w:p>
    <w:p w14:paraId="572565FA" w14:textId="77777777"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lastRenderedPageBreak/>
        <w:t>Que el proyecto que se postula no es cofinanciado por recursos provenientes de otros fondos del estado.</w:t>
      </w:r>
    </w:p>
    <w:p w14:paraId="50C61AFC" w14:textId="77777777"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 xml:space="preserve">Que la información consignada en el proyecto presentado a </w:t>
      </w:r>
      <w:proofErr w:type="spellStart"/>
      <w:r>
        <w:rPr>
          <w:color w:val="000000"/>
        </w:rPr>
        <w:t>ProInnóvate</w:t>
      </w:r>
      <w:proofErr w:type="spellEnd"/>
      <w:r>
        <w:rPr>
          <w:color w:val="000000"/>
        </w:rPr>
        <w:t xml:space="preserve"> es veraz. No presentar el mismo proyecto o similar proyecto en la misma convocatoria.</w:t>
      </w:r>
    </w:p>
    <w:p w14:paraId="5B06165A" w14:textId="2BAB5396"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Que el proyecto cumpla con la normativa ambiental vigente, en lo que le corresponda.</w:t>
      </w:r>
    </w:p>
    <w:p w14:paraId="13946E9D" w14:textId="77777777"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No se encuentra relacionada con armas, juegos de azar, actividades ilegales, prohibidas o innecesarias para el logro de los resultados del proyecto.</w:t>
      </w:r>
    </w:p>
    <w:p w14:paraId="0666DCB0" w14:textId="2776286E" w:rsidR="00E510EC" w:rsidRDefault="00E510EC" w:rsidP="00C04B0D">
      <w:pPr>
        <w:numPr>
          <w:ilvl w:val="1"/>
          <w:numId w:val="80"/>
        </w:numPr>
        <w:tabs>
          <w:tab w:val="left" w:pos="426"/>
        </w:tabs>
        <w:spacing w:before="1" w:line="259" w:lineRule="auto"/>
        <w:ind w:left="426" w:right="273" w:hanging="465"/>
        <w:jc w:val="both"/>
        <w:rPr>
          <w:color w:val="000000"/>
        </w:rPr>
      </w:pPr>
      <w:r w:rsidRPr="00E510EC">
        <w:rPr>
          <w:color w:val="000000"/>
        </w:rPr>
        <w:t>Independientemente como hayan sido financiados con RNR y/o recursos de la Entidad Solicitante y/o Recursos de las Entidades Asociadas, los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5EA30364" w14:textId="2D8B509E" w:rsidR="00C04B0D" w:rsidRDefault="00C04B0D" w:rsidP="00C04B0D">
      <w:pPr>
        <w:numPr>
          <w:ilvl w:val="1"/>
          <w:numId w:val="80"/>
        </w:numPr>
        <w:tabs>
          <w:tab w:val="left" w:pos="426"/>
        </w:tabs>
        <w:spacing w:before="1" w:line="259" w:lineRule="auto"/>
        <w:ind w:left="426" w:right="273" w:hanging="465"/>
        <w:jc w:val="both"/>
        <w:rPr>
          <w:color w:val="000000"/>
        </w:rPr>
      </w:pPr>
      <w:r>
        <w:rPr>
          <w:color w:val="000000"/>
        </w:rPr>
        <w:t xml:space="preserve">Los miembros del Equipo Técnico y el Coordinador Administrativo financiados con RNR y/o recursos de la Entidad Solicitante; así como los socios y representantes legales de la Entidad </w:t>
      </w:r>
      <w:proofErr w:type="gramStart"/>
      <w:r>
        <w:rPr>
          <w:color w:val="000000"/>
        </w:rPr>
        <w:t>Solicitante</w:t>
      </w:r>
      <w:proofErr w:type="gramEnd"/>
      <w:r>
        <w:rPr>
          <w:color w:val="000000"/>
        </w:rPr>
        <w:t xml:space="preserve"> así como de las Entidades Asociadas no deben tener relación contractual, consanguinidad y/o afinidad con las personas con vínculo laboral y/o contractual de </w:t>
      </w:r>
      <w:proofErr w:type="spellStart"/>
      <w:r>
        <w:rPr>
          <w:color w:val="000000"/>
        </w:rPr>
        <w:t>ProInnóvate</w:t>
      </w:r>
      <w:proofErr w:type="spellEnd"/>
      <w:r>
        <w:rPr>
          <w:color w:val="000000"/>
        </w:rPr>
        <w:t xml:space="preserve"> hasta el hasta el cuarto grado de consanguinidad y/o afinidad por razones de matrimonio, unión de hecho o convivencia.</w:t>
      </w:r>
    </w:p>
    <w:p w14:paraId="2EC5F0D7" w14:textId="77777777" w:rsidR="00C04B0D" w:rsidRDefault="00C04B0D" w:rsidP="00C04B0D">
      <w:pPr>
        <w:tabs>
          <w:tab w:val="left" w:pos="426"/>
        </w:tabs>
        <w:spacing w:before="1"/>
        <w:ind w:right="273"/>
        <w:jc w:val="both"/>
      </w:pPr>
    </w:p>
    <w:p w14:paraId="7AB535F4" w14:textId="77777777" w:rsidR="00C04B0D" w:rsidRDefault="00C04B0D" w:rsidP="00C04B0D">
      <w:pPr>
        <w:tabs>
          <w:tab w:val="left" w:pos="426"/>
        </w:tabs>
        <w:spacing w:before="1"/>
        <w:ind w:right="273"/>
        <w:jc w:val="both"/>
      </w:pPr>
    </w:p>
    <w:p w14:paraId="14E3C748" w14:textId="77777777" w:rsidR="00C04B0D" w:rsidRDefault="00C04B0D" w:rsidP="00C04B0D">
      <w:pPr>
        <w:tabs>
          <w:tab w:val="left" w:pos="426"/>
        </w:tabs>
        <w:spacing w:before="1"/>
        <w:ind w:right="273"/>
        <w:jc w:val="both"/>
      </w:pPr>
    </w:p>
    <w:p w14:paraId="0160CF88" w14:textId="77777777" w:rsidR="00C04B0D" w:rsidRDefault="00C04B0D" w:rsidP="00C04B0D">
      <w:pPr>
        <w:tabs>
          <w:tab w:val="left" w:pos="426"/>
        </w:tabs>
        <w:spacing w:before="1"/>
        <w:ind w:right="273"/>
        <w:jc w:val="both"/>
      </w:pPr>
    </w:p>
    <w:p w14:paraId="7A06349F" w14:textId="77777777" w:rsidR="00C04B0D" w:rsidRDefault="00C04B0D" w:rsidP="00C04B0D">
      <w:pPr>
        <w:tabs>
          <w:tab w:val="left" w:pos="426"/>
        </w:tabs>
        <w:spacing w:before="1"/>
        <w:ind w:right="273"/>
        <w:jc w:val="both"/>
      </w:pPr>
    </w:p>
    <w:p w14:paraId="5B1DBC03" w14:textId="77777777" w:rsidR="00C04B0D" w:rsidRDefault="00C04B0D" w:rsidP="00C04B0D">
      <w:pPr>
        <w:tabs>
          <w:tab w:val="left" w:pos="426"/>
        </w:tabs>
        <w:spacing w:before="1"/>
        <w:ind w:right="273"/>
        <w:jc w:val="both"/>
      </w:pPr>
    </w:p>
    <w:p w14:paraId="1EC29509" w14:textId="77777777" w:rsidR="00C04B0D" w:rsidRDefault="00C04B0D" w:rsidP="00C04B0D">
      <w:pPr>
        <w:tabs>
          <w:tab w:val="left" w:pos="426"/>
        </w:tabs>
        <w:spacing w:before="1"/>
        <w:ind w:right="273"/>
        <w:jc w:val="both"/>
      </w:pPr>
    </w:p>
    <w:p w14:paraId="29DC3ADC" w14:textId="77777777" w:rsidR="00C04B0D" w:rsidRDefault="00C04B0D" w:rsidP="00C04B0D">
      <w:pPr>
        <w:tabs>
          <w:tab w:val="left" w:pos="426"/>
        </w:tabs>
        <w:spacing w:before="1"/>
        <w:ind w:right="273"/>
        <w:jc w:val="both"/>
      </w:pPr>
    </w:p>
    <w:p w14:paraId="00CAD36E" w14:textId="77777777" w:rsidR="00C04B0D" w:rsidRDefault="00C04B0D" w:rsidP="00C04B0D">
      <w:pPr>
        <w:tabs>
          <w:tab w:val="left" w:pos="426"/>
        </w:tabs>
        <w:spacing w:before="1"/>
        <w:ind w:right="273"/>
        <w:jc w:val="both"/>
      </w:pPr>
    </w:p>
    <w:p w14:paraId="001DDDB5" w14:textId="77777777" w:rsidR="00C04B0D" w:rsidRDefault="00C04B0D" w:rsidP="00C04B0D">
      <w:pPr>
        <w:tabs>
          <w:tab w:val="left" w:pos="426"/>
        </w:tabs>
        <w:spacing w:before="1"/>
        <w:ind w:right="273"/>
        <w:jc w:val="both"/>
      </w:pPr>
    </w:p>
    <w:p w14:paraId="14CF2BD2" w14:textId="77777777" w:rsidR="00C04B0D" w:rsidRDefault="00C04B0D" w:rsidP="00C04B0D">
      <w:pPr>
        <w:tabs>
          <w:tab w:val="left" w:pos="426"/>
        </w:tabs>
        <w:spacing w:before="1"/>
        <w:ind w:right="273"/>
        <w:jc w:val="both"/>
      </w:pPr>
    </w:p>
    <w:p w14:paraId="6AD0C5B4" w14:textId="77777777" w:rsidR="00C04B0D" w:rsidRDefault="00C04B0D" w:rsidP="00C04B0D">
      <w:pPr>
        <w:tabs>
          <w:tab w:val="left" w:pos="426"/>
        </w:tabs>
        <w:spacing w:before="1"/>
        <w:ind w:right="273"/>
        <w:jc w:val="both"/>
      </w:pPr>
    </w:p>
    <w:p w14:paraId="663D777C" w14:textId="77777777" w:rsidR="00C04B0D" w:rsidRDefault="00C04B0D" w:rsidP="00C04B0D">
      <w:pPr>
        <w:tabs>
          <w:tab w:val="left" w:pos="426"/>
        </w:tabs>
        <w:spacing w:before="1"/>
        <w:ind w:right="273"/>
        <w:jc w:val="both"/>
      </w:pPr>
    </w:p>
    <w:p w14:paraId="5F1DBBDE" w14:textId="77777777" w:rsidR="00C04B0D" w:rsidRDefault="00C04B0D" w:rsidP="00C04B0D">
      <w:pPr>
        <w:tabs>
          <w:tab w:val="left" w:pos="426"/>
        </w:tabs>
        <w:spacing w:before="1"/>
        <w:ind w:right="273"/>
        <w:jc w:val="both"/>
      </w:pPr>
    </w:p>
    <w:p w14:paraId="12BD1C1A" w14:textId="77777777" w:rsidR="00C04B0D" w:rsidRDefault="00C04B0D" w:rsidP="00C04B0D">
      <w:pPr>
        <w:tabs>
          <w:tab w:val="left" w:pos="426"/>
        </w:tabs>
        <w:spacing w:before="1"/>
        <w:ind w:right="273"/>
        <w:jc w:val="both"/>
      </w:pPr>
    </w:p>
    <w:p w14:paraId="7BEBCCDC" w14:textId="77777777" w:rsidR="00C04B0D" w:rsidRDefault="00C04B0D" w:rsidP="00C04B0D">
      <w:pPr>
        <w:tabs>
          <w:tab w:val="left" w:pos="426"/>
        </w:tabs>
        <w:spacing w:before="1"/>
        <w:ind w:right="273"/>
        <w:jc w:val="both"/>
      </w:pPr>
    </w:p>
    <w:p w14:paraId="201F15B3" w14:textId="77777777" w:rsidR="00C04B0D" w:rsidRDefault="00C04B0D" w:rsidP="00C04B0D">
      <w:pPr>
        <w:tabs>
          <w:tab w:val="left" w:pos="426"/>
        </w:tabs>
        <w:spacing w:before="1"/>
        <w:ind w:right="273"/>
        <w:jc w:val="both"/>
      </w:pPr>
    </w:p>
    <w:p w14:paraId="63903E94" w14:textId="77777777" w:rsidR="00C04B0D" w:rsidRDefault="00C04B0D" w:rsidP="00C04B0D">
      <w:pPr>
        <w:tabs>
          <w:tab w:val="left" w:pos="426"/>
        </w:tabs>
        <w:spacing w:before="1"/>
        <w:ind w:right="273"/>
        <w:jc w:val="both"/>
      </w:pPr>
    </w:p>
    <w:p w14:paraId="2FBDA9B4" w14:textId="77777777" w:rsidR="00C04B0D" w:rsidRDefault="00C04B0D" w:rsidP="00C04B0D">
      <w:pPr>
        <w:tabs>
          <w:tab w:val="left" w:pos="426"/>
        </w:tabs>
        <w:spacing w:before="1"/>
        <w:ind w:right="273"/>
        <w:jc w:val="both"/>
      </w:pPr>
    </w:p>
    <w:p w14:paraId="1A24347C" w14:textId="77777777" w:rsidR="00C04B0D" w:rsidRDefault="00C04B0D" w:rsidP="00C04B0D">
      <w:pPr>
        <w:tabs>
          <w:tab w:val="left" w:pos="426"/>
        </w:tabs>
        <w:spacing w:before="1"/>
        <w:ind w:right="273"/>
        <w:jc w:val="both"/>
      </w:pPr>
    </w:p>
    <w:p w14:paraId="79FE4792" w14:textId="77777777" w:rsidR="00C04B0D" w:rsidRDefault="00C04B0D" w:rsidP="00C04B0D">
      <w:pPr>
        <w:tabs>
          <w:tab w:val="left" w:pos="426"/>
        </w:tabs>
        <w:spacing w:before="1"/>
        <w:ind w:right="273"/>
        <w:jc w:val="both"/>
      </w:pPr>
    </w:p>
    <w:p w14:paraId="2B0C93AB" w14:textId="77777777" w:rsidR="00C04B0D" w:rsidRDefault="00C04B0D" w:rsidP="00C04B0D">
      <w:pPr>
        <w:tabs>
          <w:tab w:val="left" w:pos="426"/>
        </w:tabs>
        <w:spacing w:before="1"/>
        <w:ind w:right="273"/>
        <w:jc w:val="both"/>
      </w:pPr>
    </w:p>
    <w:p w14:paraId="1C89C2B1" w14:textId="77777777" w:rsidR="00C04B0D" w:rsidRDefault="00C04B0D" w:rsidP="00C04B0D">
      <w:pPr>
        <w:tabs>
          <w:tab w:val="left" w:pos="426"/>
        </w:tabs>
        <w:spacing w:before="1"/>
        <w:ind w:right="273"/>
        <w:jc w:val="both"/>
      </w:pPr>
    </w:p>
    <w:p w14:paraId="6BFEC349" w14:textId="77777777" w:rsidR="00C04B0D" w:rsidRDefault="00C04B0D" w:rsidP="00C04B0D">
      <w:pPr>
        <w:tabs>
          <w:tab w:val="left" w:pos="426"/>
        </w:tabs>
        <w:spacing w:before="1"/>
        <w:ind w:right="273"/>
        <w:jc w:val="both"/>
      </w:pPr>
    </w:p>
    <w:p w14:paraId="2796B032" w14:textId="77777777" w:rsidR="00C04B0D" w:rsidRDefault="00C04B0D" w:rsidP="00C04B0D">
      <w:pPr>
        <w:tabs>
          <w:tab w:val="left" w:pos="426"/>
        </w:tabs>
        <w:spacing w:before="1"/>
        <w:ind w:right="273"/>
        <w:jc w:val="both"/>
      </w:pPr>
    </w:p>
    <w:p w14:paraId="5AF23E90" w14:textId="77777777" w:rsidR="00C04B0D" w:rsidRDefault="00C04B0D" w:rsidP="00C04B0D">
      <w:pPr>
        <w:tabs>
          <w:tab w:val="left" w:pos="426"/>
        </w:tabs>
        <w:spacing w:before="1"/>
        <w:ind w:right="273"/>
        <w:jc w:val="both"/>
      </w:pPr>
    </w:p>
    <w:p w14:paraId="1A56F055" w14:textId="77777777" w:rsidR="00C04B0D" w:rsidRDefault="00C04B0D" w:rsidP="00C04B0D">
      <w:pPr>
        <w:tabs>
          <w:tab w:val="left" w:pos="426"/>
        </w:tabs>
        <w:spacing w:before="1"/>
        <w:ind w:right="273"/>
        <w:jc w:val="both"/>
      </w:pPr>
    </w:p>
    <w:p w14:paraId="144EB470" w14:textId="77777777" w:rsidR="00C04B0D" w:rsidRDefault="00C04B0D" w:rsidP="00C04B0D">
      <w:pPr>
        <w:tabs>
          <w:tab w:val="left" w:pos="426"/>
        </w:tabs>
        <w:spacing w:before="1"/>
        <w:ind w:right="273"/>
        <w:jc w:val="both"/>
      </w:pPr>
    </w:p>
    <w:p w14:paraId="2A6CF213" w14:textId="77777777" w:rsidR="00C04B0D" w:rsidRDefault="00C04B0D" w:rsidP="00C04B0D">
      <w:pPr>
        <w:tabs>
          <w:tab w:val="left" w:pos="426"/>
        </w:tabs>
        <w:spacing w:before="1"/>
        <w:ind w:right="273"/>
        <w:jc w:val="both"/>
      </w:pPr>
    </w:p>
    <w:p w14:paraId="4BD1482D" w14:textId="77777777" w:rsidR="00C04B0D" w:rsidRDefault="00C04B0D" w:rsidP="00C04B0D">
      <w:pPr>
        <w:pStyle w:val="Ttulo1"/>
        <w:keepNext/>
        <w:shd w:val="clear" w:color="auto" w:fill="E7E6E6"/>
        <w:spacing w:before="120"/>
        <w:ind w:left="0"/>
      </w:pPr>
      <w:bookmarkStart w:id="1" w:name="_heading=h.30j0zll" w:colFirst="0" w:colLast="0"/>
      <w:bookmarkEnd w:id="1"/>
      <w:r>
        <w:lastRenderedPageBreak/>
        <w:t>ANEXO 2: REQUISITOS LEGALES</w:t>
      </w:r>
      <w:r>
        <w:rPr>
          <w:sz w:val="20"/>
          <w:szCs w:val="20"/>
          <w:vertAlign w:val="superscript"/>
        </w:rPr>
        <w:footnoteReference w:id="3"/>
      </w:r>
      <w:r>
        <w:t xml:space="preserve"> PARA LAS ENTIDADES ASOCIADAS</w:t>
      </w:r>
    </w:p>
    <w:p w14:paraId="36CACA87" w14:textId="77777777" w:rsidR="00C04B0D" w:rsidRDefault="00C04B0D" w:rsidP="00C04B0D">
      <w:pPr>
        <w:pBdr>
          <w:top w:val="nil"/>
          <w:left w:val="nil"/>
          <w:bottom w:val="nil"/>
          <w:right w:val="nil"/>
          <w:between w:val="nil"/>
        </w:pBdr>
        <w:ind w:left="1025" w:hanging="360"/>
        <w:rPr>
          <w:color w:val="000000"/>
        </w:rPr>
      </w:pPr>
    </w:p>
    <w:p w14:paraId="1CC87144" w14:textId="77777777" w:rsidR="00C04B0D" w:rsidRDefault="00C04B0D" w:rsidP="00C04B0D">
      <w:r>
        <w:t xml:space="preserve">La </w:t>
      </w:r>
      <w:r>
        <w:rPr>
          <w:b/>
        </w:rPr>
        <w:t>Entidad Asociada</w:t>
      </w:r>
      <w:r>
        <w:t xml:space="preserve"> (EA) debe cumplir con los siguientes requisitos legales:</w:t>
      </w:r>
    </w:p>
    <w:p w14:paraId="50ADF779" w14:textId="77777777" w:rsidR="00C04B0D" w:rsidRDefault="00C04B0D" w:rsidP="00C04B0D">
      <w:pPr>
        <w:numPr>
          <w:ilvl w:val="0"/>
          <w:numId w:val="100"/>
        </w:numPr>
        <w:tabs>
          <w:tab w:val="left" w:pos="426"/>
        </w:tabs>
        <w:spacing w:before="1"/>
        <w:ind w:left="426" w:right="273"/>
        <w:jc w:val="both"/>
      </w:pPr>
      <w:r>
        <w:t>Para la EA peruana debe estar legalmente constituida en el Perú y cuenten con RUC activo y habido. Para la EA extranjera debe estar registrado en la autoridad tributaria competente de su país de origen.</w:t>
      </w:r>
    </w:p>
    <w:p w14:paraId="3CFBB885" w14:textId="4F687436" w:rsidR="00C04B0D" w:rsidRDefault="00C04B0D" w:rsidP="00C04B0D">
      <w:pPr>
        <w:numPr>
          <w:ilvl w:val="0"/>
          <w:numId w:val="100"/>
        </w:numPr>
        <w:tabs>
          <w:tab w:val="left" w:pos="426"/>
        </w:tabs>
        <w:spacing w:before="1"/>
        <w:ind w:left="426" w:right="273"/>
        <w:jc w:val="both"/>
      </w:pPr>
      <w:r>
        <w:t xml:space="preserve">Por lo menos dos (02) años de funcionamiento continuo, contados retroactivamente desde la fecha de cierre de la convocatoria y acorde a la información RUC de la SUNAT o registro del país de origen para el caso de las entidades extranjeras. </w:t>
      </w:r>
    </w:p>
    <w:p w14:paraId="1FE29ECF" w14:textId="04674AB1" w:rsidR="00C04B0D" w:rsidRDefault="008E715C" w:rsidP="00C04B0D">
      <w:pPr>
        <w:numPr>
          <w:ilvl w:val="0"/>
          <w:numId w:val="100"/>
        </w:numPr>
        <w:tabs>
          <w:tab w:val="left" w:pos="426"/>
        </w:tabs>
        <w:spacing w:before="1"/>
        <w:ind w:left="426" w:right="273"/>
        <w:jc w:val="both"/>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14" w:anchor="/" w:history="1">
        <w:r w:rsidRPr="00301C69">
          <w:rPr>
            <w:rStyle w:val="Hipervnculo"/>
            <w:rFonts w:cs="Calibri"/>
          </w:rPr>
          <w:t>https://publico.oefa.gob.pe/administrados-sancionados/#/</w:t>
        </w:r>
      </w:hyperlink>
    </w:p>
    <w:p w14:paraId="53F33288" w14:textId="77777777" w:rsidR="00C04B0D" w:rsidRDefault="00C04B0D" w:rsidP="00C04B0D">
      <w:pPr>
        <w:tabs>
          <w:tab w:val="left" w:pos="426"/>
        </w:tabs>
        <w:spacing w:before="1"/>
        <w:ind w:left="426" w:right="273"/>
        <w:jc w:val="both"/>
      </w:pPr>
    </w:p>
    <w:p w14:paraId="33E66240" w14:textId="77777777" w:rsidR="00C04B0D" w:rsidRDefault="00C04B0D" w:rsidP="00C04B0D">
      <w:bookmarkStart w:id="2" w:name="_heading=h.1fob9te" w:colFirst="0" w:colLast="0"/>
      <w:bookmarkEnd w:id="2"/>
      <w:r>
        <w:t xml:space="preserve">La </w:t>
      </w:r>
      <w:r>
        <w:rPr>
          <w:b/>
        </w:rPr>
        <w:t>Entidad Asociada</w:t>
      </w:r>
      <w:r>
        <w:t xml:space="preserve"> (</w:t>
      </w:r>
      <w:proofErr w:type="gramStart"/>
      <w:r>
        <w:t>EA)  debe</w:t>
      </w:r>
      <w:proofErr w:type="gramEnd"/>
      <w:r>
        <w:t xml:space="preserve"> cumplir con los siguientes requisitos legales:</w:t>
      </w:r>
    </w:p>
    <w:p w14:paraId="2853F8BC" w14:textId="77777777" w:rsidR="00C04B0D" w:rsidRDefault="00C04B0D" w:rsidP="00C04B0D">
      <w:pPr>
        <w:tabs>
          <w:tab w:val="left" w:pos="426"/>
        </w:tabs>
        <w:spacing w:before="1"/>
        <w:ind w:left="426" w:right="273"/>
        <w:jc w:val="both"/>
      </w:pPr>
    </w:p>
    <w:p w14:paraId="387A02B7" w14:textId="77777777" w:rsidR="00C04B0D" w:rsidRDefault="00C04B0D" w:rsidP="00C04B0D">
      <w:pPr>
        <w:numPr>
          <w:ilvl w:val="0"/>
          <w:numId w:val="100"/>
        </w:numPr>
        <w:tabs>
          <w:tab w:val="left" w:pos="426"/>
        </w:tabs>
        <w:spacing w:before="1"/>
        <w:ind w:left="426" w:right="273"/>
        <w:jc w:val="both"/>
      </w:pPr>
      <w:r>
        <w:t>No estar sancionado con inhabilitación temporal o definitiva para contratar con el Estado Peruano, mientras dure tal sanción.</w:t>
      </w:r>
    </w:p>
    <w:p w14:paraId="3BC6E5B8" w14:textId="548136B2" w:rsidR="00C04B0D" w:rsidRDefault="008E715C" w:rsidP="00C04B0D">
      <w:pPr>
        <w:numPr>
          <w:ilvl w:val="0"/>
          <w:numId w:val="100"/>
        </w:numPr>
        <w:tabs>
          <w:tab w:val="left" w:pos="426"/>
        </w:tabs>
        <w:spacing w:before="1"/>
        <w:ind w:left="426" w:right="273"/>
        <w:jc w:val="both"/>
      </w:pPr>
      <w:r w:rsidRPr="0003075E">
        <w:rPr>
          <w:color w:val="000000"/>
        </w:rPr>
        <w:t>No presentar deudas coactivas reportadas de seguridad social de los trabajadores ni de otras obligaciones tributarias o no tributarias según SUNAT y en caso, de tenerla cuenta con Resolución que aprueba el fraccionamiento.</w:t>
      </w:r>
    </w:p>
    <w:p w14:paraId="5867A95F" w14:textId="77777777" w:rsidR="00C04B0D" w:rsidRDefault="00C04B0D" w:rsidP="00C04B0D">
      <w:pPr>
        <w:numPr>
          <w:ilvl w:val="0"/>
          <w:numId w:val="100"/>
        </w:numPr>
        <w:tabs>
          <w:tab w:val="left" w:pos="426"/>
        </w:tabs>
        <w:spacing w:before="1"/>
        <w:ind w:left="426" w:right="273"/>
        <w:jc w:val="both"/>
      </w:pPr>
      <w:r>
        <w:t>No estar sometido a ningún procedimiento previsto en la Ley General del Sistema Concursal, ni en cualquier norma que la sustituya, modifique o complemente.</w:t>
      </w:r>
    </w:p>
    <w:p w14:paraId="1BD98013" w14:textId="28E51D0C" w:rsidR="00C04B0D" w:rsidRDefault="00D821F0" w:rsidP="00C04B0D">
      <w:pPr>
        <w:numPr>
          <w:ilvl w:val="0"/>
          <w:numId w:val="100"/>
        </w:numPr>
        <w:tabs>
          <w:tab w:val="left" w:pos="426"/>
        </w:tabs>
        <w:spacing w:before="1"/>
        <w:ind w:left="426" w:right="273"/>
        <w:jc w:val="both"/>
      </w:pPr>
      <w:bookmarkStart w:id="3" w:name="_heading=h.3znysh7" w:colFirst="0" w:colLast="0"/>
      <w:bookmarkEnd w:id="3"/>
      <w:r w:rsidRPr="00D821F0">
        <w:t>No estar sentenciado</w:t>
      </w:r>
      <w:r>
        <w:rPr>
          <w:rStyle w:val="Refdenotaalpie"/>
        </w:rPr>
        <w:footnoteReference w:id="4"/>
      </w:r>
      <w:r w:rsidRPr="00D821F0">
        <w:t xml:space="preserve">  por delito contra la administración pública en agravio del Estado peruano</w:t>
      </w:r>
      <w:r>
        <w:t>.</w:t>
      </w:r>
    </w:p>
    <w:p w14:paraId="02131539" w14:textId="77777777" w:rsidR="00C04B0D" w:rsidRDefault="00C04B0D" w:rsidP="00C04B0D">
      <w:pPr>
        <w:numPr>
          <w:ilvl w:val="0"/>
          <w:numId w:val="100"/>
        </w:numPr>
        <w:tabs>
          <w:tab w:val="left" w:pos="426"/>
        </w:tabs>
        <w:spacing w:before="1"/>
        <w:ind w:left="426" w:right="273"/>
        <w:jc w:val="both"/>
      </w:pPr>
      <w:r>
        <w:t xml:space="preserve">No se encuentren observadas por </w:t>
      </w:r>
      <w:proofErr w:type="spellStart"/>
      <w:r>
        <w:t>ProInnóvate</w:t>
      </w:r>
      <w:proofErr w:type="spellEnd"/>
      <w:r>
        <w:t xml:space="preserve"> u otra fuente de financiamiento a la que se tenga acceso, que descalifica a la Entidad Solicitante o Asociada por:</w:t>
      </w:r>
    </w:p>
    <w:p w14:paraId="3121E7A7" w14:textId="77777777" w:rsidR="00C04B0D" w:rsidRDefault="00C04B0D" w:rsidP="00C04B0D">
      <w:pPr>
        <w:numPr>
          <w:ilvl w:val="0"/>
          <w:numId w:val="84"/>
        </w:numPr>
        <w:tabs>
          <w:tab w:val="left" w:pos="2410"/>
        </w:tabs>
        <w:ind w:left="1754"/>
        <w:jc w:val="both"/>
      </w:pPr>
      <w:r>
        <w:t>Un mal desempeño y capacidad de gestión de un proyecto culminado o en ejecución como Entidad Ejecutora.</w:t>
      </w:r>
    </w:p>
    <w:p w14:paraId="7CC0B122" w14:textId="77777777" w:rsidR="00C04B0D" w:rsidRDefault="00C04B0D" w:rsidP="00C04B0D">
      <w:pPr>
        <w:numPr>
          <w:ilvl w:val="0"/>
          <w:numId w:val="84"/>
        </w:numPr>
        <w:tabs>
          <w:tab w:val="left" w:pos="2410"/>
        </w:tabs>
        <w:ind w:left="1754"/>
        <w:jc w:val="both"/>
      </w:pPr>
      <w:r>
        <w:t>Haber suscrito un convenio o contrato de Adjudicación de Recursos No Reembolsables (RNR) y haberse resuelto por incumplimiento de la entidad solicitante.</w:t>
      </w:r>
    </w:p>
    <w:p w14:paraId="0758506E" w14:textId="77777777" w:rsidR="00C04B0D" w:rsidRDefault="00C04B0D" w:rsidP="00C04B0D">
      <w:pPr>
        <w:numPr>
          <w:ilvl w:val="0"/>
          <w:numId w:val="84"/>
        </w:numPr>
        <w:tabs>
          <w:tab w:val="left" w:pos="2410"/>
        </w:tabs>
        <w:ind w:left="1754"/>
        <w:jc w:val="both"/>
      </w:pPr>
      <w:r>
        <w:t xml:space="preserve">Haber desistido del proceso de adjudicación después de haber sido evaluado y aprobado el Proyecto de los concursos de Innovación o Validación de la innovación. Sin embargo, la ES podrá presentar una carta dirigida a </w:t>
      </w:r>
      <w:proofErr w:type="spellStart"/>
      <w:r>
        <w:t>ProInnóvate</w:t>
      </w:r>
      <w:proofErr w:type="spellEnd"/>
      <w:r>
        <w:t xml:space="preserve"> con los motivos de desistimiento, los cuales serán evaluados por </w:t>
      </w:r>
      <w:proofErr w:type="spellStart"/>
      <w:r>
        <w:t>ProInnóvate</w:t>
      </w:r>
      <w:proofErr w:type="spellEnd"/>
      <w:r>
        <w:t>.</w:t>
      </w:r>
    </w:p>
    <w:p w14:paraId="62122ECD" w14:textId="77777777" w:rsidR="00C04B0D" w:rsidRDefault="00C04B0D" w:rsidP="00C04B0D">
      <w:pPr>
        <w:tabs>
          <w:tab w:val="left" w:pos="2410"/>
        </w:tabs>
        <w:ind w:left="1754"/>
        <w:jc w:val="both"/>
      </w:pPr>
    </w:p>
    <w:p w14:paraId="6E9A5A11" w14:textId="77777777" w:rsidR="00C04B0D" w:rsidRDefault="00C04B0D" w:rsidP="00C04B0D">
      <w:pPr>
        <w:ind w:left="1754"/>
      </w:pPr>
    </w:p>
    <w:p w14:paraId="327E3816" w14:textId="77777777" w:rsidR="00C04B0D" w:rsidRDefault="00C04B0D" w:rsidP="00C04B0D"/>
    <w:p w14:paraId="2F3A6BDA" w14:textId="77777777" w:rsidR="00C04B0D" w:rsidRDefault="00C04B0D" w:rsidP="00C04B0D"/>
    <w:p w14:paraId="6F484516" w14:textId="77777777" w:rsidR="00C04B0D" w:rsidRDefault="00C04B0D" w:rsidP="00C04B0D"/>
    <w:p w14:paraId="428F545A" w14:textId="77777777" w:rsidR="00C04B0D" w:rsidRDefault="00C04B0D" w:rsidP="00C04B0D"/>
    <w:p w14:paraId="0FA3E82D" w14:textId="77777777" w:rsidR="00C04B0D" w:rsidRDefault="00C04B0D" w:rsidP="00C04B0D"/>
    <w:p w14:paraId="1E0EB3E8" w14:textId="77777777" w:rsidR="00C04B0D" w:rsidRDefault="00C04B0D" w:rsidP="00C04B0D"/>
    <w:p w14:paraId="35188F8B" w14:textId="77777777" w:rsidR="00C04B0D" w:rsidRDefault="00C04B0D" w:rsidP="00C04B0D"/>
    <w:p w14:paraId="0A478D2F" w14:textId="77777777" w:rsidR="00C04B0D" w:rsidRDefault="00C04B0D" w:rsidP="00C04B0D"/>
    <w:p w14:paraId="75FFF4B3" w14:textId="77777777" w:rsidR="00C04B0D" w:rsidRDefault="00C04B0D" w:rsidP="00C04B0D">
      <w:pPr>
        <w:widowControl/>
      </w:pPr>
      <w:r>
        <w:br w:type="page"/>
      </w:r>
    </w:p>
    <w:p w14:paraId="0A504BBD" w14:textId="77777777" w:rsidR="00C04B0D" w:rsidRDefault="00C04B0D" w:rsidP="00C04B0D">
      <w:pPr>
        <w:pStyle w:val="Ttulo1"/>
        <w:keepNext/>
        <w:shd w:val="clear" w:color="auto" w:fill="E7E6E6"/>
        <w:spacing w:before="120"/>
        <w:ind w:left="0"/>
      </w:pPr>
      <w:bookmarkStart w:id="4" w:name="_heading=h.2et92p0" w:colFirst="0" w:colLast="0"/>
      <w:bookmarkEnd w:id="4"/>
      <w:r>
        <w:lastRenderedPageBreak/>
        <w:t>ANEXO 3: LISTA DE CHEQUEO DE REQUISITOS LEGALES Y COMPROMISOS</w:t>
      </w:r>
    </w:p>
    <w:p w14:paraId="457651B9" w14:textId="77777777" w:rsidR="00C04B0D" w:rsidRDefault="00C04B0D" w:rsidP="00C04B0D">
      <w:r>
        <w:tab/>
      </w:r>
      <w:r>
        <w:tab/>
      </w:r>
      <w:r>
        <w:tab/>
      </w:r>
      <w:r>
        <w:tab/>
      </w:r>
      <w:r>
        <w:rPr>
          <w:b/>
        </w:rPr>
        <w:t>Nota</w:t>
      </w:r>
      <w:r>
        <w:t>: Firma el representante legal de la Empresa</w:t>
      </w:r>
    </w:p>
    <w:tbl>
      <w:tblPr>
        <w:tblW w:w="10057"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8979"/>
        <w:gridCol w:w="1078"/>
      </w:tblGrid>
      <w:tr w:rsidR="00C04B0D" w14:paraId="2159529D" w14:textId="77777777" w:rsidTr="00CF7C18">
        <w:trPr>
          <w:trHeight w:val="555"/>
        </w:trPr>
        <w:tc>
          <w:tcPr>
            <w:tcW w:w="8979" w:type="dxa"/>
            <w:tcMar>
              <w:left w:w="105" w:type="dxa"/>
              <w:right w:w="105" w:type="dxa"/>
            </w:tcMar>
          </w:tcPr>
          <w:p w14:paraId="530E29FC" w14:textId="77777777" w:rsidR="00C04B0D" w:rsidRDefault="00C04B0D" w:rsidP="00CF7C18">
            <w:pPr>
              <w:spacing w:before="35"/>
              <w:ind w:right="927"/>
              <w:jc w:val="center"/>
              <w:rPr>
                <w:b/>
                <w:color w:val="000000"/>
                <w:sz w:val="52"/>
                <w:szCs w:val="52"/>
              </w:rPr>
            </w:pPr>
          </w:p>
          <w:p w14:paraId="616D8F59" w14:textId="77777777" w:rsidR="00C04B0D" w:rsidRDefault="00C04B0D" w:rsidP="00CF7C18">
            <w:pPr>
              <w:jc w:val="center"/>
              <w:rPr>
                <w:color w:val="000000"/>
              </w:rPr>
            </w:pPr>
            <w:r>
              <w:rPr>
                <w:b/>
                <w:color w:val="000000"/>
              </w:rPr>
              <w:t>REQUISITOS LEGALES</w:t>
            </w:r>
            <w:r>
              <w:rPr>
                <w:color w:val="000000"/>
                <w:vertAlign w:val="superscript"/>
              </w:rPr>
              <w:t>43</w:t>
            </w:r>
          </w:p>
        </w:tc>
        <w:tc>
          <w:tcPr>
            <w:tcW w:w="1078" w:type="dxa"/>
            <w:tcMar>
              <w:left w:w="105" w:type="dxa"/>
              <w:right w:w="105" w:type="dxa"/>
            </w:tcMar>
          </w:tcPr>
          <w:p w14:paraId="43212B43" w14:textId="77777777" w:rsidR="00C04B0D" w:rsidRDefault="00C04B0D" w:rsidP="00CF7C18">
            <w:pPr>
              <w:jc w:val="center"/>
              <w:rPr>
                <w:color w:val="000000"/>
              </w:rPr>
            </w:pPr>
            <w:r>
              <w:rPr>
                <w:b/>
                <w:color w:val="000000"/>
              </w:rPr>
              <w:t>Sí cumplo</w:t>
            </w:r>
          </w:p>
          <w:p w14:paraId="6A8592B0" w14:textId="77777777" w:rsidR="00C04B0D" w:rsidRDefault="00C04B0D" w:rsidP="00CF7C18">
            <w:pPr>
              <w:jc w:val="center"/>
              <w:rPr>
                <w:color w:val="000000"/>
              </w:rPr>
            </w:pPr>
            <w:r>
              <w:rPr>
                <w:b/>
                <w:color w:val="000000"/>
              </w:rPr>
              <w:t>(</w:t>
            </w:r>
            <w:r>
              <w:rPr>
                <w:b/>
                <w:color w:val="000000"/>
                <w:sz w:val="18"/>
                <w:szCs w:val="18"/>
              </w:rPr>
              <w:t>Marcar con una X</w:t>
            </w:r>
            <w:r>
              <w:rPr>
                <w:b/>
                <w:color w:val="000000"/>
              </w:rPr>
              <w:t>)</w:t>
            </w:r>
          </w:p>
        </w:tc>
      </w:tr>
      <w:tr w:rsidR="00C04B0D" w14:paraId="2AE39579" w14:textId="77777777" w:rsidTr="00CF7C18">
        <w:trPr>
          <w:trHeight w:val="390"/>
        </w:trPr>
        <w:tc>
          <w:tcPr>
            <w:tcW w:w="10057" w:type="dxa"/>
            <w:gridSpan w:val="2"/>
            <w:tcMar>
              <w:left w:w="105" w:type="dxa"/>
              <w:right w:w="105" w:type="dxa"/>
            </w:tcMar>
          </w:tcPr>
          <w:p w14:paraId="7AC3215B" w14:textId="77777777" w:rsidR="00C04B0D" w:rsidRDefault="00C04B0D" w:rsidP="00CF7C18">
            <w:pPr>
              <w:rPr>
                <w:color w:val="000000"/>
              </w:rPr>
            </w:pPr>
            <w:r>
              <w:rPr>
                <w:color w:val="000000"/>
              </w:rPr>
              <w:t xml:space="preserve">La </w:t>
            </w:r>
            <w:r>
              <w:rPr>
                <w:b/>
                <w:color w:val="000000"/>
              </w:rPr>
              <w:t>Entidad Solicitante (ES)</w:t>
            </w:r>
            <w:r>
              <w:rPr>
                <w:color w:val="000000"/>
              </w:rPr>
              <w:t xml:space="preserve"> debe cumplir los siguientes requisitos legales:</w:t>
            </w:r>
          </w:p>
        </w:tc>
      </w:tr>
      <w:tr w:rsidR="00C04B0D" w14:paraId="506601C0" w14:textId="77777777" w:rsidTr="00CF7C18">
        <w:trPr>
          <w:trHeight w:val="555"/>
        </w:trPr>
        <w:tc>
          <w:tcPr>
            <w:tcW w:w="8979" w:type="dxa"/>
            <w:tcMar>
              <w:left w:w="105" w:type="dxa"/>
              <w:right w:w="105" w:type="dxa"/>
            </w:tcMar>
          </w:tcPr>
          <w:p w14:paraId="77EA0EB5"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 xml:space="preserve">Estar legalmente constituida en el Perú como una persona jurídica y cuenten con RUC activo y habido. </w:t>
            </w:r>
          </w:p>
        </w:tc>
        <w:tc>
          <w:tcPr>
            <w:tcW w:w="1078" w:type="dxa"/>
            <w:tcMar>
              <w:left w:w="105" w:type="dxa"/>
              <w:right w:w="105" w:type="dxa"/>
            </w:tcMar>
          </w:tcPr>
          <w:p w14:paraId="69432818" w14:textId="77777777" w:rsidR="00C04B0D" w:rsidRDefault="00C04B0D" w:rsidP="00CF7C18">
            <w:pPr>
              <w:tabs>
                <w:tab w:val="left" w:pos="426"/>
              </w:tabs>
              <w:spacing w:before="1"/>
              <w:ind w:left="426"/>
              <w:jc w:val="both"/>
              <w:rPr>
                <w:color w:val="000000"/>
              </w:rPr>
            </w:pPr>
          </w:p>
        </w:tc>
      </w:tr>
      <w:tr w:rsidR="00C04B0D" w14:paraId="0865EBF0" w14:textId="77777777" w:rsidTr="00CF7C18">
        <w:trPr>
          <w:trHeight w:val="675"/>
        </w:trPr>
        <w:tc>
          <w:tcPr>
            <w:tcW w:w="8979" w:type="dxa"/>
            <w:tcMar>
              <w:left w:w="105" w:type="dxa"/>
              <w:right w:w="105" w:type="dxa"/>
            </w:tcMar>
          </w:tcPr>
          <w:p w14:paraId="745E0534" w14:textId="517FE452" w:rsidR="00C04B0D" w:rsidRDefault="00D821F0"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Contar con p</w:t>
            </w:r>
            <w:r w:rsidR="00C04B0D">
              <w:rPr>
                <w:color w:val="000000"/>
              </w:rPr>
              <w:t>or lo menos dos (02) año de funcionamiento continuo, contados retroactivamente desde la fecha de cierre de la convocatoria.</w:t>
            </w:r>
            <w:r>
              <w:rPr>
                <w:color w:val="000000"/>
              </w:rPr>
              <w:t xml:space="preserve"> </w:t>
            </w:r>
            <w:r w:rsidRPr="00D821F0">
              <w:rPr>
                <w:color w:val="000000"/>
              </w:rPr>
              <w:t>El funcionamiento continuo se refiere a la fecha de inicio de actividades.</w:t>
            </w:r>
          </w:p>
        </w:tc>
        <w:tc>
          <w:tcPr>
            <w:tcW w:w="1078" w:type="dxa"/>
            <w:tcMar>
              <w:left w:w="105" w:type="dxa"/>
              <w:right w:w="105" w:type="dxa"/>
            </w:tcMar>
          </w:tcPr>
          <w:p w14:paraId="55FA8FA7" w14:textId="77777777" w:rsidR="00C04B0D" w:rsidRDefault="00C04B0D" w:rsidP="00CF7C18">
            <w:pPr>
              <w:tabs>
                <w:tab w:val="left" w:pos="426"/>
              </w:tabs>
              <w:spacing w:before="1"/>
              <w:ind w:left="426"/>
              <w:jc w:val="both"/>
              <w:rPr>
                <w:color w:val="000000"/>
              </w:rPr>
            </w:pPr>
          </w:p>
        </w:tc>
      </w:tr>
      <w:tr w:rsidR="00C04B0D" w14:paraId="2CBC0F3E" w14:textId="77777777" w:rsidTr="00CF7C18">
        <w:trPr>
          <w:trHeight w:val="435"/>
        </w:trPr>
        <w:tc>
          <w:tcPr>
            <w:tcW w:w="8979" w:type="dxa"/>
            <w:tcMar>
              <w:left w:w="105" w:type="dxa"/>
              <w:right w:w="105" w:type="dxa"/>
            </w:tcMar>
          </w:tcPr>
          <w:p w14:paraId="491909BD" w14:textId="3456203B"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 xml:space="preserve">Que registren ventas en el año </w:t>
            </w:r>
            <w:r>
              <w:rPr>
                <w:b/>
                <w:color w:val="000000"/>
              </w:rPr>
              <w:t xml:space="preserve">2023:  </w:t>
            </w:r>
            <w:r w:rsidRPr="00C04B0D">
              <w:rPr>
                <w:b/>
                <w:color w:val="000000"/>
              </w:rPr>
              <w:t>superior a S/742,500.00 hasta S/ 11,385,000</w:t>
            </w:r>
          </w:p>
        </w:tc>
        <w:tc>
          <w:tcPr>
            <w:tcW w:w="1078" w:type="dxa"/>
            <w:tcMar>
              <w:left w:w="105" w:type="dxa"/>
              <w:right w:w="105" w:type="dxa"/>
            </w:tcMar>
          </w:tcPr>
          <w:p w14:paraId="6097704C" w14:textId="77777777" w:rsidR="00C04B0D" w:rsidRDefault="00C04B0D" w:rsidP="00CF7C18">
            <w:pPr>
              <w:tabs>
                <w:tab w:val="left" w:pos="426"/>
              </w:tabs>
              <w:spacing w:before="1"/>
              <w:ind w:left="426"/>
              <w:jc w:val="both"/>
              <w:rPr>
                <w:color w:val="000000"/>
              </w:rPr>
            </w:pPr>
          </w:p>
        </w:tc>
      </w:tr>
      <w:tr w:rsidR="00C04B0D" w14:paraId="116DEDE1" w14:textId="77777777" w:rsidTr="00CF7C18">
        <w:trPr>
          <w:trHeight w:val="600"/>
        </w:trPr>
        <w:tc>
          <w:tcPr>
            <w:tcW w:w="8979" w:type="dxa"/>
            <w:tcMar>
              <w:left w:w="105" w:type="dxa"/>
              <w:right w:w="105" w:type="dxa"/>
            </w:tcMar>
          </w:tcPr>
          <w:p w14:paraId="1F85DA01"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Que tengan un carácter productivo y persigue el cumplimiento de los objetivos de la convocatoria.</w:t>
            </w:r>
          </w:p>
        </w:tc>
        <w:tc>
          <w:tcPr>
            <w:tcW w:w="1078" w:type="dxa"/>
            <w:tcMar>
              <w:left w:w="105" w:type="dxa"/>
              <w:right w:w="105" w:type="dxa"/>
            </w:tcMar>
          </w:tcPr>
          <w:p w14:paraId="6D091B6C" w14:textId="77777777" w:rsidR="00C04B0D" w:rsidRDefault="00C04B0D" w:rsidP="00CF7C18">
            <w:pPr>
              <w:tabs>
                <w:tab w:val="left" w:pos="426"/>
              </w:tabs>
              <w:spacing w:before="1"/>
              <w:ind w:left="426"/>
              <w:jc w:val="both"/>
              <w:rPr>
                <w:color w:val="000000"/>
              </w:rPr>
            </w:pPr>
          </w:p>
        </w:tc>
      </w:tr>
      <w:tr w:rsidR="00D821F0" w14:paraId="14B07C10" w14:textId="77777777" w:rsidTr="00CF7C18">
        <w:trPr>
          <w:trHeight w:val="600"/>
        </w:trPr>
        <w:tc>
          <w:tcPr>
            <w:tcW w:w="8979" w:type="dxa"/>
            <w:tcMar>
              <w:left w:w="105" w:type="dxa"/>
              <w:right w:w="105" w:type="dxa"/>
            </w:tcMar>
          </w:tcPr>
          <w:p w14:paraId="0B461100" w14:textId="400A1EA6" w:rsidR="00D821F0" w:rsidRDefault="00D821F0" w:rsidP="00D821F0">
            <w:pPr>
              <w:numPr>
                <w:ilvl w:val="0"/>
                <w:numId w:val="35"/>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15" w:anchor="/" w:history="1">
              <w:r w:rsidRPr="00301C69">
                <w:rPr>
                  <w:rStyle w:val="Hipervnculo"/>
                  <w:rFonts w:cs="Calibri"/>
                </w:rPr>
                <w:t>https://publico.oefa.gob.pe/administrados-sancionados/#/</w:t>
              </w:r>
            </w:hyperlink>
          </w:p>
        </w:tc>
        <w:tc>
          <w:tcPr>
            <w:tcW w:w="1078" w:type="dxa"/>
            <w:tcMar>
              <w:left w:w="105" w:type="dxa"/>
              <w:right w:w="105" w:type="dxa"/>
            </w:tcMar>
          </w:tcPr>
          <w:p w14:paraId="1A06DF48" w14:textId="77777777" w:rsidR="00D821F0" w:rsidRDefault="00D821F0" w:rsidP="00CF7C18">
            <w:pPr>
              <w:tabs>
                <w:tab w:val="left" w:pos="426"/>
              </w:tabs>
              <w:spacing w:before="1"/>
              <w:ind w:left="426"/>
              <w:jc w:val="both"/>
              <w:rPr>
                <w:color w:val="000000"/>
              </w:rPr>
            </w:pPr>
          </w:p>
        </w:tc>
      </w:tr>
      <w:tr w:rsidR="00C04B0D" w14:paraId="3424AF1C" w14:textId="77777777" w:rsidTr="00CF7C18">
        <w:trPr>
          <w:trHeight w:val="600"/>
        </w:trPr>
        <w:tc>
          <w:tcPr>
            <w:tcW w:w="8979" w:type="dxa"/>
            <w:tcMar>
              <w:left w:w="105" w:type="dxa"/>
              <w:right w:w="105" w:type="dxa"/>
            </w:tcMar>
          </w:tcPr>
          <w:p w14:paraId="414B9D17"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 xml:space="preserve">No tener en ejecución uno o más convenios/contratos de adjudicación de RNR para la ejecución de un proyecto cofinanciado por </w:t>
            </w:r>
            <w:proofErr w:type="spellStart"/>
            <w:r>
              <w:rPr>
                <w:color w:val="000000"/>
              </w:rPr>
              <w:t>ProInnóvate</w:t>
            </w:r>
            <w:proofErr w:type="spellEnd"/>
            <w:r>
              <w:rPr>
                <w:color w:val="000000"/>
              </w:rPr>
              <w:t xml:space="preserve">. </w:t>
            </w:r>
          </w:p>
          <w:p w14:paraId="0CD658B8" w14:textId="77777777" w:rsidR="00C04B0D" w:rsidRDefault="00C04B0D" w:rsidP="00CF7C18">
            <w:pPr>
              <w:tabs>
                <w:tab w:val="left" w:pos="35"/>
              </w:tabs>
              <w:spacing w:before="1"/>
              <w:ind w:left="35"/>
              <w:jc w:val="both"/>
              <w:rPr>
                <w:color w:val="000000"/>
              </w:rPr>
            </w:pPr>
            <w:r>
              <w:rPr>
                <w:color w:val="000000"/>
              </w:rPr>
              <w:t xml:space="preserve">En caso de que la Entidad Solicitante se encuentre culminando la ejecución de un proyecto cofinanciado con recursos de </w:t>
            </w:r>
            <w:proofErr w:type="spellStart"/>
            <w:r>
              <w:rPr>
                <w:color w:val="000000"/>
              </w:rPr>
              <w:t>ProInnóvate</w:t>
            </w:r>
            <w:proofErr w:type="spellEnd"/>
            <w:r>
              <w:rPr>
                <w:color w:val="000000"/>
              </w:rPr>
              <w:t xml:space="preserve">, podrá postular a la presente convocatoria, siempre y cuando, haya presentado ante </w:t>
            </w:r>
            <w:proofErr w:type="spellStart"/>
            <w:r>
              <w:rPr>
                <w:color w:val="000000"/>
              </w:rPr>
              <w:t>ProInnóvate</w:t>
            </w:r>
            <w:proofErr w:type="spellEnd"/>
            <w:r>
              <w:rPr>
                <w:color w:val="000000"/>
              </w:rPr>
              <w:t xml:space="preserve"> el Informe Técnico – Financiero del último hito. </w:t>
            </w:r>
          </w:p>
          <w:p w14:paraId="16164AC3" w14:textId="619FAEF4" w:rsidR="00C04B0D" w:rsidRDefault="00C04B0D" w:rsidP="00CF7C18">
            <w:pPr>
              <w:tabs>
                <w:tab w:val="left" w:pos="35"/>
              </w:tabs>
              <w:spacing w:before="1"/>
              <w:ind w:left="35"/>
              <w:jc w:val="both"/>
              <w:rPr>
                <w:color w:val="000000"/>
              </w:rPr>
            </w:pPr>
            <w:r>
              <w:rPr>
                <w:color w:val="000000"/>
              </w:rPr>
              <w:t>De resultar seleccionado, para la firma del nuevo Contrato de Adjudicación de RNR debe haber cerrado el proyecto que tenía en ejecución durante la postulación</w:t>
            </w:r>
            <w:r w:rsidR="00D821F0">
              <w:rPr>
                <w:color w:val="000000"/>
              </w:rPr>
              <w:t>, excepto Misiones Tecnológicas.</w:t>
            </w:r>
          </w:p>
        </w:tc>
        <w:tc>
          <w:tcPr>
            <w:tcW w:w="1078" w:type="dxa"/>
            <w:tcMar>
              <w:left w:w="105" w:type="dxa"/>
              <w:right w:w="105" w:type="dxa"/>
            </w:tcMar>
          </w:tcPr>
          <w:p w14:paraId="703ECBFD" w14:textId="77777777" w:rsidR="00C04B0D" w:rsidRDefault="00C04B0D" w:rsidP="00CF7C18">
            <w:pPr>
              <w:tabs>
                <w:tab w:val="left" w:pos="426"/>
              </w:tabs>
              <w:spacing w:before="1"/>
              <w:ind w:left="426"/>
              <w:jc w:val="both"/>
              <w:rPr>
                <w:color w:val="000000"/>
              </w:rPr>
            </w:pPr>
          </w:p>
        </w:tc>
      </w:tr>
      <w:tr w:rsidR="00D821F0" w14:paraId="3CAF67E5" w14:textId="77777777" w:rsidTr="00CF7C18">
        <w:trPr>
          <w:trHeight w:val="600"/>
        </w:trPr>
        <w:tc>
          <w:tcPr>
            <w:tcW w:w="8979" w:type="dxa"/>
            <w:tcMar>
              <w:left w:w="105" w:type="dxa"/>
              <w:right w:w="105" w:type="dxa"/>
            </w:tcMar>
          </w:tcPr>
          <w:p w14:paraId="27B09DFF" w14:textId="21AACB66" w:rsidR="00755164" w:rsidRPr="00755164" w:rsidRDefault="00755164" w:rsidP="0003075E">
            <w:pPr>
              <w:numPr>
                <w:ilvl w:val="0"/>
                <w:numId w:val="35"/>
              </w:numPr>
              <w:tabs>
                <w:tab w:val="left" w:pos="426"/>
              </w:tabs>
              <w:spacing w:before="1"/>
              <w:ind w:left="456" w:hanging="456"/>
              <w:jc w:val="both"/>
              <w:rPr>
                <w:color w:val="000000"/>
                <w:lang w:val="es-PE"/>
              </w:rPr>
            </w:pPr>
            <w:r w:rsidRPr="00E510EC">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3DA9F882" w14:textId="77777777" w:rsidR="00D821F0" w:rsidRDefault="00D821F0" w:rsidP="00CF7C18">
            <w:pPr>
              <w:tabs>
                <w:tab w:val="left" w:pos="426"/>
              </w:tabs>
              <w:spacing w:before="1"/>
              <w:ind w:left="426"/>
              <w:jc w:val="both"/>
              <w:rPr>
                <w:color w:val="000000"/>
              </w:rPr>
            </w:pPr>
          </w:p>
        </w:tc>
      </w:tr>
      <w:tr w:rsidR="00D821F0" w14:paraId="76258C83" w14:textId="77777777" w:rsidTr="00CF7C18">
        <w:trPr>
          <w:trHeight w:val="600"/>
        </w:trPr>
        <w:tc>
          <w:tcPr>
            <w:tcW w:w="8979" w:type="dxa"/>
            <w:tcMar>
              <w:left w:w="105" w:type="dxa"/>
              <w:right w:w="105" w:type="dxa"/>
            </w:tcMar>
          </w:tcPr>
          <w:p w14:paraId="56D58024" w14:textId="3049D801" w:rsidR="00755164" w:rsidRPr="00D821F0" w:rsidRDefault="00D821F0" w:rsidP="0003075E">
            <w:pPr>
              <w:numPr>
                <w:ilvl w:val="0"/>
                <w:numId w:val="35"/>
              </w:numPr>
              <w:pBdr>
                <w:top w:val="nil"/>
                <w:left w:val="nil"/>
                <w:bottom w:val="nil"/>
                <w:right w:val="nil"/>
                <w:between w:val="nil"/>
              </w:pBdr>
              <w:tabs>
                <w:tab w:val="left" w:pos="426"/>
              </w:tabs>
              <w:spacing w:before="1"/>
              <w:ind w:left="456" w:hanging="456"/>
              <w:jc w:val="both"/>
              <w:rPr>
                <w:color w:val="000000"/>
              </w:rPr>
            </w:pPr>
            <w:r w:rsidRPr="00D821F0">
              <w:rPr>
                <w:color w:val="000000"/>
              </w:rPr>
              <w:t>No estar sometido a ningún procedimiento previsto en la Ley General del Sistema Concursal, ni en cualquier norma que la sustituya, modifique o complemente</w:t>
            </w:r>
            <w:r w:rsidR="00755164">
              <w:rPr>
                <w:color w:val="000000"/>
              </w:rPr>
              <w:t xml:space="preserve">. </w:t>
            </w:r>
            <w:hyperlink r:id="rId16" w:history="1">
              <w:r w:rsidR="00755164" w:rsidRPr="00956FAA">
                <w:rPr>
                  <w:rStyle w:val="Hipervnculo"/>
                  <w:rFonts w:cs="Calibri"/>
                </w:rPr>
                <w:t>https://servicio.indecopi.gob.pe/e-value/pgw_infoXDeudor.seam</w:t>
              </w:r>
            </w:hyperlink>
          </w:p>
        </w:tc>
        <w:tc>
          <w:tcPr>
            <w:tcW w:w="1078" w:type="dxa"/>
            <w:tcMar>
              <w:left w:w="105" w:type="dxa"/>
              <w:right w:w="105" w:type="dxa"/>
            </w:tcMar>
          </w:tcPr>
          <w:p w14:paraId="57A1D2EC" w14:textId="77777777" w:rsidR="00D821F0" w:rsidRDefault="00D821F0" w:rsidP="00CF7C18">
            <w:pPr>
              <w:tabs>
                <w:tab w:val="left" w:pos="426"/>
              </w:tabs>
              <w:spacing w:before="1"/>
              <w:ind w:left="426"/>
              <w:jc w:val="both"/>
              <w:rPr>
                <w:color w:val="000000"/>
              </w:rPr>
            </w:pPr>
          </w:p>
        </w:tc>
      </w:tr>
      <w:tr w:rsidR="00C04B0D" w14:paraId="0B1EB4C5" w14:textId="77777777" w:rsidTr="00CF7C18">
        <w:trPr>
          <w:trHeight w:val="360"/>
        </w:trPr>
        <w:tc>
          <w:tcPr>
            <w:tcW w:w="10057" w:type="dxa"/>
            <w:gridSpan w:val="2"/>
            <w:tcMar>
              <w:left w:w="105" w:type="dxa"/>
              <w:right w:w="105" w:type="dxa"/>
            </w:tcMar>
          </w:tcPr>
          <w:p w14:paraId="7E5E84EF" w14:textId="77777777" w:rsidR="00C04B0D" w:rsidRDefault="00C04B0D" w:rsidP="00CF7C18">
            <w:pPr>
              <w:rPr>
                <w:color w:val="000000"/>
              </w:rPr>
            </w:pPr>
            <w:r>
              <w:rPr>
                <w:color w:val="000000"/>
              </w:rPr>
              <w:t xml:space="preserve">La </w:t>
            </w:r>
            <w:r>
              <w:rPr>
                <w:b/>
                <w:color w:val="000000"/>
              </w:rPr>
              <w:t>Entidad Solicitante y su(s) representante(s) legal(es)</w:t>
            </w:r>
            <w:r>
              <w:rPr>
                <w:color w:val="000000"/>
              </w:rPr>
              <w:t xml:space="preserve"> debe cumplir con los siguientes requisitos legales:</w:t>
            </w:r>
          </w:p>
        </w:tc>
      </w:tr>
      <w:tr w:rsidR="00C04B0D" w14:paraId="61566484" w14:textId="77777777" w:rsidTr="00CF7C18">
        <w:trPr>
          <w:trHeight w:val="495"/>
        </w:trPr>
        <w:tc>
          <w:tcPr>
            <w:tcW w:w="8979" w:type="dxa"/>
            <w:tcMar>
              <w:left w:w="105" w:type="dxa"/>
              <w:right w:w="105" w:type="dxa"/>
            </w:tcMar>
          </w:tcPr>
          <w:p w14:paraId="3409AB6E" w14:textId="35A7CBB2" w:rsidR="00C04B0D" w:rsidRDefault="00D821F0" w:rsidP="00C04B0D">
            <w:pPr>
              <w:numPr>
                <w:ilvl w:val="0"/>
                <w:numId w:val="35"/>
              </w:numPr>
              <w:pBdr>
                <w:top w:val="nil"/>
                <w:left w:val="nil"/>
                <w:bottom w:val="nil"/>
                <w:right w:val="nil"/>
                <w:between w:val="nil"/>
              </w:pBdr>
              <w:tabs>
                <w:tab w:val="left" w:pos="426"/>
              </w:tabs>
              <w:spacing w:before="1"/>
              <w:ind w:left="456" w:hanging="456"/>
              <w:jc w:val="both"/>
              <w:rPr>
                <w:color w:val="000000"/>
              </w:rPr>
            </w:pPr>
            <w:r w:rsidRPr="00D821F0">
              <w:rPr>
                <w:color w:val="000000"/>
              </w:rPr>
              <w:t>No se relacione(n) con ninguna de las Entidades Asociadas en más del 10% de propiedad cruzada. Se extiende a los accionistas de la Entidad Solicitante.</w:t>
            </w:r>
          </w:p>
        </w:tc>
        <w:tc>
          <w:tcPr>
            <w:tcW w:w="1078" w:type="dxa"/>
            <w:tcMar>
              <w:left w:w="105" w:type="dxa"/>
              <w:right w:w="105" w:type="dxa"/>
            </w:tcMar>
          </w:tcPr>
          <w:p w14:paraId="720267D6" w14:textId="77777777" w:rsidR="00C04B0D" w:rsidRDefault="00C04B0D" w:rsidP="00CF7C18">
            <w:pPr>
              <w:tabs>
                <w:tab w:val="left" w:pos="426"/>
              </w:tabs>
              <w:spacing w:before="1"/>
              <w:ind w:left="426"/>
              <w:jc w:val="both"/>
              <w:rPr>
                <w:color w:val="000000"/>
              </w:rPr>
            </w:pPr>
          </w:p>
        </w:tc>
      </w:tr>
      <w:tr w:rsidR="00D821F0" w14:paraId="33251EEF" w14:textId="77777777" w:rsidTr="00CF7C18">
        <w:trPr>
          <w:trHeight w:val="495"/>
        </w:trPr>
        <w:tc>
          <w:tcPr>
            <w:tcW w:w="8979" w:type="dxa"/>
            <w:tcMar>
              <w:left w:w="105" w:type="dxa"/>
              <w:right w:w="105" w:type="dxa"/>
            </w:tcMar>
          </w:tcPr>
          <w:p w14:paraId="2E7A21F9" w14:textId="2B68AE0D" w:rsidR="00D821F0" w:rsidRPr="00D821F0" w:rsidRDefault="00D821F0"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1E76158A" w14:textId="77777777" w:rsidR="00D821F0" w:rsidRDefault="00D821F0" w:rsidP="00CF7C18">
            <w:pPr>
              <w:tabs>
                <w:tab w:val="left" w:pos="426"/>
              </w:tabs>
              <w:spacing w:before="1"/>
              <w:ind w:left="426"/>
              <w:jc w:val="both"/>
              <w:rPr>
                <w:color w:val="000000"/>
              </w:rPr>
            </w:pPr>
          </w:p>
        </w:tc>
      </w:tr>
      <w:tr w:rsidR="00D821F0" w14:paraId="789566F8" w14:textId="77777777" w:rsidTr="00CF7C18">
        <w:trPr>
          <w:trHeight w:val="495"/>
        </w:trPr>
        <w:tc>
          <w:tcPr>
            <w:tcW w:w="8979" w:type="dxa"/>
            <w:tcMar>
              <w:left w:w="105" w:type="dxa"/>
              <w:right w:w="105" w:type="dxa"/>
            </w:tcMar>
          </w:tcPr>
          <w:p w14:paraId="335C945B" w14:textId="387F324F" w:rsidR="0003075E" w:rsidRDefault="0003075E" w:rsidP="0003075E">
            <w:pPr>
              <w:numPr>
                <w:ilvl w:val="0"/>
                <w:numId w:val="35"/>
              </w:numPr>
              <w:pBdr>
                <w:top w:val="nil"/>
                <w:left w:val="nil"/>
                <w:bottom w:val="nil"/>
                <w:right w:val="nil"/>
                <w:between w:val="nil"/>
              </w:pBdr>
              <w:tabs>
                <w:tab w:val="left" w:pos="426"/>
              </w:tabs>
              <w:spacing w:before="1"/>
              <w:ind w:left="456" w:hanging="456"/>
              <w:jc w:val="both"/>
              <w:rPr>
                <w:color w:val="000000"/>
              </w:rPr>
            </w:pPr>
            <w:r>
              <w:t>No estar sentenciado, en primera instancia o instancia superior por delito contra la administración pública en agravio del Estado.</w:t>
            </w:r>
          </w:p>
        </w:tc>
        <w:tc>
          <w:tcPr>
            <w:tcW w:w="1078" w:type="dxa"/>
            <w:tcMar>
              <w:left w:w="105" w:type="dxa"/>
              <w:right w:w="105" w:type="dxa"/>
            </w:tcMar>
          </w:tcPr>
          <w:p w14:paraId="01B42FAB" w14:textId="77777777" w:rsidR="00D821F0" w:rsidRDefault="00D821F0" w:rsidP="00CF7C18">
            <w:pPr>
              <w:tabs>
                <w:tab w:val="left" w:pos="426"/>
              </w:tabs>
              <w:spacing w:before="1"/>
              <w:ind w:left="426"/>
              <w:jc w:val="both"/>
              <w:rPr>
                <w:color w:val="000000"/>
              </w:rPr>
            </w:pPr>
          </w:p>
        </w:tc>
      </w:tr>
      <w:tr w:rsidR="00D821F0" w14:paraId="3E7336C2" w14:textId="77777777" w:rsidTr="00CF7C18">
        <w:trPr>
          <w:trHeight w:val="495"/>
        </w:trPr>
        <w:tc>
          <w:tcPr>
            <w:tcW w:w="8979" w:type="dxa"/>
            <w:tcMar>
              <w:left w:w="105" w:type="dxa"/>
              <w:right w:w="105" w:type="dxa"/>
            </w:tcMar>
          </w:tcPr>
          <w:p w14:paraId="32A900BA" w14:textId="77777777" w:rsidR="00D821F0" w:rsidRPr="00D821F0" w:rsidRDefault="00D821F0" w:rsidP="00D821F0">
            <w:pPr>
              <w:numPr>
                <w:ilvl w:val="0"/>
                <w:numId w:val="35"/>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No se encuentren observadas por </w:t>
            </w:r>
            <w:proofErr w:type="spellStart"/>
            <w:r w:rsidRPr="00D821F0">
              <w:rPr>
                <w:color w:val="000000"/>
              </w:rPr>
              <w:t>ProInnóvate</w:t>
            </w:r>
            <w:proofErr w:type="spellEnd"/>
            <w:r w:rsidRPr="00D821F0">
              <w:rPr>
                <w:color w:val="000000"/>
              </w:rPr>
              <w:t xml:space="preserve"> u otra fuente de financiamiento a la que se tenga acceso por:</w:t>
            </w:r>
          </w:p>
          <w:p w14:paraId="188DA482" w14:textId="77777777" w:rsidR="00D821F0" w:rsidRPr="00D821F0" w:rsidRDefault="00D821F0" w:rsidP="00D821F0">
            <w:pPr>
              <w:numPr>
                <w:ilvl w:val="0"/>
                <w:numId w:val="92"/>
              </w:numPr>
              <w:pBdr>
                <w:top w:val="nil"/>
                <w:left w:val="nil"/>
                <w:bottom w:val="nil"/>
                <w:right w:val="nil"/>
                <w:between w:val="nil"/>
              </w:pBdr>
              <w:tabs>
                <w:tab w:val="left" w:pos="426"/>
              </w:tabs>
              <w:spacing w:before="1"/>
              <w:ind w:left="456" w:hanging="142"/>
              <w:jc w:val="both"/>
              <w:rPr>
                <w:color w:val="000000"/>
              </w:rPr>
            </w:pPr>
            <w:r w:rsidRPr="00D821F0">
              <w:rPr>
                <w:color w:val="000000"/>
              </w:rPr>
              <w:t>Un mal desempeño y capacidad de gestión de un proyecto culminado o en ejecución, ya sea como Entidad Ejecutora o como Entidad Asociada.</w:t>
            </w:r>
          </w:p>
          <w:p w14:paraId="39F6D1D6" w14:textId="77777777" w:rsidR="008E715C" w:rsidRDefault="00D821F0" w:rsidP="008E715C">
            <w:pPr>
              <w:numPr>
                <w:ilvl w:val="0"/>
                <w:numId w:val="92"/>
              </w:numPr>
              <w:pBdr>
                <w:top w:val="nil"/>
                <w:left w:val="nil"/>
                <w:bottom w:val="nil"/>
                <w:right w:val="nil"/>
                <w:between w:val="nil"/>
              </w:pBdr>
              <w:tabs>
                <w:tab w:val="left" w:pos="426"/>
              </w:tabs>
              <w:spacing w:before="1"/>
              <w:ind w:left="456" w:hanging="142"/>
              <w:jc w:val="both"/>
              <w:rPr>
                <w:color w:val="000000"/>
              </w:rPr>
            </w:pPr>
            <w:r w:rsidRPr="00D821F0">
              <w:rPr>
                <w:color w:val="000000"/>
              </w:rPr>
              <w:t>Haber suscrito un convenio o contrato de Adjudicación de Recursos No Reembolsables (RNR) y haberse resuelto por incumplimiento de la Entidad Solicitante.</w:t>
            </w:r>
          </w:p>
          <w:p w14:paraId="4CE3505A" w14:textId="2CB86B3D" w:rsidR="00D821F0" w:rsidRPr="008E715C" w:rsidRDefault="00D821F0" w:rsidP="008E715C">
            <w:pPr>
              <w:numPr>
                <w:ilvl w:val="0"/>
                <w:numId w:val="92"/>
              </w:numPr>
              <w:pBdr>
                <w:top w:val="nil"/>
                <w:left w:val="nil"/>
                <w:bottom w:val="nil"/>
                <w:right w:val="nil"/>
                <w:between w:val="nil"/>
              </w:pBdr>
              <w:tabs>
                <w:tab w:val="left" w:pos="426"/>
              </w:tabs>
              <w:spacing w:before="1"/>
              <w:ind w:left="456" w:hanging="142"/>
              <w:jc w:val="both"/>
              <w:rPr>
                <w:color w:val="000000"/>
              </w:rPr>
            </w:pPr>
            <w:r w:rsidRPr="008E715C">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8E715C">
              <w:rPr>
                <w:color w:val="000000"/>
              </w:rPr>
              <w:t>ProInnóvate</w:t>
            </w:r>
            <w:proofErr w:type="spellEnd"/>
            <w:r w:rsidRPr="008E715C">
              <w:rPr>
                <w:color w:val="000000"/>
              </w:rPr>
              <w:t xml:space="preserve"> con los motivos de desistimiento, los cuales serán evaluados por </w:t>
            </w:r>
            <w:proofErr w:type="spellStart"/>
            <w:r w:rsidRPr="008E715C">
              <w:rPr>
                <w:color w:val="000000"/>
              </w:rPr>
              <w:t>ProInnóvate</w:t>
            </w:r>
            <w:proofErr w:type="spellEnd"/>
            <w:r w:rsidRPr="008E715C">
              <w:rPr>
                <w:color w:val="000000"/>
              </w:rPr>
              <w:t>.</w:t>
            </w:r>
          </w:p>
        </w:tc>
        <w:tc>
          <w:tcPr>
            <w:tcW w:w="1078" w:type="dxa"/>
            <w:tcMar>
              <w:left w:w="105" w:type="dxa"/>
              <w:right w:w="105" w:type="dxa"/>
            </w:tcMar>
          </w:tcPr>
          <w:p w14:paraId="478E7033" w14:textId="77777777" w:rsidR="00D821F0" w:rsidRDefault="00D821F0" w:rsidP="00CF7C18">
            <w:pPr>
              <w:tabs>
                <w:tab w:val="left" w:pos="426"/>
              </w:tabs>
              <w:spacing w:before="1"/>
              <w:ind w:left="426"/>
              <w:jc w:val="both"/>
              <w:rPr>
                <w:color w:val="000000"/>
              </w:rPr>
            </w:pPr>
          </w:p>
        </w:tc>
      </w:tr>
      <w:tr w:rsidR="00C04B0D" w14:paraId="5D09041D" w14:textId="77777777" w:rsidTr="00CF7C18">
        <w:trPr>
          <w:trHeight w:val="645"/>
        </w:trPr>
        <w:tc>
          <w:tcPr>
            <w:tcW w:w="8979" w:type="dxa"/>
            <w:tcMar>
              <w:left w:w="105" w:type="dxa"/>
              <w:right w:w="105" w:type="dxa"/>
            </w:tcMar>
          </w:tcPr>
          <w:p w14:paraId="4A5B0BD2" w14:textId="46EE51E3" w:rsidR="00C04B0D" w:rsidRDefault="00D821F0"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lastRenderedPageBreak/>
              <w:t>Se ha revisado y validado el cumplimiento de los requisitos de la(s) Entidad(es) Asociada(s) incluida(s) en el proyecto.</w:t>
            </w:r>
          </w:p>
        </w:tc>
        <w:tc>
          <w:tcPr>
            <w:tcW w:w="1078" w:type="dxa"/>
            <w:tcMar>
              <w:left w:w="105" w:type="dxa"/>
              <w:right w:w="105" w:type="dxa"/>
            </w:tcMar>
          </w:tcPr>
          <w:p w14:paraId="21E15866" w14:textId="77777777" w:rsidR="00C04B0D" w:rsidRDefault="00C04B0D" w:rsidP="00CF7C18">
            <w:pPr>
              <w:tabs>
                <w:tab w:val="left" w:pos="426"/>
              </w:tabs>
              <w:spacing w:before="1"/>
              <w:ind w:left="426"/>
              <w:jc w:val="both"/>
              <w:rPr>
                <w:color w:val="000000"/>
              </w:rPr>
            </w:pPr>
          </w:p>
        </w:tc>
      </w:tr>
      <w:tr w:rsidR="00C04B0D" w14:paraId="75C1C164" w14:textId="77777777" w:rsidTr="00CF7C18">
        <w:trPr>
          <w:trHeight w:val="300"/>
        </w:trPr>
        <w:tc>
          <w:tcPr>
            <w:tcW w:w="10057" w:type="dxa"/>
            <w:gridSpan w:val="2"/>
            <w:tcMar>
              <w:left w:w="105" w:type="dxa"/>
              <w:right w:w="105" w:type="dxa"/>
            </w:tcMar>
          </w:tcPr>
          <w:p w14:paraId="564D7D03" w14:textId="77777777" w:rsidR="00C04B0D" w:rsidRDefault="00C04B0D" w:rsidP="00CF7C18">
            <w:pPr>
              <w:rPr>
                <w:color w:val="000000"/>
              </w:rPr>
            </w:pPr>
            <w:r>
              <w:rPr>
                <w:color w:val="000000"/>
              </w:rPr>
              <w:t xml:space="preserve">Las </w:t>
            </w:r>
            <w:r>
              <w:rPr>
                <w:b/>
                <w:color w:val="000000"/>
              </w:rPr>
              <w:t>Entidades Asociadas (EA)</w:t>
            </w:r>
            <w:r>
              <w:rPr>
                <w:color w:val="000000"/>
              </w:rPr>
              <w:t xml:space="preserve"> deben cumplir los siguientes requisitos legales:</w:t>
            </w:r>
          </w:p>
        </w:tc>
      </w:tr>
      <w:tr w:rsidR="00C04B0D" w14:paraId="0CE08825" w14:textId="77777777" w:rsidTr="00CF7C18">
        <w:trPr>
          <w:trHeight w:val="690"/>
        </w:trPr>
        <w:tc>
          <w:tcPr>
            <w:tcW w:w="8979" w:type="dxa"/>
            <w:tcMar>
              <w:left w:w="105" w:type="dxa"/>
              <w:right w:w="105" w:type="dxa"/>
            </w:tcMar>
          </w:tcPr>
          <w:p w14:paraId="25250959" w14:textId="77777777" w:rsidR="00C04B0D" w:rsidRDefault="00C04B0D" w:rsidP="00C04B0D">
            <w:pPr>
              <w:numPr>
                <w:ilvl w:val="0"/>
                <w:numId w:val="35"/>
              </w:numPr>
              <w:pBdr>
                <w:top w:val="nil"/>
                <w:left w:val="nil"/>
                <w:bottom w:val="nil"/>
                <w:right w:val="nil"/>
                <w:between w:val="nil"/>
              </w:pBdr>
              <w:tabs>
                <w:tab w:val="left" w:pos="319"/>
              </w:tabs>
              <w:spacing w:before="1"/>
              <w:ind w:left="319" w:hanging="319"/>
              <w:jc w:val="both"/>
              <w:rPr>
                <w:color w:val="000000"/>
              </w:rPr>
            </w:pPr>
            <w:r>
              <w:rPr>
                <w:color w:val="000000"/>
              </w:rPr>
              <w:t>Para la EA peruana debe estar legalmente constituida como persona jurídica en el Perú y cuenten con RUC activo y habido. Para la EA extranjera debe estar registrado en la autoridad tributaria competente de su país de origen.</w:t>
            </w:r>
          </w:p>
        </w:tc>
        <w:tc>
          <w:tcPr>
            <w:tcW w:w="1078" w:type="dxa"/>
            <w:tcMar>
              <w:left w:w="105" w:type="dxa"/>
              <w:right w:w="105" w:type="dxa"/>
            </w:tcMar>
          </w:tcPr>
          <w:p w14:paraId="18E46417" w14:textId="77777777" w:rsidR="00C04B0D" w:rsidRDefault="00C04B0D" w:rsidP="00CF7C18">
            <w:pPr>
              <w:tabs>
                <w:tab w:val="left" w:pos="426"/>
              </w:tabs>
              <w:spacing w:before="1"/>
              <w:ind w:left="426"/>
              <w:jc w:val="both"/>
              <w:rPr>
                <w:color w:val="000000"/>
              </w:rPr>
            </w:pPr>
          </w:p>
        </w:tc>
      </w:tr>
      <w:tr w:rsidR="00C04B0D" w14:paraId="523CDB7D" w14:textId="77777777" w:rsidTr="00CF7C18">
        <w:trPr>
          <w:trHeight w:val="690"/>
        </w:trPr>
        <w:tc>
          <w:tcPr>
            <w:tcW w:w="8979" w:type="dxa"/>
            <w:tcMar>
              <w:left w:w="105" w:type="dxa"/>
              <w:right w:w="105" w:type="dxa"/>
            </w:tcMar>
          </w:tcPr>
          <w:p w14:paraId="1CD3B95A" w14:textId="38AB4D1E" w:rsidR="00C04B0D" w:rsidRDefault="00C04B0D" w:rsidP="00C04B0D">
            <w:pPr>
              <w:numPr>
                <w:ilvl w:val="0"/>
                <w:numId w:val="35"/>
              </w:numPr>
              <w:pBdr>
                <w:top w:val="nil"/>
                <w:left w:val="nil"/>
                <w:bottom w:val="nil"/>
                <w:right w:val="nil"/>
                <w:between w:val="nil"/>
              </w:pBdr>
              <w:tabs>
                <w:tab w:val="left" w:pos="319"/>
              </w:tabs>
              <w:spacing w:before="1"/>
              <w:ind w:left="319" w:hanging="319"/>
              <w:jc w:val="both"/>
              <w:rPr>
                <w:color w:val="000000"/>
              </w:rPr>
            </w:pPr>
            <w:r>
              <w:rPr>
                <w:color w:val="000000"/>
              </w:rPr>
              <w:t xml:space="preserve">Por lo menos dos (02) años de funcionamiento </w:t>
            </w:r>
            <w:proofErr w:type="gramStart"/>
            <w:r>
              <w:rPr>
                <w:color w:val="000000"/>
              </w:rPr>
              <w:t>continuo</w:t>
            </w:r>
            <w:proofErr w:type="gramEnd"/>
            <w:r>
              <w:rPr>
                <w:color w:val="000000"/>
              </w:rPr>
              <w:t xml:space="preserve"> contados retroactivamente desde la fecha de cierre de la convocatoria</w:t>
            </w:r>
            <w:r w:rsidR="008E715C">
              <w:rPr>
                <w:color w:val="000000"/>
              </w:rPr>
              <w:t>.</w:t>
            </w:r>
          </w:p>
        </w:tc>
        <w:tc>
          <w:tcPr>
            <w:tcW w:w="1078" w:type="dxa"/>
            <w:tcMar>
              <w:left w:w="105" w:type="dxa"/>
              <w:right w:w="105" w:type="dxa"/>
            </w:tcMar>
          </w:tcPr>
          <w:p w14:paraId="017A773C" w14:textId="77777777" w:rsidR="00C04B0D" w:rsidRDefault="00C04B0D" w:rsidP="00CF7C18">
            <w:pPr>
              <w:tabs>
                <w:tab w:val="left" w:pos="426"/>
              </w:tabs>
              <w:spacing w:before="1"/>
              <w:ind w:left="426"/>
              <w:jc w:val="both"/>
              <w:rPr>
                <w:color w:val="000000"/>
              </w:rPr>
            </w:pPr>
          </w:p>
        </w:tc>
      </w:tr>
      <w:tr w:rsidR="00C04B0D" w14:paraId="2E9827C3" w14:textId="77777777" w:rsidTr="00CF7C18">
        <w:trPr>
          <w:trHeight w:val="690"/>
        </w:trPr>
        <w:tc>
          <w:tcPr>
            <w:tcW w:w="8979" w:type="dxa"/>
            <w:tcMar>
              <w:left w:w="105" w:type="dxa"/>
              <w:right w:w="105" w:type="dxa"/>
            </w:tcMar>
          </w:tcPr>
          <w:p w14:paraId="03BD2813" w14:textId="38B84012" w:rsidR="00C04B0D" w:rsidRDefault="008E715C" w:rsidP="00C04B0D">
            <w:pPr>
              <w:numPr>
                <w:ilvl w:val="0"/>
                <w:numId w:val="35"/>
              </w:numPr>
              <w:pBdr>
                <w:top w:val="nil"/>
                <w:left w:val="nil"/>
                <w:bottom w:val="nil"/>
                <w:right w:val="nil"/>
                <w:between w:val="nil"/>
              </w:pBdr>
              <w:tabs>
                <w:tab w:val="left" w:pos="319"/>
              </w:tabs>
              <w:spacing w:before="1"/>
              <w:ind w:left="319" w:hanging="319"/>
              <w:jc w:val="both"/>
              <w:rPr>
                <w:color w:val="000000"/>
              </w:rPr>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17" w:anchor="/" w:history="1">
              <w:r w:rsidRPr="00301C69">
                <w:rPr>
                  <w:rStyle w:val="Hipervnculo"/>
                  <w:rFonts w:cs="Calibri"/>
                </w:rPr>
                <w:t>https://publico.oefa.gob.pe/administrados-sancionados/#/</w:t>
              </w:r>
            </w:hyperlink>
          </w:p>
        </w:tc>
        <w:tc>
          <w:tcPr>
            <w:tcW w:w="1078" w:type="dxa"/>
            <w:tcMar>
              <w:left w:w="105" w:type="dxa"/>
              <w:right w:w="105" w:type="dxa"/>
            </w:tcMar>
          </w:tcPr>
          <w:p w14:paraId="0AB721CB" w14:textId="77777777" w:rsidR="00C04B0D" w:rsidRDefault="00C04B0D" w:rsidP="00CF7C18">
            <w:pPr>
              <w:tabs>
                <w:tab w:val="left" w:pos="426"/>
              </w:tabs>
              <w:spacing w:before="1"/>
              <w:ind w:left="426"/>
              <w:jc w:val="both"/>
              <w:rPr>
                <w:color w:val="000000"/>
              </w:rPr>
            </w:pPr>
          </w:p>
        </w:tc>
      </w:tr>
      <w:tr w:rsidR="00C04B0D" w14:paraId="00158FF2" w14:textId="77777777" w:rsidTr="00CF7C18">
        <w:trPr>
          <w:trHeight w:val="690"/>
        </w:trPr>
        <w:tc>
          <w:tcPr>
            <w:tcW w:w="8979" w:type="dxa"/>
            <w:tcMar>
              <w:left w:w="105" w:type="dxa"/>
              <w:right w:w="105" w:type="dxa"/>
            </w:tcMar>
          </w:tcPr>
          <w:p w14:paraId="1E3A3477"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39FB7DCA" w14:textId="77777777" w:rsidR="00C04B0D" w:rsidRDefault="00C04B0D" w:rsidP="00CF7C18">
            <w:pPr>
              <w:tabs>
                <w:tab w:val="left" w:pos="426"/>
              </w:tabs>
              <w:spacing w:before="1"/>
              <w:ind w:left="426"/>
              <w:jc w:val="both"/>
              <w:rPr>
                <w:color w:val="000000"/>
              </w:rPr>
            </w:pPr>
          </w:p>
        </w:tc>
      </w:tr>
      <w:tr w:rsidR="00C04B0D" w14:paraId="6FB4BF3C" w14:textId="77777777" w:rsidTr="00CF7C18">
        <w:trPr>
          <w:trHeight w:val="660"/>
        </w:trPr>
        <w:tc>
          <w:tcPr>
            <w:tcW w:w="8979" w:type="dxa"/>
            <w:tcMar>
              <w:left w:w="105" w:type="dxa"/>
              <w:right w:w="105" w:type="dxa"/>
            </w:tcMar>
          </w:tcPr>
          <w:p w14:paraId="563FD70F" w14:textId="782299B7" w:rsidR="00C04B0D" w:rsidRDefault="008E715C" w:rsidP="00C04B0D">
            <w:pPr>
              <w:numPr>
                <w:ilvl w:val="0"/>
                <w:numId w:val="35"/>
              </w:numPr>
              <w:pBdr>
                <w:top w:val="nil"/>
                <w:left w:val="nil"/>
                <w:bottom w:val="nil"/>
                <w:right w:val="nil"/>
                <w:between w:val="nil"/>
              </w:pBdr>
              <w:tabs>
                <w:tab w:val="left" w:pos="426"/>
              </w:tabs>
              <w:spacing w:before="1"/>
              <w:ind w:left="456" w:hanging="456"/>
              <w:jc w:val="both"/>
              <w:rPr>
                <w:color w:val="000000"/>
              </w:rPr>
            </w:pPr>
            <w:r w:rsidRPr="0003075E">
              <w:rPr>
                <w:color w:val="000000"/>
              </w:rPr>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6A2A315D" w14:textId="77777777" w:rsidR="00C04B0D" w:rsidRDefault="00C04B0D" w:rsidP="00CF7C18">
            <w:pPr>
              <w:tabs>
                <w:tab w:val="left" w:pos="426"/>
              </w:tabs>
              <w:spacing w:before="1"/>
              <w:ind w:left="426"/>
              <w:jc w:val="both"/>
              <w:rPr>
                <w:color w:val="000000"/>
              </w:rPr>
            </w:pPr>
          </w:p>
        </w:tc>
      </w:tr>
      <w:tr w:rsidR="00C04B0D" w14:paraId="3BD2FAA0" w14:textId="77777777" w:rsidTr="00CF7C18">
        <w:trPr>
          <w:trHeight w:val="675"/>
        </w:trPr>
        <w:tc>
          <w:tcPr>
            <w:tcW w:w="8979" w:type="dxa"/>
            <w:tcMar>
              <w:left w:w="105" w:type="dxa"/>
              <w:right w:w="105" w:type="dxa"/>
            </w:tcMar>
          </w:tcPr>
          <w:p w14:paraId="041943B5"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No estar sometido a ningún procedimiento previsto en la Ley General del Sistema Concursal, ni en cualquier norma que la sustituya, modifique o complemente.</w:t>
            </w:r>
          </w:p>
        </w:tc>
        <w:tc>
          <w:tcPr>
            <w:tcW w:w="1078" w:type="dxa"/>
            <w:tcMar>
              <w:left w:w="105" w:type="dxa"/>
              <w:right w:w="105" w:type="dxa"/>
            </w:tcMar>
          </w:tcPr>
          <w:p w14:paraId="5847213D" w14:textId="77777777" w:rsidR="00C04B0D" w:rsidRDefault="00C04B0D" w:rsidP="00CF7C18">
            <w:pPr>
              <w:tabs>
                <w:tab w:val="left" w:pos="426"/>
              </w:tabs>
              <w:spacing w:before="1"/>
              <w:ind w:left="426"/>
              <w:jc w:val="both"/>
              <w:rPr>
                <w:color w:val="000000"/>
              </w:rPr>
            </w:pPr>
          </w:p>
        </w:tc>
      </w:tr>
      <w:tr w:rsidR="00C04B0D" w14:paraId="25E69197" w14:textId="77777777" w:rsidTr="00CF7C18">
        <w:trPr>
          <w:trHeight w:val="450"/>
        </w:trPr>
        <w:tc>
          <w:tcPr>
            <w:tcW w:w="8979" w:type="dxa"/>
            <w:tcMar>
              <w:left w:w="105" w:type="dxa"/>
              <w:right w:w="105" w:type="dxa"/>
            </w:tcMar>
          </w:tcPr>
          <w:p w14:paraId="27E5A152" w14:textId="1E101F8C" w:rsidR="00C04B0D" w:rsidRDefault="00BA4B0B" w:rsidP="00C04B0D">
            <w:pPr>
              <w:numPr>
                <w:ilvl w:val="0"/>
                <w:numId w:val="35"/>
              </w:numPr>
              <w:pBdr>
                <w:top w:val="nil"/>
                <w:left w:val="nil"/>
                <w:bottom w:val="nil"/>
                <w:right w:val="nil"/>
                <w:between w:val="nil"/>
              </w:pBdr>
              <w:tabs>
                <w:tab w:val="left" w:pos="426"/>
              </w:tabs>
              <w:spacing w:before="1"/>
              <w:ind w:left="456" w:hanging="456"/>
              <w:jc w:val="both"/>
              <w:rPr>
                <w:color w:val="000000"/>
              </w:rPr>
            </w:pPr>
            <w:r>
              <w:t>No estar sentenciado, en primera instancia o instancia superior por delito contra la administración pública en agravio del Estado.</w:t>
            </w:r>
          </w:p>
        </w:tc>
        <w:tc>
          <w:tcPr>
            <w:tcW w:w="1078" w:type="dxa"/>
            <w:tcMar>
              <w:left w:w="105" w:type="dxa"/>
              <w:right w:w="105" w:type="dxa"/>
            </w:tcMar>
          </w:tcPr>
          <w:p w14:paraId="2F6A8E6C" w14:textId="77777777" w:rsidR="00C04B0D" w:rsidRDefault="00C04B0D" w:rsidP="00CF7C18">
            <w:pPr>
              <w:tabs>
                <w:tab w:val="left" w:pos="426"/>
              </w:tabs>
              <w:spacing w:before="1"/>
              <w:ind w:left="426"/>
              <w:jc w:val="both"/>
              <w:rPr>
                <w:color w:val="000000"/>
              </w:rPr>
            </w:pPr>
          </w:p>
        </w:tc>
      </w:tr>
      <w:tr w:rsidR="00C04B0D" w14:paraId="7EE2C52A" w14:textId="77777777" w:rsidTr="00CF7C18">
        <w:trPr>
          <w:trHeight w:val="1050"/>
        </w:trPr>
        <w:tc>
          <w:tcPr>
            <w:tcW w:w="8979" w:type="dxa"/>
            <w:tcMar>
              <w:left w:w="105" w:type="dxa"/>
              <w:right w:w="105" w:type="dxa"/>
            </w:tcMar>
          </w:tcPr>
          <w:p w14:paraId="196C04DB"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 xml:space="preserve">No se encuentren observadas por </w:t>
            </w:r>
            <w:proofErr w:type="spellStart"/>
            <w:r>
              <w:rPr>
                <w:color w:val="000000"/>
              </w:rPr>
              <w:t>ProInnóvate</w:t>
            </w:r>
            <w:proofErr w:type="spellEnd"/>
            <w:r>
              <w:rPr>
                <w:color w:val="000000"/>
              </w:rPr>
              <w:t xml:space="preserve"> u otra fuente de financiamiento a la que se tenga acceso por:</w:t>
            </w:r>
          </w:p>
          <w:p w14:paraId="60030579" w14:textId="77777777" w:rsidR="00C04B0D" w:rsidRDefault="00C04B0D" w:rsidP="00C04B0D">
            <w:pPr>
              <w:numPr>
                <w:ilvl w:val="0"/>
                <w:numId w:val="76"/>
              </w:numPr>
              <w:pBdr>
                <w:top w:val="nil"/>
                <w:left w:val="nil"/>
                <w:bottom w:val="nil"/>
                <w:right w:val="nil"/>
                <w:between w:val="nil"/>
              </w:pBdr>
              <w:tabs>
                <w:tab w:val="left" w:pos="177"/>
              </w:tabs>
              <w:spacing w:before="1"/>
              <w:ind w:left="35" w:hanging="142"/>
              <w:jc w:val="both"/>
              <w:rPr>
                <w:color w:val="000000"/>
              </w:rPr>
            </w:pPr>
            <w:r>
              <w:rPr>
                <w:color w:val="000000"/>
              </w:rPr>
              <w:t>Un mal desempeño y capacidad de gestión de un proyecto culminado o en ejecución como Entidad Ejecutora.</w:t>
            </w:r>
          </w:p>
          <w:p w14:paraId="6EF5CA79" w14:textId="77777777" w:rsidR="00C04B0D" w:rsidRDefault="00C04B0D" w:rsidP="00C04B0D">
            <w:pPr>
              <w:numPr>
                <w:ilvl w:val="0"/>
                <w:numId w:val="76"/>
              </w:numPr>
              <w:pBdr>
                <w:top w:val="nil"/>
                <w:left w:val="nil"/>
                <w:bottom w:val="nil"/>
                <w:right w:val="nil"/>
                <w:between w:val="nil"/>
              </w:pBdr>
              <w:tabs>
                <w:tab w:val="left" w:pos="177"/>
              </w:tabs>
              <w:spacing w:before="1"/>
              <w:ind w:left="35" w:hanging="142"/>
              <w:jc w:val="both"/>
              <w:rPr>
                <w:color w:val="000000"/>
              </w:rPr>
            </w:pPr>
            <w:r>
              <w:rPr>
                <w:color w:val="000000"/>
              </w:rPr>
              <w:t>Haber suscrito un convenio o contrato de Adjudicación de Recursos No Reembolsables (RNR) y haberse resuelto por incumplimiento de la entidad solicitante.</w:t>
            </w:r>
          </w:p>
          <w:p w14:paraId="666563CA" w14:textId="77777777" w:rsidR="00C04B0D" w:rsidRDefault="00C04B0D" w:rsidP="00C04B0D">
            <w:pPr>
              <w:numPr>
                <w:ilvl w:val="0"/>
                <w:numId w:val="76"/>
              </w:numPr>
              <w:pBdr>
                <w:top w:val="nil"/>
                <w:left w:val="nil"/>
                <w:bottom w:val="nil"/>
                <w:right w:val="nil"/>
                <w:between w:val="nil"/>
              </w:pBdr>
              <w:tabs>
                <w:tab w:val="left" w:pos="319"/>
              </w:tabs>
              <w:spacing w:before="1"/>
              <w:ind w:left="35" w:hanging="142"/>
              <w:jc w:val="both"/>
              <w:rPr>
                <w:color w:val="000000"/>
              </w:rPr>
            </w:pPr>
            <w:r>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Pr>
                <w:color w:val="000000"/>
              </w:rPr>
              <w:t>ProInnóvate</w:t>
            </w:r>
            <w:proofErr w:type="spellEnd"/>
            <w:r>
              <w:rPr>
                <w:color w:val="000000"/>
              </w:rPr>
              <w:t xml:space="preserve"> con los motivos de desistimiento, los cuales serán evaluados por </w:t>
            </w:r>
            <w:proofErr w:type="spellStart"/>
            <w:r>
              <w:rPr>
                <w:color w:val="000000"/>
              </w:rPr>
              <w:t>ProInnóvate</w:t>
            </w:r>
            <w:proofErr w:type="spellEnd"/>
            <w:r>
              <w:rPr>
                <w:color w:val="000000"/>
              </w:rPr>
              <w:t>.</w:t>
            </w:r>
          </w:p>
        </w:tc>
        <w:tc>
          <w:tcPr>
            <w:tcW w:w="1078" w:type="dxa"/>
            <w:tcMar>
              <w:left w:w="105" w:type="dxa"/>
              <w:right w:w="105" w:type="dxa"/>
            </w:tcMar>
          </w:tcPr>
          <w:p w14:paraId="5AB22282" w14:textId="77777777" w:rsidR="00C04B0D" w:rsidRDefault="00C04B0D" w:rsidP="00CF7C18">
            <w:pPr>
              <w:tabs>
                <w:tab w:val="left" w:pos="426"/>
              </w:tabs>
              <w:spacing w:before="1"/>
              <w:ind w:left="426"/>
              <w:jc w:val="both"/>
              <w:rPr>
                <w:color w:val="000000"/>
              </w:rPr>
            </w:pPr>
          </w:p>
        </w:tc>
      </w:tr>
      <w:tr w:rsidR="00C04B0D" w14:paraId="4D563A9E" w14:textId="77777777" w:rsidTr="00CF7C18">
        <w:trPr>
          <w:trHeight w:val="360"/>
        </w:trPr>
        <w:tc>
          <w:tcPr>
            <w:tcW w:w="8979" w:type="dxa"/>
            <w:tcMar>
              <w:left w:w="105" w:type="dxa"/>
              <w:right w:w="105" w:type="dxa"/>
            </w:tcMar>
          </w:tcPr>
          <w:p w14:paraId="5CB2EAB2"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Todas las EA incluidas en el proyecto cumplen con los requisitos requeridos en las bases.</w:t>
            </w:r>
          </w:p>
        </w:tc>
        <w:tc>
          <w:tcPr>
            <w:tcW w:w="1078" w:type="dxa"/>
            <w:tcMar>
              <w:left w:w="105" w:type="dxa"/>
              <w:right w:w="105" w:type="dxa"/>
            </w:tcMar>
          </w:tcPr>
          <w:p w14:paraId="56E2940A" w14:textId="77777777" w:rsidR="00C04B0D" w:rsidRDefault="00C04B0D" w:rsidP="00CF7C18">
            <w:pPr>
              <w:tabs>
                <w:tab w:val="left" w:pos="426"/>
              </w:tabs>
              <w:spacing w:before="1"/>
              <w:ind w:left="426"/>
              <w:jc w:val="both"/>
              <w:rPr>
                <w:color w:val="000000"/>
              </w:rPr>
            </w:pPr>
          </w:p>
        </w:tc>
      </w:tr>
      <w:tr w:rsidR="00C04B0D" w14:paraId="0D79ED59" w14:textId="77777777" w:rsidTr="00CF7C18">
        <w:trPr>
          <w:trHeight w:val="330"/>
        </w:trPr>
        <w:tc>
          <w:tcPr>
            <w:tcW w:w="10057" w:type="dxa"/>
            <w:gridSpan w:val="2"/>
            <w:tcMar>
              <w:left w:w="105" w:type="dxa"/>
              <w:right w:w="105" w:type="dxa"/>
            </w:tcMar>
          </w:tcPr>
          <w:p w14:paraId="0013AA53" w14:textId="77777777" w:rsidR="00C04B0D" w:rsidRDefault="00C04B0D" w:rsidP="00CF7C18">
            <w:pPr>
              <w:rPr>
                <w:color w:val="000000"/>
              </w:rPr>
            </w:pPr>
            <w:r>
              <w:rPr>
                <w:color w:val="000000"/>
              </w:rPr>
              <w:t xml:space="preserve">El </w:t>
            </w:r>
            <w:r>
              <w:rPr>
                <w:b/>
                <w:color w:val="000000"/>
              </w:rPr>
              <w:t>proyecto</w:t>
            </w:r>
            <w:r>
              <w:rPr>
                <w:color w:val="000000"/>
              </w:rPr>
              <w:t xml:space="preserve"> presentado al concurso debe cumplir con los siguientes requisitos:</w:t>
            </w:r>
          </w:p>
        </w:tc>
      </w:tr>
      <w:tr w:rsidR="00C04B0D" w14:paraId="7A67A50F" w14:textId="77777777" w:rsidTr="00CF7C18">
        <w:trPr>
          <w:trHeight w:val="705"/>
        </w:trPr>
        <w:tc>
          <w:tcPr>
            <w:tcW w:w="8979" w:type="dxa"/>
            <w:tcMar>
              <w:left w:w="105" w:type="dxa"/>
              <w:right w:w="105" w:type="dxa"/>
            </w:tcMar>
          </w:tcPr>
          <w:p w14:paraId="199335D8" w14:textId="6ADEDA83" w:rsidR="00D821F0" w:rsidRDefault="00C04B0D" w:rsidP="00D821F0">
            <w:pPr>
              <w:numPr>
                <w:ilvl w:val="0"/>
                <w:numId w:val="35"/>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Que no vulnere derechos de propiedad y/o no muestre indicios de plagio o copia textual, total o parcial, de otros proyectos </w:t>
            </w:r>
            <w:r w:rsidR="000F488F" w:rsidRPr="000F488F">
              <w:rPr>
                <w:color w:val="000000"/>
              </w:rPr>
              <w:t>en evaluación</w:t>
            </w:r>
            <w:r w:rsidR="00BA4B0B">
              <w:rPr>
                <w:color w:val="000000"/>
              </w:rPr>
              <w:t>,</w:t>
            </w:r>
            <w:r w:rsidR="000F488F">
              <w:rPr>
                <w:color w:val="000000"/>
              </w:rPr>
              <w:t xml:space="preserve"> postulados</w:t>
            </w:r>
            <w:r w:rsidR="00D821F0" w:rsidRPr="00D821F0">
              <w:rPr>
                <w:color w:val="000000"/>
              </w:rPr>
              <w:t xml:space="preserve">, </w:t>
            </w:r>
            <w:r w:rsidRPr="00D821F0">
              <w:rPr>
                <w:color w:val="000000"/>
              </w:rPr>
              <w:t>culminados o en ejecución, financiados por cualquier fuente cuya información sea accesible.</w:t>
            </w:r>
          </w:p>
        </w:tc>
        <w:tc>
          <w:tcPr>
            <w:tcW w:w="1078" w:type="dxa"/>
            <w:tcMar>
              <w:left w:w="105" w:type="dxa"/>
              <w:right w:w="105" w:type="dxa"/>
            </w:tcMar>
          </w:tcPr>
          <w:p w14:paraId="3F855DAE" w14:textId="77777777" w:rsidR="00C04B0D" w:rsidRDefault="00C04B0D" w:rsidP="00CF7C18">
            <w:pPr>
              <w:tabs>
                <w:tab w:val="left" w:pos="426"/>
              </w:tabs>
              <w:spacing w:before="1"/>
              <w:ind w:left="426"/>
              <w:jc w:val="both"/>
              <w:rPr>
                <w:color w:val="000000"/>
              </w:rPr>
            </w:pPr>
          </w:p>
        </w:tc>
      </w:tr>
      <w:tr w:rsidR="00C04B0D" w14:paraId="01C10D39" w14:textId="77777777" w:rsidTr="00CF7C18">
        <w:trPr>
          <w:trHeight w:val="330"/>
        </w:trPr>
        <w:tc>
          <w:tcPr>
            <w:tcW w:w="8979" w:type="dxa"/>
            <w:tcMar>
              <w:left w:w="105" w:type="dxa"/>
              <w:right w:w="105" w:type="dxa"/>
            </w:tcMar>
          </w:tcPr>
          <w:p w14:paraId="753417B3"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Que no sea financiado por recursos provenientes de otros fondos del Estado peruano.</w:t>
            </w:r>
          </w:p>
        </w:tc>
        <w:tc>
          <w:tcPr>
            <w:tcW w:w="1078" w:type="dxa"/>
            <w:tcMar>
              <w:left w:w="105" w:type="dxa"/>
              <w:right w:w="105" w:type="dxa"/>
            </w:tcMar>
          </w:tcPr>
          <w:p w14:paraId="6A7E138E" w14:textId="77777777" w:rsidR="00C04B0D" w:rsidRDefault="00C04B0D" w:rsidP="00CF7C18">
            <w:pPr>
              <w:tabs>
                <w:tab w:val="left" w:pos="426"/>
              </w:tabs>
              <w:spacing w:before="1"/>
              <w:ind w:left="426"/>
              <w:jc w:val="both"/>
              <w:rPr>
                <w:color w:val="000000"/>
              </w:rPr>
            </w:pPr>
          </w:p>
        </w:tc>
      </w:tr>
      <w:tr w:rsidR="00C04B0D" w14:paraId="0E72B1B6" w14:textId="77777777" w:rsidTr="00CF7C18">
        <w:trPr>
          <w:trHeight w:val="420"/>
        </w:trPr>
        <w:tc>
          <w:tcPr>
            <w:tcW w:w="8979" w:type="dxa"/>
            <w:tcMar>
              <w:left w:w="105" w:type="dxa"/>
              <w:right w:w="105" w:type="dxa"/>
            </w:tcMar>
          </w:tcPr>
          <w:p w14:paraId="662506FE" w14:textId="29C40E89"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Que la información consignada en el proyecto presentado es veraz.</w:t>
            </w:r>
            <w:r w:rsidR="00D821F0">
              <w:rPr>
                <w:color w:val="000000"/>
              </w:rPr>
              <w:t xml:space="preserve"> </w:t>
            </w:r>
            <w:r w:rsidR="00D821F0" w:rsidRPr="004D2662">
              <w:t>No presentar el mismo proyecto o similar proyecto en la misma convocatoria.</w:t>
            </w:r>
          </w:p>
        </w:tc>
        <w:tc>
          <w:tcPr>
            <w:tcW w:w="1078" w:type="dxa"/>
            <w:tcMar>
              <w:left w:w="105" w:type="dxa"/>
              <w:right w:w="105" w:type="dxa"/>
            </w:tcMar>
          </w:tcPr>
          <w:p w14:paraId="358A1C76" w14:textId="77777777" w:rsidR="00C04B0D" w:rsidRDefault="00C04B0D" w:rsidP="00CF7C18">
            <w:pPr>
              <w:tabs>
                <w:tab w:val="left" w:pos="426"/>
              </w:tabs>
              <w:spacing w:before="1"/>
              <w:ind w:left="426"/>
              <w:jc w:val="both"/>
              <w:rPr>
                <w:color w:val="000000"/>
              </w:rPr>
            </w:pPr>
          </w:p>
        </w:tc>
      </w:tr>
      <w:tr w:rsidR="00D821F0" w14:paraId="4662E5B9" w14:textId="77777777" w:rsidTr="00CF7C18">
        <w:trPr>
          <w:trHeight w:val="420"/>
        </w:trPr>
        <w:tc>
          <w:tcPr>
            <w:tcW w:w="8979" w:type="dxa"/>
            <w:tcMar>
              <w:left w:w="105" w:type="dxa"/>
              <w:right w:w="105" w:type="dxa"/>
            </w:tcMar>
          </w:tcPr>
          <w:p w14:paraId="0CFFF864" w14:textId="65F77854" w:rsidR="00D821F0" w:rsidRDefault="00D821F0" w:rsidP="00C04B0D">
            <w:pPr>
              <w:numPr>
                <w:ilvl w:val="0"/>
                <w:numId w:val="35"/>
              </w:numPr>
              <w:pBdr>
                <w:top w:val="nil"/>
                <w:left w:val="nil"/>
                <w:bottom w:val="nil"/>
                <w:right w:val="nil"/>
                <w:between w:val="nil"/>
              </w:pBdr>
              <w:tabs>
                <w:tab w:val="left" w:pos="426"/>
              </w:tabs>
              <w:spacing w:before="1"/>
              <w:ind w:left="456" w:hanging="456"/>
              <w:jc w:val="both"/>
              <w:rPr>
                <w:color w:val="000000"/>
              </w:rPr>
            </w:pPr>
            <w:r w:rsidRPr="004D2662">
              <w:t>No se encuentra relacionada con armas, juegos de azar, actividades ilegales, prohibidas o innecesarias para el logro de los resultados del proyect</w:t>
            </w:r>
            <w:r w:rsidR="004F7894">
              <w:t>o</w:t>
            </w:r>
            <w:r w:rsidR="00F247FD">
              <w:t>.</w:t>
            </w:r>
          </w:p>
        </w:tc>
        <w:tc>
          <w:tcPr>
            <w:tcW w:w="1078" w:type="dxa"/>
            <w:tcMar>
              <w:left w:w="105" w:type="dxa"/>
              <w:right w:w="105" w:type="dxa"/>
            </w:tcMar>
          </w:tcPr>
          <w:p w14:paraId="52E8C1E2" w14:textId="77777777" w:rsidR="00D821F0" w:rsidRDefault="00D821F0" w:rsidP="00CF7C18">
            <w:pPr>
              <w:tabs>
                <w:tab w:val="left" w:pos="426"/>
              </w:tabs>
              <w:spacing w:before="1"/>
              <w:ind w:left="426"/>
              <w:jc w:val="both"/>
              <w:rPr>
                <w:color w:val="000000"/>
              </w:rPr>
            </w:pPr>
          </w:p>
        </w:tc>
      </w:tr>
      <w:tr w:rsidR="00C04B0D" w14:paraId="24DAA307" w14:textId="77777777" w:rsidTr="00CF7C18">
        <w:trPr>
          <w:trHeight w:val="420"/>
        </w:trPr>
        <w:tc>
          <w:tcPr>
            <w:tcW w:w="8979" w:type="dxa"/>
            <w:tcMar>
              <w:left w:w="105" w:type="dxa"/>
              <w:right w:w="105" w:type="dxa"/>
            </w:tcMar>
          </w:tcPr>
          <w:p w14:paraId="61185A99" w14:textId="77777777"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Que el proyecto cumpla con la normativa ambiental vigente del Perú, en lo que le corresponda.</w:t>
            </w:r>
          </w:p>
        </w:tc>
        <w:tc>
          <w:tcPr>
            <w:tcW w:w="1078" w:type="dxa"/>
            <w:tcMar>
              <w:left w:w="105" w:type="dxa"/>
              <w:right w:w="105" w:type="dxa"/>
            </w:tcMar>
          </w:tcPr>
          <w:p w14:paraId="7E58845B" w14:textId="77777777" w:rsidR="00C04B0D" w:rsidRDefault="00C04B0D" w:rsidP="00CF7C18">
            <w:pPr>
              <w:tabs>
                <w:tab w:val="left" w:pos="426"/>
              </w:tabs>
              <w:spacing w:before="1"/>
              <w:ind w:left="426"/>
              <w:jc w:val="both"/>
              <w:rPr>
                <w:color w:val="000000"/>
              </w:rPr>
            </w:pPr>
          </w:p>
        </w:tc>
      </w:tr>
      <w:tr w:rsidR="00C04B0D" w14:paraId="2AA4B7E5" w14:textId="77777777" w:rsidTr="00CF7C18">
        <w:trPr>
          <w:trHeight w:val="420"/>
        </w:trPr>
        <w:tc>
          <w:tcPr>
            <w:tcW w:w="8979" w:type="dxa"/>
            <w:tcMar>
              <w:left w:w="105" w:type="dxa"/>
              <w:right w:w="105" w:type="dxa"/>
            </w:tcMar>
          </w:tcPr>
          <w:p w14:paraId="72AD02B4" w14:textId="4A9B58F0" w:rsidR="00C04B0D" w:rsidRDefault="000F488F"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Independientemente como hayan sido financiados con RNR y/o recursos de la Entidad Solicitante y/o Recursos de las Entidades Asociadas,</w:t>
            </w:r>
            <w:r w:rsidR="00C04B0D">
              <w:rPr>
                <w:color w:val="000000"/>
              </w:rPr>
              <w:t xml:space="preserve"> los miembros del Equipo Técnico y Coordinador Administrativo</w:t>
            </w:r>
            <w:r>
              <w:rPr>
                <w:color w:val="000000"/>
              </w:rPr>
              <w:t xml:space="preserve"> </w:t>
            </w:r>
            <w:r w:rsidR="00C04B0D">
              <w:rPr>
                <w:color w:val="000000"/>
              </w:rPr>
              <w:t xml:space="preserve">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w:t>
            </w:r>
            <w:r w:rsidR="00C04B0D">
              <w:rPr>
                <w:color w:val="000000"/>
              </w:rPr>
              <w:lastRenderedPageBreak/>
              <w:t>consanguinidad y/o segundo de afinidad por razones de matrimonio, unión de hecho o convivencia.</w:t>
            </w:r>
          </w:p>
        </w:tc>
        <w:tc>
          <w:tcPr>
            <w:tcW w:w="1078" w:type="dxa"/>
            <w:tcMar>
              <w:left w:w="105" w:type="dxa"/>
              <w:right w:w="105" w:type="dxa"/>
            </w:tcMar>
          </w:tcPr>
          <w:p w14:paraId="724DB850" w14:textId="77777777" w:rsidR="00C04B0D" w:rsidRDefault="00C04B0D" w:rsidP="00CF7C18">
            <w:pPr>
              <w:tabs>
                <w:tab w:val="left" w:pos="426"/>
              </w:tabs>
              <w:spacing w:before="1"/>
              <w:ind w:left="426"/>
              <w:jc w:val="both"/>
              <w:rPr>
                <w:color w:val="000000"/>
              </w:rPr>
            </w:pPr>
          </w:p>
        </w:tc>
      </w:tr>
      <w:tr w:rsidR="00C04B0D" w14:paraId="4A7A2056" w14:textId="77777777" w:rsidTr="00CF7C18">
        <w:trPr>
          <w:trHeight w:val="420"/>
        </w:trPr>
        <w:tc>
          <w:tcPr>
            <w:tcW w:w="8979" w:type="dxa"/>
            <w:tcMar>
              <w:left w:w="105" w:type="dxa"/>
              <w:right w:w="105" w:type="dxa"/>
            </w:tcMar>
          </w:tcPr>
          <w:p w14:paraId="0C2F9626" w14:textId="6E5654F6" w:rsidR="00C04B0D" w:rsidRDefault="00C04B0D" w:rsidP="00C04B0D">
            <w:pPr>
              <w:numPr>
                <w:ilvl w:val="0"/>
                <w:numId w:val="35"/>
              </w:numPr>
              <w:pBdr>
                <w:top w:val="nil"/>
                <w:left w:val="nil"/>
                <w:bottom w:val="nil"/>
                <w:right w:val="nil"/>
                <w:between w:val="nil"/>
              </w:pBdr>
              <w:tabs>
                <w:tab w:val="left" w:pos="426"/>
              </w:tabs>
              <w:spacing w:before="1"/>
              <w:ind w:left="456" w:hanging="456"/>
              <w:jc w:val="both"/>
              <w:rPr>
                <w:color w:val="000000"/>
              </w:rPr>
            </w:pPr>
            <w:r>
              <w:rPr>
                <w:color w:val="000000"/>
              </w:rPr>
              <w:t xml:space="preserve">Los miembros del Equipo Técnico y el Coordinador Administrativo financiados con RNR y/o recursos de la Entidad Solicitante; así como los socios y representantes legales de la Entidad Solicitante, así como de las Entidades Asociadas no deben tener relación contractual, consanguinidad y/o afinidad con las personas con vínculo laboral y/o contractual de </w:t>
            </w:r>
            <w:proofErr w:type="spellStart"/>
            <w:r>
              <w:rPr>
                <w:color w:val="000000"/>
              </w:rPr>
              <w:t>ProInnóvate</w:t>
            </w:r>
            <w:proofErr w:type="spellEnd"/>
            <w:r>
              <w:rPr>
                <w:color w:val="000000"/>
              </w:rPr>
              <w:t xml:space="preserve"> hasta el hasta el cuarto grado de consanguinidad y/o afinidad por razones de matrimonio, unión de hecho o convivencia.</w:t>
            </w:r>
          </w:p>
        </w:tc>
        <w:tc>
          <w:tcPr>
            <w:tcW w:w="1078" w:type="dxa"/>
            <w:tcMar>
              <w:left w:w="105" w:type="dxa"/>
              <w:right w:w="105" w:type="dxa"/>
            </w:tcMar>
          </w:tcPr>
          <w:p w14:paraId="189FEDFF" w14:textId="77777777" w:rsidR="00C04B0D" w:rsidRDefault="00C04B0D" w:rsidP="00CF7C18">
            <w:pPr>
              <w:tabs>
                <w:tab w:val="left" w:pos="426"/>
              </w:tabs>
              <w:spacing w:before="1"/>
              <w:ind w:left="426"/>
              <w:jc w:val="both"/>
              <w:rPr>
                <w:color w:val="000000"/>
              </w:rPr>
            </w:pPr>
          </w:p>
        </w:tc>
      </w:tr>
      <w:tr w:rsidR="00D821F0" w14:paraId="1289ECE5" w14:textId="77777777" w:rsidTr="00CF7C18">
        <w:trPr>
          <w:trHeight w:val="420"/>
        </w:trPr>
        <w:tc>
          <w:tcPr>
            <w:tcW w:w="8979" w:type="dxa"/>
            <w:tcMar>
              <w:left w:w="105" w:type="dxa"/>
              <w:right w:w="105" w:type="dxa"/>
            </w:tcMar>
          </w:tcPr>
          <w:p w14:paraId="6F0A3B6E" w14:textId="7A476E25" w:rsidR="004F7894" w:rsidRDefault="000F488F" w:rsidP="000F488F">
            <w:pPr>
              <w:numPr>
                <w:ilvl w:val="0"/>
                <w:numId w:val="35"/>
              </w:numPr>
              <w:tabs>
                <w:tab w:val="left" w:pos="426"/>
              </w:tabs>
              <w:spacing w:before="1"/>
              <w:ind w:left="456" w:hanging="456"/>
              <w:jc w:val="both"/>
              <w:rPr>
                <w:color w:val="000000"/>
              </w:rPr>
            </w:pPr>
            <w:r w:rsidRPr="000F488F">
              <w:rPr>
                <w:color w:val="000000"/>
              </w:rPr>
              <w:t xml:space="preserve">La innovación propuesta debe estar directamente relacionada con la actividad económica y de operaciones (incluyendo los procesos en la cadena de valor) de la ES, la cual será verificada con el CIIU (Código Industrial Internacional Uniforme) de la Ficha RUC de la ES.  En caso el CIIU no permita identificar con claridad la actividad económica; la ES deberá demostrar con lo descrito en el objeto social de la partida registral que corresponda. </w:t>
            </w:r>
          </w:p>
        </w:tc>
        <w:tc>
          <w:tcPr>
            <w:tcW w:w="1078" w:type="dxa"/>
            <w:tcMar>
              <w:left w:w="105" w:type="dxa"/>
              <w:right w:w="105" w:type="dxa"/>
            </w:tcMar>
          </w:tcPr>
          <w:p w14:paraId="7696CED6" w14:textId="77777777" w:rsidR="00D821F0" w:rsidRDefault="00D821F0" w:rsidP="00CF7C18">
            <w:pPr>
              <w:tabs>
                <w:tab w:val="left" w:pos="426"/>
              </w:tabs>
              <w:spacing w:before="1"/>
              <w:ind w:left="426"/>
              <w:jc w:val="both"/>
              <w:rPr>
                <w:color w:val="000000"/>
              </w:rPr>
            </w:pPr>
          </w:p>
        </w:tc>
      </w:tr>
      <w:tr w:rsidR="00D821F0" w14:paraId="16D77F3E" w14:textId="77777777" w:rsidTr="00CF7C18">
        <w:trPr>
          <w:trHeight w:val="420"/>
        </w:trPr>
        <w:tc>
          <w:tcPr>
            <w:tcW w:w="8979" w:type="dxa"/>
            <w:tcMar>
              <w:left w:w="105" w:type="dxa"/>
              <w:right w:w="105" w:type="dxa"/>
            </w:tcMar>
          </w:tcPr>
          <w:p w14:paraId="3C7CEA9A" w14:textId="464B64B6" w:rsidR="00D821F0" w:rsidRDefault="00D821F0" w:rsidP="000F488F">
            <w:pPr>
              <w:numPr>
                <w:ilvl w:val="0"/>
                <w:numId w:val="35"/>
              </w:numPr>
              <w:pBdr>
                <w:top w:val="nil"/>
                <w:left w:val="nil"/>
                <w:bottom w:val="nil"/>
                <w:right w:val="nil"/>
                <w:between w:val="nil"/>
              </w:pBdr>
              <w:tabs>
                <w:tab w:val="left" w:pos="426"/>
              </w:tabs>
              <w:spacing w:before="1"/>
              <w:ind w:left="456" w:hanging="456"/>
              <w:jc w:val="both"/>
              <w:rPr>
                <w:color w:val="000000"/>
              </w:rPr>
            </w:pPr>
            <w:r w:rsidRPr="002F6059">
              <w:t>El que registró la propuesta en el sistema en línea es el Representante Legal de la E.S.</w:t>
            </w:r>
          </w:p>
        </w:tc>
        <w:tc>
          <w:tcPr>
            <w:tcW w:w="1078" w:type="dxa"/>
            <w:tcMar>
              <w:left w:w="105" w:type="dxa"/>
              <w:right w:w="105" w:type="dxa"/>
            </w:tcMar>
          </w:tcPr>
          <w:p w14:paraId="1F40DFD4" w14:textId="77777777" w:rsidR="00D821F0" w:rsidRDefault="00D821F0" w:rsidP="00CF7C18">
            <w:pPr>
              <w:tabs>
                <w:tab w:val="left" w:pos="426"/>
              </w:tabs>
              <w:spacing w:before="1"/>
              <w:ind w:left="426"/>
              <w:jc w:val="both"/>
              <w:rPr>
                <w:color w:val="000000"/>
              </w:rPr>
            </w:pPr>
          </w:p>
        </w:tc>
      </w:tr>
    </w:tbl>
    <w:p w14:paraId="696E6592" w14:textId="77777777" w:rsidR="00D821F0" w:rsidRDefault="00D821F0" w:rsidP="00D821F0">
      <w:pPr>
        <w:jc w:val="both"/>
      </w:pPr>
      <w:r w:rsidRPr="003978A3">
        <w:t>En caso de surgir contradicciones entre las bases, sus anexos y formatos, tendrán prelación las condiciones establecidas en las bases del concurso.</w:t>
      </w:r>
    </w:p>
    <w:p w14:paraId="6623A1FC" w14:textId="77777777" w:rsidR="00F247FD" w:rsidRDefault="00F247FD" w:rsidP="00D821F0">
      <w:pPr>
        <w:jc w:val="both"/>
      </w:pPr>
    </w:p>
    <w:p w14:paraId="239C8059" w14:textId="45F4992B" w:rsidR="00F247FD" w:rsidRPr="003978A3" w:rsidRDefault="00F247FD" w:rsidP="00D821F0">
      <w:pPr>
        <w:jc w:val="both"/>
      </w:pPr>
      <w:r>
        <w:t>En tal sentido, declaro que mi representada cumple de manera íntegra los requisitos descritos en las Bases para poder ser beneficiaria del concurso.</w:t>
      </w:r>
    </w:p>
    <w:p w14:paraId="46D5B900" w14:textId="77777777" w:rsidR="00C04B0D" w:rsidRDefault="00C04B0D" w:rsidP="00C04B0D">
      <w:pPr>
        <w:rPr>
          <w:b/>
          <w:u w:val="single"/>
        </w:rPr>
      </w:pPr>
    </w:p>
    <w:p w14:paraId="10272240" w14:textId="77777777" w:rsidR="00C04B0D" w:rsidRDefault="00C04B0D" w:rsidP="00C04B0D">
      <w:pPr>
        <w:rPr>
          <w:b/>
          <w:u w:val="single"/>
        </w:rPr>
      </w:pPr>
      <w:r>
        <w:rPr>
          <w:b/>
          <w:u w:val="single"/>
        </w:rPr>
        <w:t>Asimismo, me comprometo a:</w:t>
      </w:r>
    </w:p>
    <w:p w14:paraId="48599E48" w14:textId="77777777" w:rsidR="00C04B0D" w:rsidRDefault="00C04B0D" w:rsidP="00C04B0D">
      <w:pPr>
        <w:jc w:val="both"/>
        <w:rPr>
          <w:b/>
          <w:sz w:val="20"/>
          <w:szCs w:val="20"/>
        </w:rPr>
      </w:pPr>
      <w:r>
        <w:rPr>
          <w:b/>
          <w:sz w:val="20"/>
          <w:szCs w:val="20"/>
        </w:rPr>
        <w:t xml:space="preserve">i) Acatar el resultado del proceso de evaluación de mi proyecto, tomando conocimiento de que los mismos son inapelables. </w:t>
      </w:r>
    </w:p>
    <w:p w14:paraId="311A105E" w14:textId="77777777" w:rsidR="00C04B0D" w:rsidRDefault="00C04B0D" w:rsidP="00C04B0D">
      <w:pPr>
        <w:jc w:val="both"/>
        <w:rPr>
          <w:b/>
          <w:sz w:val="20"/>
          <w:szCs w:val="20"/>
        </w:rPr>
      </w:pPr>
      <w:proofErr w:type="spellStart"/>
      <w:r>
        <w:rPr>
          <w:b/>
          <w:sz w:val="20"/>
          <w:szCs w:val="20"/>
        </w:rPr>
        <w:t>ii</w:t>
      </w:r>
      <w:proofErr w:type="spellEnd"/>
      <w:r>
        <w:rPr>
          <w:b/>
          <w:sz w:val="20"/>
          <w:szCs w:val="20"/>
        </w:rPr>
        <w:t>)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113F0F5F" w14:textId="77777777" w:rsidR="00D821F0" w:rsidRPr="00F618F3" w:rsidRDefault="00D821F0" w:rsidP="00D821F0">
      <w:pPr>
        <w:jc w:val="both"/>
        <w:rPr>
          <w:b/>
          <w:bCs/>
          <w:sz w:val="20"/>
          <w:szCs w:val="20"/>
        </w:rPr>
      </w:pPr>
      <w:proofErr w:type="spellStart"/>
      <w:r w:rsidRPr="00F618F3">
        <w:rPr>
          <w:b/>
          <w:bCs/>
          <w:sz w:val="20"/>
          <w:szCs w:val="20"/>
        </w:rPr>
        <w:t>iii</w:t>
      </w:r>
      <w:proofErr w:type="spellEnd"/>
      <w:r w:rsidRPr="00F618F3">
        <w:rPr>
          <w:b/>
          <w:bCs/>
          <w:sz w:val="20"/>
          <w:szCs w:val="20"/>
        </w:rPr>
        <w:t xml:space="preserve">) La Entidad Solicitante expresa su conformidad a que el título del proyecto figure en la página web de </w:t>
      </w:r>
      <w:proofErr w:type="spellStart"/>
      <w:r w:rsidRPr="00F618F3">
        <w:rPr>
          <w:b/>
          <w:bCs/>
          <w:sz w:val="20"/>
          <w:szCs w:val="20"/>
        </w:rPr>
        <w:t>ProInnóvate</w:t>
      </w:r>
      <w:proofErr w:type="spellEnd"/>
      <w:r w:rsidRPr="00F618F3">
        <w:rPr>
          <w:b/>
          <w:bCs/>
          <w:sz w:val="20"/>
          <w:szCs w:val="20"/>
        </w:rPr>
        <w:t>.</w:t>
      </w:r>
    </w:p>
    <w:p w14:paraId="6F3F4A6F" w14:textId="77777777" w:rsidR="00D821F0" w:rsidRDefault="00D821F0" w:rsidP="00C04B0D">
      <w:pPr>
        <w:jc w:val="both"/>
        <w:rPr>
          <w:b/>
          <w:sz w:val="20"/>
          <w:szCs w:val="20"/>
        </w:rPr>
      </w:pPr>
    </w:p>
    <w:p w14:paraId="4FF2A251" w14:textId="77777777" w:rsidR="00C04B0D" w:rsidRDefault="00C04B0D" w:rsidP="00C04B0D"/>
    <w:p w14:paraId="2A49D1CC" w14:textId="77777777" w:rsidR="00C04B0D" w:rsidRDefault="00C04B0D" w:rsidP="00C04B0D">
      <w:pPr>
        <w:jc w:val="both"/>
        <w:rPr>
          <w:sz w:val="24"/>
          <w:szCs w:val="24"/>
        </w:rPr>
      </w:pPr>
      <w:r>
        <w:t xml:space="preserve">NOTA: </w:t>
      </w:r>
      <w:proofErr w:type="spellStart"/>
      <w:r>
        <w:rPr>
          <w:sz w:val="24"/>
          <w:szCs w:val="24"/>
        </w:rPr>
        <w:t>ProInnóvate</w:t>
      </w:r>
      <w:proofErr w:type="spellEnd"/>
      <w:r>
        <w:rPr>
          <w:sz w:val="24"/>
          <w:szCs w:val="24"/>
        </w:rPr>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6D0246D0" w14:textId="77777777" w:rsidR="00C04B0D" w:rsidRDefault="00C04B0D" w:rsidP="00C04B0D">
      <w:pPr>
        <w:rPr>
          <w:sz w:val="24"/>
          <w:szCs w:val="24"/>
        </w:rPr>
      </w:pPr>
      <w:r>
        <w:rPr>
          <w:sz w:val="24"/>
          <w:szCs w:val="24"/>
        </w:rPr>
        <w:t>El presente documento tiene carácter de declaración jurada por lo que no puede ser modificada o alterada.</w:t>
      </w:r>
    </w:p>
    <w:p w14:paraId="0B639340" w14:textId="77777777" w:rsidR="00C04B0D" w:rsidRDefault="00C04B0D" w:rsidP="00C04B0D">
      <w:pPr>
        <w:ind w:left="426"/>
      </w:pPr>
    </w:p>
    <w:p w14:paraId="0614B121" w14:textId="77777777" w:rsidR="00C04B0D" w:rsidRDefault="00C04B0D" w:rsidP="00C04B0D">
      <w:pPr>
        <w:ind w:left="426"/>
      </w:pPr>
      <w:r>
        <w:t>_____________________________________________</w:t>
      </w:r>
    </w:p>
    <w:p w14:paraId="62DBFF46" w14:textId="77777777" w:rsidR="00C04B0D" w:rsidRDefault="00C04B0D" w:rsidP="00C04B0D">
      <w:pPr>
        <w:ind w:left="426"/>
      </w:pPr>
      <w:r>
        <w:t xml:space="preserve">Firma del representante legal de la Entidad Solicitante </w:t>
      </w:r>
    </w:p>
    <w:p w14:paraId="2CDD1ACA" w14:textId="77777777" w:rsidR="00C04B0D" w:rsidRDefault="00C04B0D" w:rsidP="00C04B0D">
      <w:pPr>
        <w:ind w:left="426"/>
      </w:pPr>
      <w:r>
        <w:t xml:space="preserve">Nombre completo: </w:t>
      </w:r>
    </w:p>
    <w:p w14:paraId="3959829D" w14:textId="77777777" w:rsidR="00C04B0D" w:rsidRDefault="00C04B0D" w:rsidP="00C04B0D">
      <w:pPr>
        <w:ind w:left="426"/>
      </w:pPr>
      <w:r>
        <w:t>DNI:</w:t>
      </w:r>
    </w:p>
    <w:p w14:paraId="39F48299" w14:textId="77777777" w:rsidR="00C04B0D" w:rsidRDefault="00C04B0D" w:rsidP="00C04B0D">
      <w:pPr>
        <w:ind w:left="426"/>
      </w:pPr>
      <w:r>
        <w:t>Correo electrónico:</w:t>
      </w:r>
    </w:p>
    <w:p w14:paraId="7442FEF2" w14:textId="77777777" w:rsidR="00C04B0D" w:rsidRDefault="00C04B0D" w:rsidP="00C04B0D">
      <w:pPr>
        <w:ind w:left="426"/>
      </w:pPr>
    </w:p>
    <w:p w14:paraId="493B822C" w14:textId="77777777" w:rsidR="00C04B0D" w:rsidRDefault="00C04B0D" w:rsidP="00C04B0D">
      <w:pPr>
        <w:ind w:left="426"/>
      </w:pPr>
    </w:p>
    <w:p w14:paraId="0AFDC05B" w14:textId="77777777" w:rsidR="00C04B0D" w:rsidRDefault="00C04B0D" w:rsidP="00C04B0D">
      <w:pPr>
        <w:ind w:left="426"/>
      </w:pPr>
    </w:p>
    <w:p w14:paraId="43C92BE4" w14:textId="77777777" w:rsidR="00C04B0D" w:rsidRDefault="00C04B0D" w:rsidP="00C04B0D">
      <w:pPr>
        <w:ind w:left="426"/>
      </w:pPr>
    </w:p>
    <w:p w14:paraId="17A59296" w14:textId="77777777" w:rsidR="00C04B0D" w:rsidRDefault="00C04B0D" w:rsidP="00C04B0D">
      <w:pPr>
        <w:ind w:left="426"/>
      </w:pPr>
    </w:p>
    <w:p w14:paraId="45F54647" w14:textId="77777777" w:rsidR="00C04B0D" w:rsidRDefault="00C04B0D" w:rsidP="00C04B0D">
      <w:pPr>
        <w:ind w:left="426"/>
      </w:pPr>
    </w:p>
    <w:p w14:paraId="6D95FE10" w14:textId="77777777" w:rsidR="00C04B0D" w:rsidRDefault="00C04B0D" w:rsidP="00C04B0D">
      <w:pPr>
        <w:ind w:left="426"/>
      </w:pPr>
    </w:p>
    <w:p w14:paraId="2E4097B6" w14:textId="77777777" w:rsidR="00C04B0D" w:rsidRDefault="00C04B0D" w:rsidP="00C04B0D">
      <w:pPr>
        <w:ind w:left="426"/>
      </w:pPr>
    </w:p>
    <w:p w14:paraId="7F08EA2B" w14:textId="77777777" w:rsidR="00C04B0D" w:rsidRDefault="00C04B0D" w:rsidP="00C04B0D">
      <w:pPr>
        <w:ind w:left="426"/>
      </w:pPr>
    </w:p>
    <w:p w14:paraId="140C77A6" w14:textId="77777777" w:rsidR="00C04B0D" w:rsidRDefault="00C04B0D" w:rsidP="00C04B0D">
      <w:pPr>
        <w:ind w:left="426"/>
      </w:pPr>
    </w:p>
    <w:p w14:paraId="3882841F" w14:textId="77777777" w:rsidR="00C04B0D" w:rsidRDefault="00C04B0D" w:rsidP="00C04B0D">
      <w:pPr>
        <w:pStyle w:val="Ttulo1"/>
        <w:keepNext/>
        <w:shd w:val="clear" w:color="auto" w:fill="E7E6E6"/>
        <w:spacing w:before="120"/>
        <w:ind w:left="0"/>
      </w:pPr>
      <w:bookmarkStart w:id="5" w:name="_heading=h.tyjcwt" w:colFirst="0" w:colLast="0"/>
      <w:bookmarkEnd w:id="5"/>
      <w:r>
        <w:lastRenderedPageBreak/>
        <w:t>ANEXO 4: ORIENTACIONES PARA EL PRESUPUESTO - GASTOS ELEGIBLES Y NO ELEGIBLES</w:t>
      </w:r>
    </w:p>
    <w:p w14:paraId="02135D27" w14:textId="77777777" w:rsidR="00C04B0D" w:rsidRDefault="00C04B0D" w:rsidP="00C04B0D">
      <w:pPr>
        <w:spacing w:before="1"/>
        <w:ind w:left="1754" w:right="273"/>
        <w:jc w:val="both"/>
        <w:rPr>
          <w:b/>
          <w:shd w:val="clear" w:color="auto" w:fill="F1F1F1"/>
        </w:rPr>
      </w:pPr>
    </w:p>
    <w:p w14:paraId="3BE94F79" w14:textId="77777777" w:rsidR="00C04B0D" w:rsidRDefault="00C04B0D" w:rsidP="00C04B0D">
      <w:pPr>
        <w:numPr>
          <w:ilvl w:val="0"/>
          <w:numId w:val="98"/>
        </w:numPr>
        <w:pBdr>
          <w:top w:val="nil"/>
          <w:left w:val="nil"/>
          <w:bottom w:val="nil"/>
          <w:right w:val="nil"/>
          <w:between w:val="nil"/>
        </w:pBdr>
        <w:spacing w:before="1"/>
        <w:ind w:left="426" w:right="273"/>
        <w:jc w:val="both"/>
      </w:pPr>
      <w:r>
        <w:rPr>
          <w:color w:val="000000"/>
        </w:rPr>
        <w:t xml:space="preserve">Los </w:t>
      </w:r>
      <w:r>
        <w:rPr>
          <w:b/>
          <w:color w:val="000000"/>
        </w:rPr>
        <w:t xml:space="preserve">gastos elegibles </w:t>
      </w:r>
      <w:r>
        <w:rPr>
          <w:color w:val="000000"/>
        </w:rPr>
        <w:t xml:space="preserve">son aquellos que pueden ser incluidos dentro del proyecto, independientemente de si se financian con aporte de </w:t>
      </w:r>
      <w:proofErr w:type="spellStart"/>
      <w:r>
        <w:rPr>
          <w:color w:val="000000"/>
        </w:rPr>
        <w:t>ProInnóvate</w:t>
      </w:r>
      <w:proofErr w:type="spellEnd"/>
      <w:r>
        <w:rPr>
          <w:color w:val="000000"/>
        </w:rPr>
        <w:t xml:space="preserve"> (RNR) o con aporte de la Entidad Solicitante y/o Entidad Asociada.</w:t>
      </w:r>
    </w:p>
    <w:p w14:paraId="009AB88B" w14:textId="77777777" w:rsidR="00C04B0D" w:rsidRDefault="00C04B0D" w:rsidP="00C04B0D">
      <w:pPr>
        <w:spacing w:before="10"/>
        <w:ind w:left="426"/>
        <w:rPr>
          <w:sz w:val="21"/>
          <w:szCs w:val="21"/>
        </w:rPr>
      </w:pPr>
    </w:p>
    <w:p w14:paraId="4AA65FF9" w14:textId="77777777" w:rsidR="00C04B0D" w:rsidRDefault="00C04B0D" w:rsidP="00C04B0D">
      <w:pPr>
        <w:ind w:left="426"/>
        <w:jc w:val="both"/>
      </w:pPr>
      <w:r>
        <w:t>Es importante notar lo siguiente:</w:t>
      </w:r>
    </w:p>
    <w:p w14:paraId="6BBCA521" w14:textId="77777777" w:rsidR="00C04B0D" w:rsidRDefault="00C04B0D" w:rsidP="00C04B0D">
      <w:pPr>
        <w:spacing w:before="1"/>
        <w:ind w:left="426"/>
      </w:pPr>
    </w:p>
    <w:p w14:paraId="3F17C7D8" w14:textId="77777777" w:rsidR="00C04B0D" w:rsidRDefault="00C04B0D" w:rsidP="00C04B0D">
      <w:pPr>
        <w:numPr>
          <w:ilvl w:val="0"/>
          <w:numId w:val="81"/>
        </w:numPr>
        <w:tabs>
          <w:tab w:val="left" w:pos="2410"/>
        </w:tabs>
        <w:ind w:left="426" w:right="275" w:hanging="465"/>
        <w:jc w:val="both"/>
      </w:pPr>
      <w:r>
        <w:t>Las partidas y gastos es todo aquello que puede ser financiado como parte del proyecto. La partida es una categoría (por ejemplo “</w:t>
      </w:r>
      <w:r>
        <w:rPr>
          <w:i/>
        </w:rPr>
        <w:t>Honorarios</w:t>
      </w:r>
      <w:r>
        <w:t>”) que comprende diferentes tipos            de gastos (por ejemplo “</w:t>
      </w:r>
      <w:r>
        <w:rPr>
          <w:i/>
        </w:rPr>
        <w:t>Incentivos</w:t>
      </w:r>
      <w:r>
        <w:t>”).</w:t>
      </w:r>
    </w:p>
    <w:p w14:paraId="0E5A6FD4" w14:textId="77777777" w:rsidR="00C04B0D" w:rsidRDefault="00C04B0D" w:rsidP="00C04B0D">
      <w:pPr>
        <w:spacing w:before="1"/>
        <w:ind w:left="426"/>
      </w:pPr>
    </w:p>
    <w:p w14:paraId="3E80E0FF" w14:textId="79E5CFC7" w:rsidR="00C04B0D" w:rsidRDefault="00C04B0D" w:rsidP="00C04B0D">
      <w:pPr>
        <w:numPr>
          <w:ilvl w:val="0"/>
          <w:numId w:val="81"/>
        </w:numPr>
        <w:tabs>
          <w:tab w:val="left" w:pos="2410"/>
        </w:tabs>
        <w:spacing w:before="6"/>
        <w:ind w:left="426" w:right="277" w:hanging="516"/>
        <w:jc w:val="both"/>
      </w:pPr>
      <w:r>
        <w:t xml:space="preserve">Los Recursos No Reembolsables (RNR) son el financiamiento otorgado por </w:t>
      </w:r>
      <w:proofErr w:type="spellStart"/>
      <w:r>
        <w:t>ProInnóvate</w:t>
      </w:r>
      <w:proofErr w:type="spellEnd"/>
      <w:r w:rsidR="003203DE">
        <w:t xml:space="preserve"> </w:t>
      </w:r>
      <w:r>
        <w:t xml:space="preserve">a cada proyecto, está compuesto por hasta S/ </w:t>
      </w:r>
      <w:r w:rsidR="003203DE">
        <w:t>5</w:t>
      </w:r>
      <w:r>
        <w:t>00,000.00.</w:t>
      </w:r>
    </w:p>
    <w:p w14:paraId="71446D53" w14:textId="77777777" w:rsidR="00C04B0D" w:rsidRDefault="00C04B0D" w:rsidP="00C04B0D">
      <w:pPr>
        <w:pBdr>
          <w:top w:val="nil"/>
          <w:left w:val="nil"/>
          <w:bottom w:val="nil"/>
          <w:right w:val="nil"/>
          <w:between w:val="nil"/>
        </w:pBdr>
        <w:ind w:left="1025" w:hanging="360"/>
        <w:rPr>
          <w:color w:val="000000"/>
        </w:rPr>
      </w:pPr>
    </w:p>
    <w:p w14:paraId="69230F6C" w14:textId="77777777" w:rsidR="00C04B0D" w:rsidRDefault="00C04B0D" w:rsidP="00C04B0D">
      <w:pPr>
        <w:numPr>
          <w:ilvl w:val="0"/>
          <w:numId w:val="81"/>
        </w:numPr>
        <w:tabs>
          <w:tab w:val="left" w:pos="2410"/>
        </w:tabs>
        <w:spacing w:before="6"/>
        <w:ind w:left="426" w:right="277" w:hanging="516"/>
        <w:jc w:val="both"/>
      </w:pPr>
      <w:bookmarkStart w:id="6" w:name="_heading=h.3dy6vkm" w:colFirst="0" w:colLast="0"/>
      <w:bookmarkEnd w:id="6"/>
      <w:r>
        <w:rPr>
          <w:highlight w:val="white"/>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p w14:paraId="01138F42" w14:textId="77777777" w:rsidR="00C04B0D" w:rsidRDefault="00C04B0D" w:rsidP="00C04B0D">
      <w:pPr>
        <w:spacing w:before="6"/>
        <w:ind w:left="426"/>
        <w:rPr>
          <w:sz w:val="21"/>
          <w:szCs w:val="21"/>
        </w:rPr>
      </w:pPr>
    </w:p>
    <w:p w14:paraId="666B9577" w14:textId="77777777" w:rsidR="00C04B0D" w:rsidRDefault="00C04B0D" w:rsidP="00C04B0D">
      <w:pPr>
        <w:numPr>
          <w:ilvl w:val="0"/>
          <w:numId w:val="81"/>
        </w:numPr>
        <w:tabs>
          <w:tab w:val="left" w:pos="2410"/>
        </w:tabs>
        <w:ind w:left="426" w:right="278" w:hanging="567"/>
        <w:jc w:val="both"/>
      </w:pPr>
      <w:r>
        <w:t>Se considerarán gastos elegibles aquellos que sean necesarios para mitigar los impactos negativos de las actividades directamente relacionadas con los proyectos y para adecuar su ejecución a la normativa vigente ambiental.</w:t>
      </w:r>
    </w:p>
    <w:p w14:paraId="4851E2CD" w14:textId="77777777" w:rsidR="00C04B0D" w:rsidRDefault="00C04B0D" w:rsidP="00C04B0D">
      <w:pPr>
        <w:tabs>
          <w:tab w:val="left" w:pos="2410"/>
        </w:tabs>
        <w:ind w:left="426" w:right="278"/>
        <w:jc w:val="right"/>
      </w:pPr>
    </w:p>
    <w:p w14:paraId="0876BF59" w14:textId="77777777" w:rsidR="00C04B0D" w:rsidRDefault="00C04B0D" w:rsidP="00C04B0D">
      <w:pPr>
        <w:spacing w:before="1"/>
        <w:ind w:left="426"/>
        <w:jc w:val="both"/>
      </w:pPr>
      <w:r>
        <w:t>A continuación, se presentan las partidas que pueden ser financiadas como parte del proyecto.</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775"/>
        <w:gridCol w:w="2970"/>
        <w:gridCol w:w="1695"/>
      </w:tblGrid>
      <w:tr w:rsidR="00C04B0D" w14:paraId="42C4ACAA" w14:textId="77777777" w:rsidTr="00CF7C18">
        <w:trPr>
          <w:trHeight w:val="431"/>
          <w:tblHeader/>
        </w:trPr>
        <w:tc>
          <w:tcPr>
            <w:tcW w:w="4395" w:type="dxa"/>
            <w:gridSpan w:val="2"/>
            <w:tcBorders>
              <w:top w:val="nil"/>
              <w:left w:val="nil"/>
            </w:tcBorders>
            <w:shd w:val="clear" w:color="auto" w:fill="auto"/>
          </w:tcPr>
          <w:p w14:paraId="4E9769E3" w14:textId="77777777" w:rsidR="00C04B0D" w:rsidRDefault="00C04B0D" w:rsidP="00CF7C18">
            <w:pPr>
              <w:pBdr>
                <w:top w:val="nil"/>
                <w:left w:val="nil"/>
                <w:bottom w:val="nil"/>
                <w:right w:val="nil"/>
                <w:between w:val="nil"/>
              </w:pBdr>
              <w:rPr>
                <w:color w:val="000000"/>
                <w:sz w:val="16"/>
                <w:szCs w:val="16"/>
              </w:rPr>
            </w:pPr>
            <w:bookmarkStart w:id="7" w:name="_heading=h.1t3h5sf" w:colFirst="0" w:colLast="0"/>
            <w:bookmarkEnd w:id="7"/>
          </w:p>
        </w:tc>
        <w:tc>
          <w:tcPr>
            <w:tcW w:w="4665" w:type="dxa"/>
            <w:gridSpan w:val="2"/>
            <w:shd w:val="clear" w:color="auto" w:fill="92D050"/>
          </w:tcPr>
          <w:p w14:paraId="21C5F7EB" w14:textId="77777777" w:rsidR="00C04B0D" w:rsidRDefault="00C04B0D" w:rsidP="00CF7C18">
            <w:pPr>
              <w:pBdr>
                <w:top w:val="nil"/>
                <w:left w:val="nil"/>
                <w:bottom w:val="nil"/>
                <w:right w:val="nil"/>
                <w:between w:val="nil"/>
              </w:pBdr>
              <w:spacing w:before="116"/>
              <w:ind w:left="189" w:right="250"/>
              <w:jc w:val="center"/>
              <w:rPr>
                <w:b/>
                <w:color w:val="000000"/>
                <w:sz w:val="16"/>
                <w:szCs w:val="16"/>
              </w:rPr>
            </w:pPr>
            <w:r>
              <w:rPr>
                <w:b/>
                <w:color w:val="000000"/>
                <w:sz w:val="16"/>
                <w:szCs w:val="16"/>
              </w:rPr>
              <w:t>Aporte de Cofinanciamiento (Entidad Solicitante y/o Asociadas)</w:t>
            </w:r>
          </w:p>
        </w:tc>
      </w:tr>
      <w:tr w:rsidR="00C04B0D" w14:paraId="260CA363" w14:textId="77777777" w:rsidTr="00CF7C18">
        <w:trPr>
          <w:trHeight w:val="395"/>
          <w:tblHeader/>
        </w:trPr>
        <w:tc>
          <w:tcPr>
            <w:tcW w:w="1620" w:type="dxa"/>
            <w:shd w:val="clear" w:color="auto" w:fill="auto"/>
          </w:tcPr>
          <w:p w14:paraId="0E20DBBD" w14:textId="77777777" w:rsidR="00C04B0D" w:rsidRDefault="00C04B0D" w:rsidP="00CF7C18">
            <w:pPr>
              <w:pBdr>
                <w:top w:val="nil"/>
                <w:left w:val="nil"/>
                <w:bottom w:val="nil"/>
                <w:right w:val="nil"/>
                <w:between w:val="nil"/>
              </w:pBdr>
              <w:spacing w:before="5" w:line="288" w:lineRule="auto"/>
              <w:ind w:left="210" w:right="177" w:hanging="5"/>
              <w:jc w:val="center"/>
              <w:rPr>
                <w:b/>
                <w:color w:val="000000"/>
                <w:sz w:val="16"/>
                <w:szCs w:val="16"/>
              </w:rPr>
            </w:pPr>
            <w:r>
              <w:rPr>
                <w:b/>
                <w:color w:val="000000"/>
                <w:sz w:val="16"/>
                <w:szCs w:val="16"/>
              </w:rPr>
              <w:t>Partidas Presupuestales</w:t>
            </w:r>
          </w:p>
        </w:tc>
        <w:tc>
          <w:tcPr>
            <w:tcW w:w="2775" w:type="dxa"/>
            <w:shd w:val="clear" w:color="auto" w:fill="auto"/>
          </w:tcPr>
          <w:p w14:paraId="1D9A9D4E" w14:textId="77777777" w:rsidR="00C04B0D" w:rsidRDefault="00C04B0D" w:rsidP="00CF7C18">
            <w:pPr>
              <w:pBdr>
                <w:top w:val="nil"/>
                <w:left w:val="nil"/>
                <w:bottom w:val="nil"/>
                <w:right w:val="nil"/>
                <w:between w:val="nil"/>
              </w:pBdr>
              <w:spacing w:before="116"/>
              <w:ind w:left="190"/>
              <w:jc w:val="center"/>
              <w:rPr>
                <w:b/>
                <w:color w:val="000000"/>
                <w:sz w:val="16"/>
                <w:szCs w:val="16"/>
              </w:rPr>
            </w:pPr>
            <w:r>
              <w:rPr>
                <w:b/>
                <w:color w:val="000000"/>
                <w:sz w:val="16"/>
                <w:szCs w:val="16"/>
              </w:rPr>
              <w:t xml:space="preserve">Aporte </w:t>
            </w:r>
            <w:proofErr w:type="spellStart"/>
            <w:r>
              <w:rPr>
                <w:b/>
                <w:color w:val="000000"/>
                <w:sz w:val="16"/>
                <w:szCs w:val="16"/>
              </w:rPr>
              <w:t>ProInnóvate</w:t>
            </w:r>
            <w:proofErr w:type="spellEnd"/>
            <w:r>
              <w:rPr>
                <w:b/>
                <w:color w:val="000000"/>
                <w:sz w:val="16"/>
                <w:szCs w:val="16"/>
              </w:rPr>
              <w:t xml:space="preserve"> (RNR)</w:t>
            </w:r>
          </w:p>
        </w:tc>
        <w:tc>
          <w:tcPr>
            <w:tcW w:w="2970" w:type="dxa"/>
            <w:tcBorders>
              <w:right w:val="single" w:sz="4" w:space="0" w:color="000000"/>
            </w:tcBorders>
            <w:shd w:val="clear" w:color="auto" w:fill="auto"/>
          </w:tcPr>
          <w:p w14:paraId="4F91834A" w14:textId="77777777" w:rsidR="00C04B0D" w:rsidRDefault="00C04B0D" w:rsidP="00CF7C18">
            <w:pPr>
              <w:pBdr>
                <w:top w:val="nil"/>
                <w:left w:val="nil"/>
                <w:bottom w:val="nil"/>
                <w:right w:val="nil"/>
                <w:between w:val="nil"/>
              </w:pBdr>
              <w:spacing w:before="116"/>
              <w:ind w:left="142" w:right="151"/>
              <w:jc w:val="center"/>
              <w:rPr>
                <w:b/>
                <w:color w:val="000000"/>
                <w:sz w:val="16"/>
                <w:szCs w:val="16"/>
              </w:rPr>
            </w:pPr>
            <w:r>
              <w:rPr>
                <w:b/>
                <w:color w:val="000000"/>
                <w:sz w:val="16"/>
                <w:szCs w:val="16"/>
              </w:rPr>
              <w:t>Monetario</w:t>
            </w:r>
          </w:p>
        </w:tc>
        <w:tc>
          <w:tcPr>
            <w:tcW w:w="1695" w:type="dxa"/>
            <w:tcBorders>
              <w:left w:val="single" w:sz="4" w:space="0" w:color="000000"/>
            </w:tcBorders>
            <w:shd w:val="clear" w:color="auto" w:fill="auto"/>
          </w:tcPr>
          <w:p w14:paraId="1C669270" w14:textId="77777777" w:rsidR="00C04B0D" w:rsidRDefault="00C04B0D" w:rsidP="00CF7C18">
            <w:pPr>
              <w:pBdr>
                <w:top w:val="nil"/>
                <w:left w:val="nil"/>
                <w:bottom w:val="nil"/>
                <w:right w:val="nil"/>
                <w:between w:val="nil"/>
              </w:pBdr>
              <w:spacing w:before="116"/>
              <w:ind w:left="132" w:right="259"/>
              <w:jc w:val="center"/>
              <w:rPr>
                <w:b/>
                <w:color w:val="000000"/>
                <w:sz w:val="16"/>
                <w:szCs w:val="16"/>
              </w:rPr>
            </w:pPr>
            <w:r>
              <w:rPr>
                <w:b/>
                <w:color w:val="000000"/>
                <w:sz w:val="16"/>
                <w:szCs w:val="16"/>
              </w:rPr>
              <w:t>No Monetario</w:t>
            </w:r>
          </w:p>
        </w:tc>
      </w:tr>
      <w:tr w:rsidR="00C04B0D" w14:paraId="7CF2E3B6" w14:textId="77777777" w:rsidTr="00CF7C18">
        <w:trPr>
          <w:trHeight w:val="526"/>
        </w:trPr>
        <w:tc>
          <w:tcPr>
            <w:tcW w:w="1620" w:type="dxa"/>
            <w:shd w:val="clear" w:color="auto" w:fill="auto"/>
          </w:tcPr>
          <w:p w14:paraId="4DE4D87E" w14:textId="77777777" w:rsidR="00C04B0D" w:rsidRDefault="00C04B0D" w:rsidP="00CF7C18">
            <w:pPr>
              <w:pBdr>
                <w:top w:val="nil"/>
                <w:left w:val="nil"/>
                <w:bottom w:val="nil"/>
                <w:right w:val="nil"/>
                <w:between w:val="nil"/>
              </w:pBdr>
              <w:rPr>
                <w:b/>
                <w:color w:val="000000"/>
                <w:sz w:val="16"/>
                <w:szCs w:val="16"/>
              </w:rPr>
            </w:pPr>
          </w:p>
          <w:p w14:paraId="5F523735" w14:textId="77777777" w:rsidR="00C04B0D" w:rsidRDefault="00C04B0D" w:rsidP="00CF7C18">
            <w:pPr>
              <w:pBdr>
                <w:top w:val="nil"/>
                <w:left w:val="nil"/>
                <w:bottom w:val="nil"/>
                <w:right w:val="nil"/>
                <w:between w:val="nil"/>
              </w:pBdr>
              <w:rPr>
                <w:b/>
                <w:color w:val="000000"/>
                <w:sz w:val="16"/>
                <w:szCs w:val="16"/>
              </w:rPr>
            </w:pPr>
          </w:p>
          <w:p w14:paraId="701CD97F" w14:textId="77777777" w:rsidR="00C04B0D" w:rsidRDefault="00C04B0D" w:rsidP="00CF7C18">
            <w:pPr>
              <w:pBdr>
                <w:top w:val="nil"/>
                <w:left w:val="nil"/>
                <w:bottom w:val="nil"/>
                <w:right w:val="nil"/>
                <w:between w:val="nil"/>
              </w:pBdr>
              <w:rPr>
                <w:b/>
                <w:color w:val="000000"/>
                <w:sz w:val="16"/>
                <w:szCs w:val="16"/>
              </w:rPr>
            </w:pPr>
          </w:p>
          <w:p w14:paraId="1DD0D6E6" w14:textId="77777777" w:rsidR="00C04B0D" w:rsidRDefault="00C04B0D" w:rsidP="00CF7C18">
            <w:pPr>
              <w:pBdr>
                <w:top w:val="nil"/>
                <w:left w:val="nil"/>
                <w:bottom w:val="nil"/>
                <w:right w:val="nil"/>
                <w:between w:val="nil"/>
              </w:pBdr>
              <w:rPr>
                <w:b/>
                <w:color w:val="000000"/>
                <w:sz w:val="16"/>
                <w:szCs w:val="16"/>
              </w:rPr>
            </w:pPr>
          </w:p>
          <w:p w14:paraId="6FD0EF79" w14:textId="77777777" w:rsidR="00C04B0D" w:rsidRDefault="00C04B0D" w:rsidP="00CF7C18">
            <w:pPr>
              <w:pBdr>
                <w:top w:val="nil"/>
                <w:left w:val="nil"/>
                <w:bottom w:val="nil"/>
                <w:right w:val="nil"/>
                <w:between w:val="nil"/>
              </w:pBdr>
              <w:rPr>
                <w:b/>
                <w:color w:val="000000"/>
                <w:sz w:val="16"/>
                <w:szCs w:val="16"/>
              </w:rPr>
            </w:pPr>
          </w:p>
          <w:p w14:paraId="3D7FDE75" w14:textId="77777777" w:rsidR="00C04B0D" w:rsidRDefault="00C04B0D" w:rsidP="00CF7C18">
            <w:pPr>
              <w:pBdr>
                <w:top w:val="nil"/>
                <w:left w:val="nil"/>
                <w:bottom w:val="nil"/>
                <w:right w:val="nil"/>
                <w:between w:val="nil"/>
              </w:pBdr>
              <w:spacing w:before="1"/>
              <w:rPr>
                <w:b/>
                <w:color w:val="000000"/>
              </w:rPr>
            </w:pPr>
          </w:p>
          <w:p w14:paraId="6D85FEC0" w14:textId="77777777" w:rsidR="00C04B0D" w:rsidRDefault="00C04B0D" w:rsidP="00CF7C18">
            <w:pPr>
              <w:pBdr>
                <w:top w:val="nil"/>
                <w:left w:val="nil"/>
                <w:bottom w:val="nil"/>
                <w:right w:val="nil"/>
                <w:between w:val="nil"/>
              </w:pBdr>
              <w:ind w:left="321"/>
              <w:rPr>
                <w:b/>
                <w:color w:val="000000"/>
                <w:sz w:val="16"/>
                <w:szCs w:val="16"/>
              </w:rPr>
            </w:pPr>
            <w:r>
              <w:rPr>
                <w:b/>
                <w:color w:val="000000"/>
                <w:sz w:val="16"/>
                <w:szCs w:val="16"/>
              </w:rPr>
              <w:t>Honorarios e Incentivos</w:t>
            </w:r>
          </w:p>
          <w:p w14:paraId="488AFA32" w14:textId="77777777" w:rsidR="00C04B0D" w:rsidRDefault="00C04B0D" w:rsidP="00CF7C18">
            <w:pPr>
              <w:pBdr>
                <w:top w:val="nil"/>
                <w:left w:val="nil"/>
                <w:bottom w:val="nil"/>
                <w:right w:val="nil"/>
                <w:between w:val="nil"/>
              </w:pBdr>
              <w:ind w:left="321"/>
              <w:rPr>
                <w:b/>
                <w:color w:val="000000"/>
                <w:sz w:val="16"/>
                <w:szCs w:val="16"/>
              </w:rPr>
            </w:pPr>
          </w:p>
          <w:p w14:paraId="16AD201E" w14:textId="77777777" w:rsidR="00C04B0D" w:rsidRDefault="00C04B0D" w:rsidP="00CF7C18">
            <w:pPr>
              <w:pBdr>
                <w:top w:val="nil"/>
                <w:left w:val="nil"/>
                <w:bottom w:val="nil"/>
                <w:right w:val="nil"/>
                <w:between w:val="nil"/>
              </w:pBdr>
              <w:ind w:left="321"/>
              <w:rPr>
                <w:b/>
                <w:color w:val="000000"/>
                <w:sz w:val="16"/>
                <w:szCs w:val="16"/>
              </w:rPr>
            </w:pPr>
          </w:p>
        </w:tc>
        <w:tc>
          <w:tcPr>
            <w:tcW w:w="2775" w:type="dxa"/>
            <w:shd w:val="clear" w:color="auto" w:fill="auto"/>
          </w:tcPr>
          <w:p w14:paraId="0AB5CB1C" w14:textId="77777777" w:rsidR="00C04B0D" w:rsidRDefault="00C04B0D" w:rsidP="00C04B0D">
            <w:pPr>
              <w:numPr>
                <w:ilvl w:val="0"/>
                <w:numId w:val="96"/>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 xml:space="preserve">Incentivos (máximo del </w:t>
            </w:r>
            <w:r>
              <w:rPr>
                <w:b/>
                <w:color w:val="000000"/>
                <w:sz w:val="16"/>
                <w:szCs w:val="16"/>
              </w:rPr>
              <w:t>15% de los RNR)</w:t>
            </w:r>
            <w:r>
              <w:rPr>
                <w:color w:val="000000"/>
                <w:sz w:val="16"/>
                <w:szCs w:val="16"/>
              </w:rPr>
              <w:t xml:space="preserve">, para los investigadores de las Entidades Asociadas siempre y cuando sean estas universidad o institución de educación superior o centro de investigación, desarrollo e innovación y estén registrados en el CTI Vitae del </w:t>
            </w:r>
            <w:proofErr w:type="spellStart"/>
            <w:r>
              <w:rPr>
                <w:color w:val="000000"/>
                <w:sz w:val="16"/>
                <w:szCs w:val="16"/>
              </w:rPr>
              <w:t>Concytec</w:t>
            </w:r>
            <w:proofErr w:type="spellEnd"/>
            <w:r>
              <w:rPr>
                <w:color w:val="000000"/>
                <w:sz w:val="16"/>
                <w:szCs w:val="16"/>
              </w:rPr>
              <w:t>.</w:t>
            </w:r>
          </w:p>
          <w:p w14:paraId="7B3DAB17" w14:textId="77777777" w:rsidR="00C04B0D" w:rsidRDefault="00C04B0D" w:rsidP="00C04B0D">
            <w:pPr>
              <w:numPr>
                <w:ilvl w:val="0"/>
                <w:numId w:val="96"/>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Honorarios de los recursos humanos adicionales especializados y asociados a las actividades de innovación propuestos.</w:t>
            </w:r>
          </w:p>
          <w:p w14:paraId="07D97ADC" w14:textId="77777777" w:rsidR="00C04B0D" w:rsidRDefault="00C04B0D" w:rsidP="00C04B0D">
            <w:pPr>
              <w:numPr>
                <w:ilvl w:val="0"/>
                <w:numId w:val="96"/>
              </w:numPr>
              <w:pBdr>
                <w:top w:val="nil"/>
                <w:left w:val="nil"/>
                <w:bottom w:val="nil"/>
                <w:right w:val="nil"/>
                <w:between w:val="nil"/>
              </w:pBdr>
              <w:tabs>
                <w:tab w:val="left" w:pos="283"/>
              </w:tabs>
              <w:spacing w:line="256" w:lineRule="auto"/>
              <w:ind w:right="48"/>
              <w:jc w:val="both"/>
              <w:rPr>
                <w:color w:val="000000"/>
                <w:sz w:val="16"/>
                <w:szCs w:val="16"/>
              </w:rPr>
            </w:pPr>
            <w:r>
              <w:rPr>
                <w:color w:val="000000"/>
                <w:sz w:val="16"/>
                <w:szCs w:val="16"/>
              </w:rPr>
              <w:t>Honorarios a tesistas (corresponden a Recursos Humanos Adicionales).</w:t>
            </w:r>
          </w:p>
        </w:tc>
        <w:tc>
          <w:tcPr>
            <w:tcW w:w="2970" w:type="dxa"/>
            <w:tcBorders>
              <w:right w:val="single" w:sz="4" w:space="0" w:color="000000"/>
            </w:tcBorders>
            <w:shd w:val="clear" w:color="auto" w:fill="auto"/>
          </w:tcPr>
          <w:p w14:paraId="3D4AF3CF" w14:textId="77777777" w:rsidR="00C04B0D" w:rsidRDefault="00C04B0D" w:rsidP="00C04B0D">
            <w:pPr>
              <w:numPr>
                <w:ilvl w:val="0"/>
                <w:numId w:val="99"/>
              </w:numPr>
              <w:pBdr>
                <w:top w:val="nil"/>
                <w:left w:val="nil"/>
                <w:bottom w:val="nil"/>
                <w:right w:val="nil"/>
                <w:between w:val="nil"/>
              </w:pBdr>
              <w:spacing w:line="254" w:lineRule="auto"/>
              <w:ind w:left="284" w:right="142" w:hanging="142"/>
              <w:jc w:val="both"/>
              <w:rPr>
                <w:color w:val="000000"/>
                <w:sz w:val="16"/>
                <w:szCs w:val="16"/>
              </w:rPr>
            </w:pPr>
            <w:r>
              <w:rPr>
                <w:color w:val="000000"/>
                <w:sz w:val="16"/>
                <w:szCs w:val="16"/>
              </w:rPr>
              <w:t>Recursos humanos Adicionales especializados y asociados a las actividades de innovación del proyecto.</w:t>
            </w:r>
          </w:p>
          <w:p w14:paraId="7F781447" w14:textId="77777777" w:rsidR="00C04B0D" w:rsidRDefault="00C04B0D" w:rsidP="00C04B0D">
            <w:pPr>
              <w:numPr>
                <w:ilvl w:val="0"/>
                <w:numId w:val="99"/>
              </w:numPr>
              <w:pBdr>
                <w:top w:val="nil"/>
                <w:left w:val="nil"/>
                <w:bottom w:val="nil"/>
                <w:right w:val="nil"/>
                <w:between w:val="nil"/>
              </w:pBdr>
              <w:spacing w:before="2" w:line="252" w:lineRule="auto"/>
              <w:ind w:left="284" w:right="142" w:hanging="142"/>
              <w:rPr>
                <w:color w:val="000000"/>
                <w:sz w:val="16"/>
                <w:szCs w:val="16"/>
              </w:rPr>
            </w:pPr>
            <w:r>
              <w:rPr>
                <w:color w:val="000000"/>
                <w:sz w:val="16"/>
                <w:szCs w:val="16"/>
              </w:rPr>
              <w:t>Honorarios a tesistas (correspondiente a recursos humanos Adicionales)</w:t>
            </w:r>
          </w:p>
          <w:p w14:paraId="3CAEDDF5" w14:textId="77777777" w:rsidR="00C04B0D" w:rsidRDefault="00C04B0D" w:rsidP="00C04B0D">
            <w:pPr>
              <w:numPr>
                <w:ilvl w:val="0"/>
                <w:numId w:val="99"/>
              </w:numPr>
              <w:pBdr>
                <w:top w:val="nil"/>
                <w:left w:val="nil"/>
                <w:bottom w:val="nil"/>
                <w:right w:val="nil"/>
                <w:between w:val="nil"/>
              </w:pBdr>
              <w:spacing w:before="1" w:line="254" w:lineRule="auto"/>
              <w:ind w:left="284" w:right="142" w:hanging="142"/>
              <w:rPr>
                <w:color w:val="000000"/>
                <w:sz w:val="16"/>
                <w:szCs w:val="16"/>
              </w:rPr>
            </w:pPr>
            <w:r>
              <w:rPr>
                <w:color w:val="000000"/>
                <w:sz w:val="16"/>
                <w:szCs w:val="16"/>
              </w:rPr>
              <w:t>Para pago de beneficios laborales del personal a ser contratado con el proyecto.</w:t>
            </w:r>
          </w:p>
        </w:tc>
        <w:tc>
          <w:tcPr>
            <w:tcW w:w="1695" w:type="dxa"/>
            <w:tcBorders>
              <w:left w:val="single" w:sz="4" w:space="0" w:color="000000"/>
            </w:tcBorders>
            <w:shd w:val="clear" w:color="auto" w:fill="auto"/>
          </w:tcPr>
          <w:p w14:paraId="1B85C4B7" w14:textId="77777777" w:rsidR="00C04B0D" w:rsidRDefault="00C04B0D" w:rsidP="00C04B0D">
            <w:pPr>
              <w:numPr>
                <w:ilvl w:val="0"/>
                <w:numId w:val="99"/>
              </w:numPr>
              <w:pBdr>
                <w:top w:val="nil"/>
                <w:left w:val="nil"/>
                <w:bottom w:val="nil"/>
                <w:right w:val="nil"/>
                <w:between w:val="nil"/>
              </w:pBdr>
              <w:spacing w:before="3" w:line="254" w:lineRule="auto"/>
              <w:ind w:left="274" w:right="50" w:hanging="132"/>
              <w:jc w:val="both"/>
              <w:rPr>
                <w:b/>
                <w:color w:val="000000"/>
                <w:sz w:val="16"/>
                <w:szCs w:val="16"/>
              </w:rPr>
            </w:pPr>
            <w:r>
              <w:rPr>
                <w:b/>
                <w:color w:val="000000"/>
                <w:sz w:val="16"/>
                <w:szCs w:val="16"/>
              </w:rPr>
              <w:t xml:space="preserve">Valorización </w:t>
            </w:r>
            <w:r>
              <w:rPr>
                <w:color w:val="000000"/>
                <w:sz w:val="16"/>
                <w:szCs w:val="16"/>
              </w:rPr>
              <w:t xml:space="preserve">del tiempo del Coordinador general y administrativo, </w:t>
            </w:r>
            <w:r>
              <w:rPr>
                <w:b/>
                <w:color w:val="000000"/>
                <w:sz w:val="16"/>
                <w:szCs w:val="16"/>
              </w:rPr>
              <w:t>ambos provienen de la Entidad Solicitante.</w:t>
            </w:r>
          </w:p>
          <w:p w14:paraId="75D8699C" w14:textId="77777777" w:rsidR="00C04B0D" w:rsidRDefault="00C04B0D" w:rsidP="00CF7C18">
            <w:pPr>
              <w:pBdr>
                <w:top w:val="nil"/>
                <w:left w:val="nil"/>
                <w:bottom w:val="nil"/>
                <w:right w:val="nil"/>
                <w:between w:val="nil"/>
              </w:pBdr>
              <w:ind w:left="274" w:hanging="132"/>
              <w:jc w:val="both"/>
              <w:rPr>
                <w:b/>
                <w:color w:val="000000"/>
                <w:sz w:val="16"/>
                <w:szCs w:val="16"/>
              </w:rPr>
            </w:pPr>
          </w:p>
          <w:p w14:paraId="0A586A4E" w14:textId="77777777" w:rsidR="00C04B0D" w:rsidRDefault="00C04B0D" w:rsidP="00C04B0D">
            <w:pPr>
              <w:numPr>
                <w:ilvl w:val="0"/>
                <w:numId w:val="99"/>
              </w:numPr>
              <w:pBdr>
                <w:top w:val="nil"/>
                <w:left w:val="nil"/>
                <w:bottom w:val="nil"/>
                <w:right w:val="nil"/>
                <w:between w:val="nil"/>
              </w:pBdr>
              <w:spacing w:line="254" w:lineRule="auto"/>
              <w:ind w:left="274" w:right="51" w:hanging="132"/>
              <w:jc w:val="both"/>
              <w:rPr>
                <w:color w:val="000000"/>
                <w:sz w:val="16"/>
                <w:szCs w:val="16"/>
              </w:rPr>
            </w:pPr>
            <w:r>
              <w:rPr>
                <w:b/>
                <w:color w:val="000000"/>
                <w:sz w:val="16"/>
                <w:szCs w:val="16"/>
              </w:rPr>
              <w:t xml:space="preserve">Valorización </w:t>
            </w:r>
            <w:r>
              <w:rPr>
                <w:color w:val="000000"/>
                <w:sz w:val="16"/>
                <w:szCs w:val="16"/>
              </w:rPr>
              <w:t>del tiempo de los recursos humanos directamente involucrados en la ejecución del proyecto de las Entidad Solicitante y/o Entidad Asociada.</w:t>
            </w:r>
          </w:p>
        </w:tc>
      </w:tr>
      <w:tr w:rsidR="00C04B0D" w14:paraId="7316DE8B" w14:textId="77777777" w:rsidTr="00CF7C18">
        <w:trPr>
          <w:trHeight w:val="3583"/>
        </w:trPr>
        <w:tc>
          <w:tcPr>
            <w:tcW w:w="1620" w:type="dxa"/>
            <w:tcBorders>
              <w:bottom w:val="single" w:sz="4" w:space="0" w:color="000000"/>
            </w:tcBorders>
            <w:shd w:val="clear" w:color="auto" w:fill="auto"/>
          </w:tcPr>
          <w:p w14:paraId="0D16B1DC" w14:textId="77777777" w:rsidR="00C04B0D" w:rsidRDefault="00C04B0D" w:rsidP="00CF7C18">
            <w:pPr>
              <w:pBdr>
                <w:top w:val="nil"/>
                <w:left w:val="nil"/>
                <w:bottom w:val="nil"/>
                <w:right w:val="nil"/>
                <w:between w:val="nil"/>
              </w:pBdr>
              <w:spacing w:before="5" w:line="290" w:lineRule="auto"/>
              <w:ind w:left="131" w:right="116"/>
              <w:jc w:val="center"/>
              <w:rPr>
                <w:b/>
                <w:color w:val="000000"/>
                <w:sz w:val="16"/>
                <w:szCs w:val="16"/>
              </w:rPr>
            </w:pPr>
            <w:r>
              <w:rPr>
                <w:b/>
                <w:color w:val="000000"/>
                <w:sz w:val="16"/>
                <w:szCs w:val="16"/>
              </w:rPr>
              <w:lastRenderedPageBreak/>
              <w:t>Equipos y Bienes duraderos:</w:t>
            </w:r>
          </w:p>
          <w:p w14:paraId="3AB1F866" w14:textId="77777777" w:rsidR="00C04B0D" w:rsidRDefault="00C04B0D" w:rsidP="00CF7C18">
            <w:pPr>
              <w:pBdr>
                <w:top w:val="nil"/>
                <w:left w:val="nil"/>
                <w:bottom w:val="nil"/>
                <w:right w:val="nil"/>
                <w:between w:val="nil"/>
              </w:pBdr>
              <w:spacing w:before="8"/>
              <w:rPr>
                <w:b/>
                <w:color w:val="000000"/>
                <w:sz w:val="16"/>
                <w:szCs w:val="16"/>
              </w:rPr>
            </w:pPr>
          </w:p>
          <w:p w14:paraId="589332BA" w14:textId="77777777" w:rsidR="00C04B0D" w:rsidRDefault="00C04B0D" w:rsidP="00CF7C18">
            <w:pPr>
              <w:pBdr>
                <w:top w:val="nil"/>
                <w:left w:val="nil"/>
                <w:bottom w:val="nil"/>
                <w:right w:val="nil"/>
                <w:between w:val="nil"/>
              </w:pBdr>
              <w:spacing w:line="291" w:lineRule="auto"/>
              <w:ind w:left="131" w:right="114"/>
              <w:jc w:val="center"/>
              <w:rPr>
                <w:b/>
                <w:color w:val="000000"/>
                <w:sz w:val="16"/>
                <w:szCs w:val="16"/>
              </w:rPr>
            </w:pPr>
            <w:r>
              <w:rPr>
                <w:b/>
                <w:color w:val="000000"/>
                <w:sz w:val="16"/>
                <w:szCs w:val="16"/>
              </w:rPr>
              <w:t>Máximo 25% del costo total del proyecto.</w:t>
            </w:r>
          </w:p>
          <w:p w14:paraId="220DE2F6" w14:textId="77777777" w:rsidR="00C04B0D" w:rsidRDefault="00C04B0D" w:rsidP="00CF7C18">
            <w:pPr>
              <w:pBdr>
                <w:top w:val="nil"/>
                <w:left w:val="nil"/>
                <w:bottom w:val="nil"/>
                <w:right w:val="nil"/>
                <w:between w:val="nil"/>
              </w:pBdr>
              <w:spacing w:before="1" w:line="291" w:lineRule="auto"/>
              <w:ind w:left="88" w:right="72" w:firstLine="1"/>
              <w:jc w:val="center"/>
              <w:rPr>
                <w:b/>
                <w:color w:val="000000"/>
                <w:sz w:val="16"/>
                <w:szCs w:val="16"/>
              </w:rPr>
            </w:pPr>
          </w:p>
          <w:p w14:paraId="09C8C599" w14:textId="77777777" w:rsidR="00C04B0D" w:rsidRDefault="00C04B0D" w:rsidP="00CF7C18">
            <w:pPr>
              <w:pBdr>
                <w:top w:val="nil"/>
                <w:left w:val="nil"/>
                <w:bottom w:val="nil"/>
                <w:right w:val="nil"/>
                <w:between w:val="nil"/>
              </w:pBdr>
              <w:spacing w:before="1" w:line="291" w:lineRule="auto"/>
              <w:ind w:left="88" w:right="72" w:firstLine="1"/>
              <w:jc w:val="center"/>
              <w:rPr>
                <w:b/>
                <w:color w:val="000000"/>
                <w:sz w:val="16"/>
                <w:szCs w:val="16"/>
              </w:rPr>
            </w:pPr>
            <w:r>
              <w:rPr>
                <w:b/>
                <w:color w:val="000000"/>
                <w:sz w:val="16"/>
                <w:szCs w:val="16"/>
              </w:rPr>
              <w:t>El 25% se calcula de la siguiente manera: Monto de RNR para equipamiento + aporte monetario para equipamiento / costo total del proyecto.</w:t>
            </w:r>
          </w:p>
          <w:p w14:paraId="765123F8" w14:textId="77777777" w:rsidR="00C04B0D" w:rsidRDefault="00C04B0D" w:rsidP="00CF7C18">
            <w:pPr>
              <w:pBdr>
                <w:top w:val="nil"/>
                <w:left w:val="nil"/>
                <w:bottom w:val="nil"/>
                <w:right w:val="nil"/>
                <w:between w:val="nil"/>
              </w:pBdr>
              <w:spacing w:before="1" w:line="291" w:lineRule="auto"/>
              <w:ind w:left="88" w:right="72" w:firstLine="1"/>
              <w:jc w:val="center"/>
              <w:rPr>
                <w:b/>
                <w:color w:val="000000"/>
                <w:sz w:val="16"/>
                <w:szCs w:val="16"/>
              </w:rPr>
            </w:pPr>
          </w:p>
        </w:tc>
        <w:tc>
          <w:tcPr>
            <w:tcW w:w="2775" w:type="dxa"/>
            <w:shd w:val="clear" w:color="auto" w:fill="auto"/>
          </w:tcPr>
          <w:p w14:paraId="21DDD370" w14:textId="77777777" w:rsidR="00C04B0D" w:rsidRDefault="00C04B0D" w:rsidP="00C04B0D">
            <w:pPr>
              <w:numPr>
                <w:ilvl w:val="0"/>
                <w:numId w:val="97"/>
              </w:numPr>
              <w:pBdr>
                <w:top w:val="nil"/>
                <w:left w:val="nil"/>
                <w:bottom w:val="nil"/>
                <w:right w:val="nil"/>
                <w:between w:val="nil"/>
              </w:pBdr>
              <w:tabs>
                <w:tab w:val="left" w:pos="283"/>
              </w:tabs>
              <w:spacing w:line="256" w:lineRule="auto"/>
              <w:ind w:right="50"/>
              <w:jc w:val="both"/>
              <w:rPr>
                <w:color w:val="000000"/>
                <w:sz w:val="16"/>
                <w:szCs w:val="16"/>
              </w:rPr>
            </w:pPr>
            <w:r>
              <w:rPr>
                <w:color w:val="000000"/>
                <w:sz w:val="16"/>
                <w:szCs w:val="16"/>
              </w:rPr>
              <w:t>Adquisición de equipos para la validación y/o empaquetamiento.</w:t>
            </w:r>
          </w:p>
          <w:p w14:paraId="56052A5B" w14:textId="77777777" w:rsidR="00C04B0D" w:rsidRDefault="00C04B0D" w:rsidP="00CF7C18">
            <w:pPr>
              <w:pBdr>
                <w:top w:val="nil"/>
                <w:left w:val="nil"/>
                <w:bottom w:val="nil"/>
                <w:right w:val="nil"/>
                <w:between w:val="nil"/>
              </w:pBdr>
              <w:tabs>
                <w:tab w:val="left" w:pos="283"/>
              </w:tabs>
              <w:spacing w:line="256" w:lineRule="auto"/>
              <w:ind w:left="282" w:right="50"/>
              <w:jc w:val="both"/>
              <w:rPr>
                <w:strike/>
                <w:color w:val="000000"/>
                <w:sz w:val="16"/>
                <w:szCs w:val="16"/>
              </w:rPr>
            </w:pPr>
          </w:p>
        </w:tc>
        <w:tc>
          <w:tcPr>
            <w:tcW w:w="2970" w:type="dxa"/>
            <w:tcBorders>
              <w:right w:val="single" w:sz="4" w:space="0" w:color="000000"/>
            </w:tcBorders>
            <w:shd w:val="clear" w:color="auto" w:fill="auto"/>
          </w:tcPr>
          <w:p w14:paraId="1F36C784" w14:textId="77777777" w:rsidR="00C04B0D" w:rsidRDefault="00C04B0D" w:rsidP="00C04B0D">
            <w:pPr>
              <w:numPr>
                <w:ilvl w:val="0"/>
                <w:numId w:val="41"/>
              </w:numPr>
              <w:pBdr>
                <w:top w:val="nil"/>
                <w:left w:val="nil"/>
                <w:bottom w:val="nil"/>
                <w:right w:val="nil"/>
                <w:between w:val="nil"/>
              </w:pBdr>
              <w:tabs>
                <w:tab w:val="left" w:pos="280"/>
              </w:tabs>
              <w:spacing w:line="254" w:lineRule="auto"/>
              <w:ind w:right="60" w:hanging="141"/>
              <w:jc w:val="both"/>
              <w:rPr>
                <w:color w:val="000000"/>
                <w:sz w:val="16"/>
                <w:szCs w:val="16"/>
              </w:rPr>
            </w:pPr>
            <w:r>
              <w:rPr>
                <w:color w:val="000000"/>
                <w:sz w:val="16"/>
                <w:szCs w:val="16"/>
              </w:rPr>
              <w:t>Adquisición de equipos para la validación y/o empaquetamiento.</w:t>
            </w:r>
          </w:p>
          <w:p w14:paraId="1390E05B" w14:textId="77777777" w:rsidR="00C04B0D" w:rsidRDefault="00C04B0D" w:rsidP="00C04B0D">
            <w:pPr>
              <w:numPr>
                <w:ilvl w:val="0"/>
                <w:numId w:val="41"/>
              </w:numPr>
              <w:pBdr>
                <w:top w:val="nil"/>
                <w:left w:val="nil"/>
                <w:bottom w:val="nil"/>
                <w:right w:val="nil"/>
                <w:between w:val="nil"/>
              </w:pBdr>
              <w:tabs>
                <w:tab w:val="left" w:pos="280"/>
              </w:tabs>
              <w:spacing w:line="254" w:lineRule="auto"/>
              <w:ind w:right="56" w:hanging="141"/>
              <w:jc w:val="both"/>
              <w:rPr>
                <w:color w:val="000000"/>
                <w:sz w:val="16"/>
                <w:szCs w:val="16"/>
              </w:rPr>
            </w:pPr>
            <w:r>
              <w:rPr>
                <w:color w:val="000000"/>
                <w:sz w:val="16"/>
                <w:szCs w:val="16"/>
              </w:rPr>
              <w:t>Compra de equipos multimedia si se utiliza para la difusión de los resultados del proyecto.</w:t>
            </w:r>
          </w:p>
          <w:p w14:paraId="37FBCEE3" w14:textId="77777777" w:rsidR="00C04B0D" w:rsidRDefault="00C04B0D" w:rsidP="00C04B0D">
            <w:pPr>
              <w:numPr>
                <w:ilvl w:val="0"/>
                <w:numId w:val="41"/>
              </w:numPr>
              <w:pBdr>
                <w:top w:val="nil"/>
                <w:left w:val="nil"/>
                <w:bottom w:val="nil"/>
                <w:right w:val="nil"/>
                <w:between w:val="nil"/>
              </w:pBdr>
              <w:tabs>
                <w:tab w:val="left" w:pos="280"/>
              </w:tabs>
              <w:spacing w:before="2"/>
              <w:ind w:hanging="141"/>
              <w:jc w:val="both"/>
              <w:rPr>
                <w:color w:val="000000"/>
                <w:sz w:val="16"/>
                <w:szCs w:val="16"/>
              </w:rPr>
            </w:pPr>
            <w:r>
              <w:rPr>
                <w:color w:val="000000"/>
                <w:sz w:val="16"/>
                <w:szCs w:val="16"/>
              </w:rPr>
              <w:t>IGV, desaduanaje, flete.</w:t>
            </w:r>
          </w:p>
          <w:p w14:paraId="523CAD69" w14:textId="77777777" w:rsidR="00C04B0D" w:rsidRDefault="00C04B0D" w:rsidP="00C04B0D">
            <w:pPr>
              <w:numPr>
                <w:ilvl w:val="0"/>
                <w:numId w:val="41"/>
              </w:numPr>
              <w:pBdr>
                <w:top w:val="nil"/>
                <w:left w:val="nil"/>
                <w:bottom w:val="nil"/>
                <w:right w:val="nil"/>
                <w:between w:val="nil"/>
              </w:pBdr>
              <w:tabs>
                <w:tab w:val="left" w:pos="280"/>
              </w:tabs>
              <w:spacing w:before="2"/>
              <w:jc w:val="both"/>
              <w:rPr>
                <w:color w:val="000000"/>
                <w:sz w:val="16"/>
                <w:szCs w:val="16"/>
              </w:rPr>
            </w:pPr>
            <w:r>
              <w:rPr>
                <w:color w:val="000000"/>
                <w:sz w:val="16"/>
                <w:szCs w:val="16"/>
              </w:rPr>
              <w:t>Como mínimo se desagregará el aporte monetario equivalente al IGV</w:t>
            </w:r>
          </w:p>
          <w:p w14:paraId="7CD571E7" w14:textId="77777777" w:rsidR="00C04B0D" w:rsidRDefault="00C04B0D" w:rsidP="00CF7C18">
            <w:pPr>
              <w:pBdr>
                <w:top w:val="nil"/>
                <w:left w:val="nil"/>
                <w:bottom w:val="nil"/>
                <w:right w:val="nil"/>
                <w:between w:val="nil"/>
              </w:pBdr>
              <w:tabs>
                <w:tab w:val="left" w:pos="280"/>
              </w:tabs>
              <w:spacing w:before="2"/>
              <w:ind w:left="138"/>
              <w:jc w:val="both"/>
              <w:rPr>
                <w:color w:val="000000"/>
                <w:sz w:val="16"/>
                <w:szCs w:val="16"/>
              </w:rPr>
            </w:pPr>
          </w:p>
        </w:tc>
        <w:tc>
          <w:tcPr>
            <w:tcW w:w="1695" w:type="dxa"/>
            <w:tcBorders>
              <w:left w:val="single" w:sz="4" w:space="0" w:color="000000"/>
            </w:tcBorders>
            <w:shd w:val="clear" w:color="auto" w:fill="auto"/>
          </w:tcPr>
          <w:p w14:paraId="237FA62D" w14:textId="77777777" w:rsidR="00C04B0D" w:rsidRDefault="00C04B0D" w:rsidP="00C04B0D">
            <w:pPr>
              <w:numPr>
                <w:ilvl w:val="0"/>
                <w:numId w:val="39"/>
              </w:numPr>
              <w:pBdr>
                <w:top w:val="nil"/>
                <w:left w:val="nil"/>
                <w:bottom w:val="nil"/>
                <w:right w:val="nil"/>
                <w:between w:val="nil"/>
              </w:pBdr>
              <w:spacing w:line="254" w:lineRule="auto"/>
              <w:ind w:left="274" w:right="51" w:hanging="204"/>
              <w:jc w:val="both"/>
              <w:rPr>
                <w:color w:val="000000"/>
                <w:sz w:val="16"/>
                <w:szCs w:val="16"/>
              </w:rPr>
            </w:pPr>
            <w:r>
              <w:rPr>
                <w:b/>
                <w:color w:val="000000"/>
                <w:sz w:val="16"/>
                <w:szCs w:val="16"/>
              </w:rPr>
              <w:t xml:space="preserve">Valorización </w:t>
            </w:r>
            <w:r>
              <w:rPr>
                <w:color w:val="000000"/>
                <w:sz w:val="16"/>
                <w:szCs w:val="16"/>
              </w:rPr>
              <w:t>del tiempo de uso directamente involucrado en la ejecución del proyecto de los equipos y bienes</w:t>
            </w:r>
            <w:r>
              <w:rPr>
                <w:color w:val="000000"/>
                <w:sz w:val="16"/>
                <w:szCs w:val="16"/>
              </w:rPr>
              <w:tab/>
              <w:t xml:space="preserve"> duraderos relacionados con el proyecto aportado por la Entidad Solicitante y/o Entidades Asociadas.</w:t>
            </w:r>
          </w:p>
        </w:tc>
      </w:tr>
      <w:tr w:rsidR="00C04B0D" w14:paraId="1394C1EE" w14:textId="77777777" w:rsidTr="00CF7C18">
        <w:trPr>
          <w:trHeight w:val="779"/>
        </w:trPr>
        <w:tc>
          <w:tcPr>
            <w:tcW w:w="1620" w:type="dxa"/>
            <w:tcBorders>
              <w:top w:val="single" w:sz="4" w:space="0" w:color="000000"/>
              <w:bottom w:val="single" w:sz="4" w:space="0" w:color="000000"/>
            </w:tcBorders>
            <w:shd w:val="clear" w:color="auto" w:fill="auto"/>
          </w:tcPr>
          <w:p w14:paraId="4F645E4D" w14:textId="77777777" w:rsidR="00C04B0D" w:rsidRDefault="00C04B0D" w:rsidP="00CF7C18">
            <w:pPr>
              <w:pBdr>
                <w:top w:val="nil"/>
                <w:left w:val="nil"/>
                <w:bottom w:val="nil"/>
                <w:right w:val="nil"/>
                <w:between w:val="nil"/>
              </w:pBdr>
              <w:spacing w:before="68" w:line="290" w:lineRule="auto"/>
              <w:ind w:left="414" w:right="272" w:hanging="118"/>
              <w:rPr>
                <w:b/>
                <w:color w:val="000000"/>
                <w:sz w:val="16"/>
                <w:szCs w:val="16"/>
              </w:rPr>
            </w:pPr>
            <w:r>
              <w:rPr>
                <w:b/>
                <w:color w:val="000000"/>
                <w:sz w:val="16"/>
                <w:szCs w:val="16"/>
              </w:rPr>
              <w:t>Materiales e insumos</w:t>
            </w:r>
          </w:p>
          <w:p w14:paraId="588287B6" w14:textId="77777777" w:rsidR="00C04B0D" w:rsidRDefault="00C04B0D" w:rsidP="00CF7C18">
            <w:pPr>
              <w:pBdr>
                <w:top w:val="nil"/>
                <w:left w:val="nil"/>
                <w:bottom w:val="nil"/>
                <w:right w:val="nil"/>
                <w:between w:val="nil"/>
              </w:pBdr>
              <w:spacing w:before="68" w:line="290" w:lineRule="auto"/>
              <w:ind w:left="414" w:right="272" w:hanging="118"/>
              <w:rPr>
                <w:b/>
                <w:color w:val="000000"/>
                <w:sz w:val="16"/>
                <w:szCs w:val="16"/>
              </w:rPr>
            </w:pPr>
          </w:p>
        </w:tc>
        <w:tc>
          <w:tcPr>
            <w:tcW w:w="2775" w:type="dxa"/>
            <w:tcBorders>
              <w:bottom w:val="single" w:sz="4" w:space="0" w:color="000000"/>
              <w:right w:val="single" w:sz="4" w:space="0" w:color="000000"/>
            </w:tcBorders>
            <w:shd w:val="clear" w:color="auto" w:fill="auto"/>
          </w:tcPr>
          <w:p w14:paraId="229D45DC" w14:textId="77777777" w:rsidR="00C04B0D" w:rsidRDefault="00C04B0D" w:rsidP="00C04B0D">
            <w:pPr>
              <w:numPr>
                <w:ilvl w:val="0"/>
                <w:numId w:val="40"/>
              </w:numPr>
              <w:pBdr>
                <w:top w:val="nil"/>
                <w:left w:val="nil"/>
                <w:bottom w:val="nil"/>
                <w:right w:val="nil"/>
                <w:between w:val="nil"/>
              </w:pBdr>
              <w:tabs>
                <w:tab w:val="left" w:pos="283"/>
              </w:tabs>
              <w:spacing w:line="256" w:lineRule="auto"/>
              <w:ind w:right="51"/>
              <w:rPr>
                <w:color w:val="000000"/>
                <w:sz w:val="16"/>
                <w:szCs w:val="16"/>
              </w:rPr>
            </w:pPr>
            <w:r>
              <w:rPr>
                <w:color w:val="000000"/>
                <w:sz w:val="16"/>
                <w:szCs w:val="16"/>
              </w:rPr>
              <w:t>Adquisición de los materiales e insumos para las actividades del proyecto.</w:t>
            </w:r>
          </w:p>
          <w:p w14:paraId="068DBC40" w14:textId="77777777" w:rsidR="00C04B0D" w:rsidRDefault="00C04B0D" w:rsidP="00C04B0D">
            <w:pPr>
              <w:numPr>
                <w:ilvl w:val="0"/>
                <w:numId w:val="40"/>
              </w:numPr>
              <w:pBdr>
                <w:top w:val="nil"/>
                <w:left w:val="nil"/>
                <w:bottom w:val="nil"/>
                <w:right w:val="nil"/>
                <w:between w:val="nil"/>
              </w:pBdr>
              <w:tabs>
                <w:tab w:val="left" w:pos="283"/>
              </w:tabs>
              <w:spacing w:line="254" w:lineRule="auto"/>
              <w:ind w:right="50"/>
              <w:rPr>
                <w:color w:val="000000"/>
                <w:sz w:val="16"/>
                <w:szCs w:val="16"/>
              </w:rPr>
            </w:pPr>
            <w:r>
              <w:rPr>
                <w:color w:val="000000"/>
                <w:sz w:val="16"/>
                <w:szCs w:val="16"/>
              </w:rPr>
              <w:t>Gastos menores para útiles de oficina (máximo S/ 1,000 nuevos soles de los RNR).</w:t>
            </w:r>
          </w:p>
          <w:p w14:paraId="067BA6FD" w14:textId="77777777" w:rsidR="00C04B0D" w:rsidRDefault="00C04B0D" w:rsidP="00CF7C18">
            <w:pPr>
              <w:pBdr>
                <w:top w:val="nil"/>
                <w:left w:val="nil"/>
                <w:bottom w:val="nil"/>
                <w:right w:val="nil"/>
                <w:between w:val="nil"/>
              </w:pBdr>
              <w:tabs>
                <w:tab w:val="left" w:pos="283"/>
              </w:tabs>
              <w:spacing w:line="256" w:lineRule="auto"/>
              <w:ind w:left="68" w:right="51"/>
              <w:rPr>
                <w:color w:val="000000"/>
                <w:sz w:val="16"/>
                <w:szCs w:val="16"/>
              </w:rPr>
            </w:pPr>
          </w:p>
        </w:tc>
        <w:tc>
          <w:tcPr>
            <w:tcW w:w="2970" w:type="dxa"/>
            <w:tcBorders>
              <w:left w:val="single" w:sz="4" w:space="0" w:color="000000"/>
              <w:bottom w:val="single" w:sz="4" w:space="0" w:color="000000"/>
              <w:right w:val="single" w:sz="4" w:space="0" w:color="000000"/>
            </w:tcBorders>
            <w:shd w:val="clear" w:color="auto" w:fill="auto"/>
          </w:tcPr>
          <w:p w14:paraId="50C1F32E" w14:textId="77777777" w:rsidR="00C04B0D" w:rsidRDefault="00C04B0D" w:rsidP="00C04B0D">
            <w:pPr>
              <w:numPr>
                <w:ilvl w:val="0"/>
                <w:numId w:val="36"/>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Adquisición de los materiales e insumos para las actividades del proyecto.</w:t>
            </w:r>
          </w:p>
          <w:p w14:paraId="3B9AF930" w14:textId="77777777" w:rsidR="00C04B0D" w:rsidRDefault="00C04B0D" w:rsidP="00C04B0D">
            <w:pPr>
              <w:numPr>
                <w:ilvl w:val="0"/>
                <w:numId w:val="36"/>
              </w:numPr>
              <w:pBdr>
                <w:top w:val="nil"/>
                <w:left w:val="nil"/>
                <w:bottom w:val="nil"/>
                <w:right w:val="nil"/>
                <w:between w:val="nil"/>
              </w:pBdr>
              <w:tabs>
                <w:tab w:val="left" w:pos="283"/>
              </w:tabs>
              <w:spacing w:line="254" w:lineRule="auto"/>
              <w:ind w:right="50"/>
              <w:rPr>
                <w:color w:val="000000"/>
                <w:sz w:val="16"/>
                <w:szCs w:val="16"/>
              </w:rPr>
            </w:pPr>
            <w:r>
              <w:rPr>
                <w:color w:val="000000"/>
                <w:sz w:val="16"/>
                <w:szCs w:val="16"/>
              </w:rPr>
              <w:t>Gastos menores para útiles de oficina</w:t>
            </w:r>
          </w:p>
          <w:p w14:paraId="4356793C" w14:textId="77777777" w:rsidR="00C04B0D" w:rsidRDefault="00C04B0D" w:rsidP="00C04B0D">
            <w:pPr>
              <w:numPr>
                <w:ilvl w:val="0"/>
                <w:numId w:val="36"/>
              </w:numPr>
              <w:pBdr>
                <w:top w:val="nil"/>
                <w:left w:val="nil"/>
                <w:bottom w:val="nil"/>
                <w:right w:val="nil"/>
                <w:between w:val="nil"/>
              </w:pBdr>
              <w:tabs>
                <w:tab w:val="left" w:pos="285"/>
              </w:tabs>
              <w:spacing w:line="173" w:lineRule="auto"/>
              <w:rPr>
                <w:color w:val="000000"/>
                <w:sz w:val="16"/>
                <w:szCs w:val="16"/>
              </w:rPr>
            </w:pPr>
            <w:r>
              <w:rPr>
                <w:color w:val="000000"/>
                <w:sz w:val="16"/>
                <w:szCs w:val="16"/>
              </w:rPr>
              <w:t>Como mínimo se desagregará el aporte monetario equivalente al IGV</w:t>
            </w:r>
          </w:p>
        </w:tc>
        <w:tc>
          <w:tcPr>
            <w:tcW w:w="1695" w:type="dxa"/>
            <w:tcBorders>
              <w:left w:val="single" w:sz="4" w:space="0" w:color="000000"/>
              <w:bottom w:val="single" w:sz="4" w:space="0" w:color="000000"/>
            </w:tcBorders>
            <w:shd w:val="clear" w:color="auto" w:fill="auto"/>
          </w:tcPr>
          <w:p w14:paraId="6775C19F" w14:textId="77777777" w:rsidR="00C04B0D" w:rsidRDefault="00C04B0D" w:rsidP="00C04B0D">
            <w:pPr>
              <w:numPr>
                <w:ilvl w:val="0"/>
                <w:numId w:val="37"/>
              </w:numPr>
              <w:pBdr>
                <w:top w:val="nil"/>
                <w:left w:val="nil"/>
                <w:bottom w:val="nil"/>
                <w:right w:val="nil"/>
                <w:between w:val="nil"/>
              </w:pBdr>
              <w:tabs>
                <w:tab w:val="left" w:pos="280"/>
              </w:tabs>
              <w:spacing w:line="254" w:lineRule="auto"/>
              <w:ind w:right="49"/>
              <w:jc w:val="both"/>
              <w:rPr>
                <w:color w:val="000000"/>
                <w:sz w:val="16"/>
                <w:szCs w:val="16"/>
              </w:rPr>
            </w:pPr>
            <w:r>
              <w:rPr>
                <w:b/>
                <w:color w:val="000000"/>
                <w:sz w:val="16"/>
                <w:szCs w:val="16"/>
              </w:rPr>
              <w:t xml:space="preserve">Valorización </w:t>
            </w:r>
            <w:r>
              <w:rPr>
                <w:color w:val="000000"/>
                <w:sz w:val="16"/>
                <w:szCs w:val="16"/>
              </w:rPr>
              <w:t>de los materiales e insumos utilizados en las actividades</w:t>
            </w:r>
          </w:p>
          <w:p w14:paraId="2B91CDE6" w14:textId="77777777" w:rsidR="00C04B0D" w:rsidRDefault="00C04B0D" w:rsidP="00CF7C18">
            <w:pPr>
              <w:pBdr>
                <w:top w:val="nil"/>
                <w:left w:val="nil"/>
                <w:bottom w:val="nil"/>
                <w:right w:val="nil"/>
                <w:between w:val="nil"/>
              </w:pBdr>
              <w:spacing w:line="173" w:lineRule="auto"/>
              <w:ind w:left="279"/>
              <w:rPr>
                <w:color w:val="000000"/>
                <w:sz w:val="16"/>
                <w:szCs w:val="16"/>
              </w:rPr>
            </w:pPr>
            <w:r>
              <w:rPr>
                <w:color w:val="000000"/>
                <w:sz w:val="16"/>
                <w:szCs w:val="16"/>
              </w:rPr>
              <w:t>del proyecto.</w:t>
            </w:r>
          </w:p>
        </w:tc>
      </w:tr>
      <w:tr w:rsidR="00C04B0D" w14:paraId="08D2F632" w14:textId="77777777" w:rsidTr="00CF7C18">
        <w:trPr>
          <w:trHeight w:val="536"/>
        </w:trPr>
        <w:tc>
          <w:tcPr>
            <w:tcW w:w="1620" w:type="dxa"/>
            <w:tcBorders>
              <w:top w:val="single" w:sz="4" w:space="0" w:color="000000"/>
              <w:left w:val="single" w:sz="4" w:space="0" w:color="000000"/>
            </w:tcBorders>
            <w:shd w:val="clear" w:color="auto" w:fill="auto"/>
          </w:tcPr>
          <w:p w14:paraId="4CE084FA" w14:textId="77777777" w:rsidR="00C04B0D" w:rsidRDefault="00C04B0D" w:rsidP="00CF7C18">
            <w:pPr>
              <w:pBdr>
                <w:top w:val="nil"/>
                <w:left w:val="nil"/>
                <w:bottom w:val="nil"/>
                <w:right w:val="nil"/>
                <w:between w:val="nil"/>
              </w:pBdr>
              <w:rPr>
                <w:b/>
                <w:color w:val="000000"/>
                <w:sz w:val="16"/>
                <w:szCs w:val="16"/>
              </w:rPr>
            </w:pPr>
          </w:p>
          <w:p w14:paraId="5C5A4987" w14:textId="77777777" w:rsidR="00C04B0D" w:rsidRDefault="00C04B0D" w:rsidP="00CF7C18">
            <w:pPr>
              <w:pBdr>
                <w:top w:val="nil"/>
                <w:left w:val="nil"/>
                <w:bottom w:val="nil"/>
                <w:right w:val="nil"/>
                <w:between w:val="nil"/>
              </w:pBdr>
              <w:spacing w:before="7"/>
              <w:rPr>
                <w:b/>
                <w:color w:val="000000"/>
                <w:sz w:val="12"/>
                <w:szCs w:val="12"/>
              </w:rPr>
            </w:pPr>
          </w:p>
          <w:p w14:paraId="0EC3B0AA" w14:textId="77777777" w:rsidR="00C04B0D" w:rsidRDefault="00C04B0D" w:rsidP="00CF7C18">
            <w:pPr>
              <w:pBdr>
                <w:top w:val="nil"/>
                <w:left w:val="nil"/>
                <w:bottom w:val="nil"/>
                <w:right w:val="nil"/>
                <w:between w:val="nil"/>
              </w:pBdr>
              <w:ind w:left="74"/>
              <w:jc w:val="center"/>
              <w:rPr>
                <w:b/>
                <w:color w:val="000000"/>
                <w:sz w:val="16"/>
                <w:szCs w:val="16"/>
              </w:rPr>
            </w:pPr>
          </w:p>
          <w:p w14:paraId="045D1D76" w14:textId="77777777" w:rsidR="00C04B0D" w:rsidRDefault="00C04B0D" w:rsidP="00CF7C18">
            <w:pPr>
              <w:pBdr>
                <w:top w:val="nil"/>
                <w:left w:val="nil"/>
                <w:bottom w:val="nil"/>
                <w:right w:val="nil"/>
                <w:between w:val="nil"/>
              </w:pBdr>
              <w:ind w:left="74"/>
              <w:jc w:val="center"/>
              <w:rPr>
                <w:b/>
                <w:color w:val="000000"/>
                <w:sz w:val="16"/>
                <w:szCs w:val="16"/>
              </w:rPr>
            </w:pPr>
          </w:p>
          <w:p w14:paraId="033FF816" w14:textId="77777777" w:rsidR="00C04B0D" w:rsidRDefault="00C04B0D" w:rsidP="00CF7C18">
            <w:pPr>
              <w:pBdr>
                <w:top w:val="nil"/>
                <w:left w:val="nil"/>
                <w:bottom w:val="nil"/>
                <w:right w:val="nil"/>
                <w:between w:val="nil"/>
              </w:pBdr>
              <w:ind w:left="74"/>
              <w:jc w:val="center"/>
              <w:rPr>
                <w:b/>
                <w:color w:val="000000"/>
                <w:sz w:val="16"/>
                <w:szCs w:val="16"/>
              </w:rPr>
            </w:pPr>
          </w:p>
          <w:p w14:paraId="481D0AA8" w14:textId="77777777" w:rsidR="00C04B0D" w:rsidRDefault="00C04B0D" w:rsidP="00CF7C18">
            <w:pPr>
              <w:pBdr>
                <w:top w:val="nil"/>
                <w:left w:val="nil"/>
                <w:bottom w:val="nil"/>
                <w:right w:val="nil"/>
                <w:between w:val="nil"/>
              </w:pBdr>
              <w:ind w:left="74"/>
              <w:jc w:val="center"/>
              <w:rPr>
                <w:b/>
                <w:color w:val="000000"/>
                <w:sz w:val="16"/>
                <w:szCs w:val="16"/>
              </w:rPr>
            </w:pPr>
          </w:p>
          <w:p w14:paraId="1D2E9E63" w14:textId="77777777" w:rsidR="00C04B0D" w:rsidRDefault="00C04B0D" w:rsidP="00CF7C18">
            <w:pPr>
              <w:pBdr>
                <w:top w:val="nil"/>
                <w:left w:val="nil"/>
                <w:bottom w:val="nil"/>
                <w:right w:val="nil"/>
                <w:between w:val="nil"/>
              </w:pBdr>
              <w:ind w:left="74"/>
              <w:jc w:val="center"/>
              <w:rPr>
                <w:b/>
                <w:color w:val="000000"/>
                <w:sz w:val="16"/>
                <w:szCs w:val="16"/>
              </w:rPr>
            </w:pPr>
          </w:p>
          <w:p w14:paraId="207EEDCB" w14:textId="77777777" w:rsidR="00C04B0D" w:rsidRDefault="00C04B0D" w:rsidP="00CF7C18">
            <w:pPr>
              <w:pBdr>
                <w:top w:val="nil"/>
                <w:left w:val="nil"/>
                <w:bottom w:val="nil"/>
                <w:right w:val="nil"/>
                <w:between w:val="nil"/>
              </w:pBdr>
              <w:ind w:left="74"/>
              <w:jc w:val="center"/>
              <w:rPr>
                <w:b/>
                <w:color w:val="000000"/>
                <w:sz w:val="16"/>
                <w:szCs w:val="16"/>
              </w:rPr>
            </w:pPr>
          </w:p>
          <w:p w14:paraId="40755691" w14:textId="77777777" w:rsidR="00C04B0D" w:rsidRDefault="00C04B0D" w:rsidP="00CF7C18">
            <w:pPr>
              <w:pBdr>
                <w:top w:val="nil"/>
                <w:left w:val="nil"/>
                <w:bottom w:val="nil"/>
                <w:right w:val="nil"/>
                <w:between w:val="nil"/>
              </w:pBdr>
              <w:ind w:left="74"/>
              <w:jc w:val="center"/>
              <w:rPr>
                <w:b/>
                <w:color w:val="000000"/>
                <w:sz w:val="16"/>
                <w:szCs w:val="16"/>
              </w:rPr>
            </w:pPr>
          </w:p>
          <w:p w14:paraId="7086E000" w14:textId="77777777" w:rsidR="00C04B0D" w:rsidRDefault="00C04B0D" w:rsidP="00CF7C18">
            <w:pPr>
              <w:pBdr>
                <w:top w:val="nil"/>
                <w:left w:val="nil"/>
                <w:bottom w:val="nil"/>
                <w:right w:val="nil"/>
                <w:between w:val="nil"/>
              </w:pBdr>
              <w:ind w:left="74"/>
              <w:jc w:val="center"/>
              <w:rPr>
                <w:b/>
                <w:color w:val="000000"/>
                <w:sz w:val="16"/>
                <w:szCs w:val="16"/>
              </w:rPr>
            </w:pPr>
          </w:p>
          <w:p w14:paraId="014C4C5A" w14:textId="77777777" w:rsidR="00C04B0D" w:rsidRDefault="00C04B0D" w:rsidP="00CF7C18">
            <w:pPr>
              <w:pBdr>
                <w:top w:val="nil"/>
                <w:left w:val="nil"/>
                <w:bottom w:val="nil"/>
                <w:right w:val="nil"/>
                <w:between w:val="nil"/>
              </w:pBdr>
              <w:ind w:left="74"/>
              <w:jc w:val="center"/>
              <w:rPr>
                <w:b/>
                <w:color w:val="000000"/>
                <w:sz w:val="16"/>
                <w:szCs w:val="16"/>
              </w:rPr>
            </w:pPr>
            <w:r>
              <w:rPr>
                <w:b/>
                <w:color w:val="000000"/>
                <w:sz w:val="16"/>
                <w:szCs w:val="16"/>
              </w:rPr>
              <w:t>Consultorías</w:t>
            </w:r>
          </w:p>
          <w:p w14:paraId="6719BEFB" w14:textId="77777777" w:rsidR="00C04B0D" w:rsidRDefault="00C04B0D" w:rsidP="00CF7C18">
            <w:pPr>
              <w:pBdr>
                <w:top w:val="nil"/>
                <w:left w:val="nil"/>
                <w:bottom w:val="nil"/>
                <w:right w:val="nil"/>
                <w:between w:val="nil"/>
              </w:pBdr>
              <w:rPr>
                <w:b/>
                <w:color w:val="000000"/>
                <w:sz w:val="16"/>
                <w:szCs w:val="16"/>
              </w:rPr>
            </w:pPr>
          </w:p>
          <w:p w14:paraId="61C09C6B" w14:textId="77777777" w:rsidR="00C04B0D" w:rsidRDefault="00C04B0D" w:rsidP="00CF7C18">
            <w:pPr>
              <w:pBdr>
                <w:top w:val="nil"/>
                <w:left w:val="nil"/>
                <w:bottom w:val="nil"/>
                <w:right w:val="nil"/>
                <w:between w:val="nil"/>
              </w:pBdr>
              <w:rPr>
                <w:b/>
                <w:color w:val="000000"/>
                <w:sz w:val="16"/>
                <w:szCs w:val="16"/>
              </w:rPr>
            </w:pPr>
          </w:p>
          <w:p w14:paraId="353D9621" w14:textId="77777777" w:rsidR="00C04B0D" w:rsidRDefault="00C04B0D" w:rsidP="00CF7C18">
            <w:pPr>
              <w:pBdr>
                <w:top w:val="nil"/>
                <w:left w:val="nil"/>
                <w:bottom w:val="nil"/>
                <w:right w:val="nil"/>
                <w:between w:val="nil"/>
              </w:pBdr>
              <w:spacing w:before="99" w:line="290" w:lineRule="auto"/>
              <w:ind w:left="74" w:right="-5"/>
              <w:rPr>
                <w:b/>
                <w:color w:val="000000"/>
                <w:sz w:val="16"/>
                <w:szCs w:val="16"/>
              </w:rPr>
            </w:pPr>
          </w:p>
        </w:tc>
        <w:tc>
          <w:tcPr>
            <w:tcW w:w="2775" w:type="dxa"/>
            <w:tcBorders>
              <w:top w:val="single" w:sz="4" w:space="0" w:color="000000"/>
              <w:right w:val="single" w:sz="4" w:space="0" w:color="000000"/>
            </w:tcBorders>
            <w:shd w:val="clear" w:color="auto" w:fill="auto"/>
          </w:tcPr>
          <w:p w14:paraId="16B540FD" w14:textId="77777777" w:rsidR="00C04B0D" w:rsidRDefault="00C04B0D" w:rsidP="00CF7C18">
            <w:pPr>
              <w:pBdr>
                <w:top w:val="nil"/>
                <w:left w:val="nil"/>
                <w:bottom w:val="nil"/>
                <w:right w:val="nil"/>
                <w:between w:val="nil"/>
              </w:pBdr>
              <w:tabs>
                <w:tab w:val="left" w:pos="283"/>
              </w:tabs>
              <w:spacing w:before="3" w:line="254" w:lineRule="auto"/>
              <w:ind w:left="282" w:right="51"/>
              <w:jc w:val="both"/>
              <w:rPr>
                <w:b/>
                <w:color w:val="000000"/>
                <w:sz w:val="16"/>
                <w:szCs w:val="16"/>
              </w:rPr>
            </w:pPr>
            <w:r>
              <w:rPr>
                <w:b/>
                <w:color w:val="000000"/>
                <w:sz w:val="16"/>
                <w:szCs w:val="16"/>
              </w:rPr>
              <w:t>Máximo 30% de los RNR</w:t>
            </w:r>
          </w:p>
          <w:p w14:paraId="428AEAF3" w14:textId="77777777" w:rsidR="00C04B0D" w:rsidRDefault="00C04B0D" w:rsidP="00C04B0D">
            <w:pPr>
              <w:numPr>
                <w:ilvl w:val="0"/>
                <w:numId w:val="51"/>
              </w:numPr>
              <w:pBdr>
                <w:top w:val="nil"/>
                <w:left w:val="nil"/>
                <w:bottom w:val="nil"/>
                <w:right w:val="nil"/>
                <w:between w:val="nil"/>
              </w:pBdr>
              <w:tabs>
                <w:tab w:val="left" w:pos="283"/>
              </w:tabs>
              <w:spacing w:before="3" w:line="254" w:lineRule="auto"/>
              <w:ind w:right="51"/>
              <w:jc w:val="both"/>
              <w:rPr>
                <w:color w:val="000000"/>
                <w:sz w:val="16"/>
                <w:szCs w:val="16"/>
              </w:rPr>
            </w:pPr>
            <w:r>
              <w:rPr>
                <w:color w:val="000000"/>
                <w:sz w:val="16"/>
                <w:szCs w:val="16"/>
              </w:rPr>
              <w:t>Las consultorías pueden ser realizadas por especialistas nacionales o extranjeros y se presupuestan a todo costo</w:t>
            </w:r>
            <w:r>
              <w:rPr>
                <w:color w:val="000000"/>
                <w:sz w:val="16"/>
                <w:szCs w:val="16"/>
                <w:vertAlign w:val="superscript"/>
              </w:rPr>
              <w:footnoteReference w:id="5"/>
            </w:r>
            <w:r>
              <w:rPr>
                <w:color w:val="000000"/>
                <w:sz w:val="16"/>
                <w:szCs w:val="16"/>
                <w:vertAlign w:val="superscript"/>
              </w:rPr>
              <w:t xml:space="preserve"> </w:t>
            </w:r>
            <w:r>
              <w:rPr>
                <w:color w:val="000000"/>
                <w:sz w:val="16"/>
                <w:szCs w:val="16"/>
              </w:rPr>
              <w:t>(honorarios, viáticos, pasajes, etc.).</w:t>
            </w:r>
          </w:p>
          <w:p w14:paraId="6664393A" w14:textId="77777777" w:rsidR="00C04B0D" w:rsidRDefault="00C04B0D" w:rsidP="00C04B0D">
            <w:pPr>
              <w:numPr>
                <w:ilvl w:val="0"/>
                <w:numId w:val="5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Dentro de este rubro podrá financiarse el pago a especialistas para la capacitación del equipo técnico en temas asociados directamente al proyecto.</w:t>
            </w:r>
          </w:p>
          <w:p w14:paraId="2DF454D1" w14:textId="77777777" w:rsidR="00C04B0D" w:rsidRDefault="00C04B0D" w:rsidP="00C04B0D">
            <w:pPr>
              <w:numPr>
                <w:ilvl w:val="0"/>
                <w:numId w:val="5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11669B3D" w14:textId="77777777" w:rsidR="00C04B0D" w:rsidRDefault="00C04B0D" w:rsidP="00C04B0D">
            <w:pPr>
              <w:numPr>
                <w:ilvl w:val="0"/>
                <w:numId w:val="5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Pr>
                <w:color w:val="000000"/>
                <w:sz w:val="16"/>
                <w:szCs w:val="16"/>
                <w:vertAlign w:val="superscript"/>
              </w:rPr>
              <w:footnoteReference w:id="6"/>
            </w:r>
            <w:r>
              <w:rPr>
                <w:color w:val="000000"/>
                <w:sz w:val="16"/>
                <w:szCs w:val="16"/>
              </w:rPr>
              <w:t xml:space="preserve">, máximo </w:t>
            </w:r>
            <w:r>
              <w:rPr>
                <w:b/>
                <w:color w:val="000000"/>
                <w:sz w:val="16"/>
                <w:szCs w:val="16"/>
              </w:rPr>
              <w:t xml:space="preserve">S/ </w:t>
            </w:r>
            <w:r>
              <w:rPr>
                <w:b/>
                <w:color w:val="000000"/>
                <w:sz w:val="16"/>
                <w:szCs w:val="16"/>
                <w:u w:val="single"/>
              </w:rPr>
              <w:t>7 000.00</w:t>
            </w:r>
            <w:r>
              <w:rPr>
                <w:b/>
                <w:color w:val="000000"/>
                <w:sz w:val="16"/>
                <w:szCs w:val="16"/>
              </w:rPr>
              <w:t xml:space="preserve"> </w:t>
            </w:r>
            <w:r>
              <w:rPr>
                <w:color w:val="000000"/>
                <w:sz w:val="16"/>
                <w:szCs w:val="16"/>
              </w:rPr>
              <w:t>de los RNR</w:t>
            </w:r>
          </w:p>
          <w:p w14:paraId="285E2750" w14:textId="77777777" w:rsidR="00C04B0D" w:rsidRDefault="00C04B0D" w:rsidP="00C04B0D">
            <w:pPr>
              <w:numPr>
                <w:ilvl w:val="0"/>
                <w:numId w:val="5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3F16EBB9" w14:textId="77777777" w:rsidR="00C04B0D" w:rsidRDefault="00C04B0D" w:rsidP="00CF7C18">
            <w:pPr>
              <w:pBdr>
                <w:top w:val="nil"/>
                <w:left w:val="nil"/>
                <w:bottom w:val="nil"/>
                <w:right w:val="nil"/>
                <w:between w:val="nil"/>
              </w:pBdr>
              <w:rPr>
                <w:color w:val="000000"/>
                <w:sz w:val="16"/>
                <w:szCs w:val="16"/>
              </w:rPr>
            </w:pPr>
          </w:p>
          <w:p w14:paraId="6D5DF2DE" w14:textId="77777777" w:rsidR="00C04B0D" w:rsidRDefault="00C04B0D" w:rsidP="00CF7C18">
            <w:pPr>
              <w:pBdr>
                <w:top w:val="nil"/>
                <w:left w:val="nil"/>
                <w:bottom w:val="nil"/>
                <w:right w:val="nil"/>
                <w:between w:val="nil"/>
              </w:pBdr>
              <w:tabs>
                <w:tab w:val="left" w:pos="428"/>
                <w:tab w:val="left" w:pos="429"/>
              </w:tabs>
              <w:spacing w:line="256" w:lineRule="auto"/>
              <w:ind w:left="428" w:right="135"/>
              <w:rPr>
                <w:strike/>
                <w:color w:val="000000"/>
                <w:sz w:val="16"/>
                <w:szCs w:val="16"/>
              </w:rPr>
            </w:pPr>
            <w:r>
              <w:rPr>
                <w:b/>
                <w:color w:val="000000"/>
                <w:sz w:val="16"/>
                <w:szCs w:val="16"/>
                <w:u w:val="single"/>
              </w:rPr>
              <w:t>Los consultores no forman parte de</w:t>
            </w:r>
            <w:r>
              <w:rPr>
                <w:b/>
                <w:color w:val="000000"/>
                <w:sz w:val="16"/>
                <w:szCs w:val="16"/>
              </w:rPr>
              <w:t>l</w:t>
            </w:r>
            <w:r>
              <w:rPr>
                <w:b/>
                <w:color w:val="000000"/>
                <w:sz w:val="16"/>
                <w:szCs w:val="16"/>
                <w:u w:val="single"/>
              </w:rPr>
              <w:t xml:space="preserve"> equipo técnico del proyecto</w:t>
            </w:r>
            <w:r>
              <w:rPr>
                <w:color w:val="000000"/>
                <w:sz w:val="16"/>
                <w:szCs w:val="16"/>
              </w:rPr>
              <w:t>.</w:t>
            </w:r>
          </w:p>
        </w:tc>
        <w:tc>
          <w:tcPr>
            <w:tcW w:w="2970" w:type="dxa"/>
            <w:tcBorders>
              <w:top w:val="single" w:sz="4" w:space="0" w:color="000000"/>
              <w:left w:val="single" w:sz="4" w:space="0" w:color="000000"/>
            </w:tcBorders>
            <w:shd w:val="clear" w:color="auto" w:fill="auto"/>
          </w:tcPr>
          <w:p w14:paraId="483B269C" w14:textId="77777777" w:rsidR="00C04B0D" w:rsidRDefault="00C04B0D" w:rsidP="00C04B0D">
            <w:pPr>
              <w:numPr>
                <w:ilvl w:val="0"/>
                <w:numId w:val="53"/>
              </w:numPr>
              <w:pBdr>
                <w:top w:val="nil"/>
                <w:left w:val="nil"/>
                <w:bottom w:val="nil"/>
                <w:right w:val="nil"/>
                <w:between w:val="nil"/>
              </w:pBdr>
              <w:tabs>
                <w:tab w:val="left" w:pos="288"/>
              </w:tabs>
              <w:spacing w:before="82" w:line="291" w:lineRule="auto"/>
              <w:ind w:right="107"/>
              <w:jc w:val="both"/>
              <w:rPr>
                <w:color w:val="000000"/>
                <w:sz w:val="16"/>
                <w:szCs w:val="16"/>
              </w:rPr>
            </w:pPr>
            <w:r>
              <w:rPr>
                <w:color w:val="000000"/>
                <w:sz w:val="16"/>
                <w:szCs w:val="16"/>
              </w:rPr>
              <w:t>Las consultorías pueden ser realizadas por especialistas nacionales o extranjeros y se presupuestan a todo costo (honorarios, viáticos, pasajes, etc.).</w:t>
            </w:r>
          </w:p>
          <w:p w14:paraId="2045012C" w14:textId="77777777" w:rsidR="00C04B0D" w:rsidRDefault="00C04B0D" w:rsidP="00C04B0D">
            <w:pPr>
              <w:numPr>
                <w:ilvl w:val="0"/>
                <w:numId w:val="47"/>
              </w:numPr>
              <w:pBdr>
                <w:top w:val="nil"/>
                <w:left w:val="nil"/>
                <w:bottom w:val="nil"/>
                <w:right w:val="nil"/>
                <w:between w:val="nil"/>
              </w:pBdr>
              <w:tabs>
                <w:tab w:val="left" w:pos="288"/>
              </w:tabs>
              <w:spacing w:before="1"/>
              <w:jc w:val="both"/>
              <w:rPr>
                <w:color w:val="000000"/>
                <w:sz w:val="16"/>
                <w:szCs w:val="16"/>
              </w:rPr>
            </w:pPr>
            <w:r>
              <w:rPr>
                <w:color w:val="000000"/>
                <w:sz w:val="16"/>
                <w:szCs w:val="16"/>
              </w:rPr>
              <w:t>Dentro de este rubro podrá financiarse el pago a especialistas para la capacitación del equipo</w:t>
            </w:r>
          </w:p>
          <w:p w14:paraId="124AA7F0" w14:textId="77777777" w:rsidR="00C04B0D" w:rsidRDefault="00C04B0D" w:rsidP="00CF7C18">
            <w:pPr>
              <w:pBdr>
                <w:top w:val="nil"/>
                <w:left w:val="nil"/>
                <w:bottom w:val="nil"/>
                <w:right w:val="nil"/>
                <w:between w:val="nil"/>
              </w:pBdr>
              <w:spacing w:before="3" w:line="290" w:lineRule="auto"/>
              <w:ind w:left="287"/>
              <w:jc w:val="both"/>
              <w:rPr>
                <w:color w:val="000000"/>
                <w:sz w:val="16"/>
                <w:szCs w:val="16"/>
              </w:rPr>
            </w:pPr>
            <w:r>
              <w:rPr>
                <w:color w:val="000000"/>
                <w:sz w:val="16"/>
                <w:szCs w:val="16"/>
              </w:rPr>
              <w:t>Técnico en temas asociados directamente al proyecto.</w:t>
            </w:r>
          </w:p>
          <w:p w14:paraId="55196971" w14:textId="77777777" w:rsidR="00C04B0D" w:rsidRDefault="00C04B0D" w:rsidP="00C04B0D">
            <w:pPr>
              <w:numPr>
                <w:ilvl w:val="0"/>
                <w:numId w:val="5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4AEF0A4A" w14:textId="77777777" w:rsidR="00C04B0D" w:rsidRDefault="00C04B0D" w:rsidP="00C04B0D">
            <w:pPr>
              <w:numPr>
                <w:ilvl w:val="0"/>
                <w:numId w:val="5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Pr>
                <w:color w:val="000000"/>
                <w:sz w:val="14"/>
                <w:szCs w:val="14"/>
                <w:vertAlign w:val="superscript"/>
              </w:rPr>
              <w:t>2</w:t>
            </w:r>
            <w:r>
              <w:rPr>
                <w:color w:val="000000"/>
                <w:sz w:val="16"/>
                <w:szCs w:val="16"/>
              </w:rPr>
              <w:t xml:space="preserve">, máximo </w:t>
            </w:r>
            <w:r>
              <w:rPr>
                <w:b/>
                <w:color w:val="000000"/>
                <w:sz w:val="16"/>
                <w:szCs w:val="16"/>
              </w:rPr>
              <w:t xml:space="preserve">S/ </w:t>
            </w:r>
            <w:r>
              <w:rPr>
                <w:b/>
                <w:color w:val="000000"/>
                <w:sz w:val="16"/>
                <w:szCs w:val="16"/>
                <w:u w:val="single"/>
              </w:rPr>
              <w:t>3 000.00</w:t>
            </w:r>
            <w:r>
              <w:rPr>
                <w:b/>
                <w:color w:val="000000"/>
                <w:sz w:val="16"/>
                <w:szCs w:val="16"/>
              </w:rPr>
              <w:t xml:space="preserve"> </w:t>
            </w:r>
          </w:p>
          <w:p w14:paraId="4F6A847C" w14:textId="77777777" w:rsidR="00C04B0D" w:rsidRDefault="00C04B0D" w:rsidP="00C04B0D">
            <w:pPr>
              <w:numPr>
                <w:ilvl w:val="0"/>
                <w:numId w:val="5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44696D73" w14:textId="77777777" w:rsidR="00C04B0D" w:rsidRDefault="00C04B0D" w:rsidP="00CF7C18">
            <w:pPr>
              <w:pBdr>
                <w:top w:val="nil"/>
                <w:left w:val="nil"/>
                <w:bottom w:val="nil"/>
                <w:right w:val="nil"/>
                <w:between w:val="nil"/>
              </w:pBdr>
              <w:spacing w:before="3" w:line="290" w:lineRule="auto"/>
              <w:ind w:left="287"/>
              <w:jc w:val="both"/>
              <w:rPr>
                <w:color w:val="000000"/>
                <w:sz w:val="16"/>
                <w:szCs w:val="16"/>
              </w:rPr>
            </w:pPr>
          </w:p>
          <w:p w14:paraId="1B98BDE7" w14:textId="77777777" w:rsidR="00C04B0D" w:rsidRDefault="00C04B0D" w:rsidP="00C04B0D">
            <w:pPr>
              <w:numPr>
                <w:ilvl w:val="0"/>
                <w:numId w:val="47"/>
              </w:numPr>
              <w:pBdr>
                <w:top w:val="nil"/>
                <w:left w:val="nil"/>
                <w:bottom w:val="nil"/>
                <w:right w:val="nil"/>
                <w:between w:val="nil"/>
              </w:pBdr>
              <w:tabs>
                <w:tab w:val="left" w:pos="288"/>
              </w:tabs>
              <w:spacing w:before="1"/>
              <w:jc w:val="both"/>
              <w:rPr>
                <w:color w:val="000000"/>
                <w:sz w:val="16"/>
                <w:szCs w:val="16"/>
              </w:rPr>
            </w:pPr>
            <w:r>
              <w:rPr>
                <w:color w:val="000000"/>
                <w:sz w:val="16"/>
                <w:szCs w:val="16"/>
              </w:rPr>
              <w:t>Como mínimo se desagregará el aporte monetario equivalente al IGV, en caso la consultoría lo realice una persona jurídica</w:t>
            </w:r>
          </w:p>
          <w:p w14:paraId="4DBA1AB0" w14:textId="77777777" w:rsidR="00C04B0D" w:rsidRDefault="00C04B0D" w:rsidP="00CF7C18">
            <w:pPr>
              <w:pBdr>
                <w:top w:val="nil"/>
                <w:left w:val="nil"/>
                <w:bottom w:val="nil"/>
                <w:right w:val="nil"/>
                <w:between w:val="nil"/>
              </w:pBdr>
              <w:tabs>
                <w:tab w:val="left" w:pos="285"/>
              </w:tabs>
              <w:ind w:right="52"/>
              <w:rPr>
                <w:color w:val="000000"/>
                <w:sz w:val="16"/>
                <w:szCs w:val="16"/>
              </w:rPr>
            </w:pPr>
            <w:r>
              <w:rPr>
                <w:b/>
                <w:color w:val="000000"/>
                <w:sz w:val="16"/>
                <w:szCs w:val="16"/>
                <w:u w:val="single"/>
              </w:rPr>
              <w:t>Los consultores no forman parte del equipo técnico del proyecto</w:t>
            </w:r>
          </w:p>
        </w:tc>
        <w:tc>
          <w:tcPr>
            <w:tcW w:w="1695" w:type="dxa"/>
            <w:tcBorders>
              <w:top w:val="single" w:sz="4" w:space="0" w:color="000000"/>
              <w:bottom w:val="single" w:sz="4" w:space="0" w:color="000000"/>
              <w:right w:val="single" w:sz="4" w:space="0" w:color="000000"/>
            </w:tcBorders>
            <w:shd w:val="clear" w:color="auto" w:fill="auto"/>
          </w:tcPr>
          <w:p w14:paraId="779EAE9F" w14:textId="77777777" w:rsidR="00C04B0D" w:rsidRDefault="00C04B0D" w:rsidP="00CF7C18">
            <w:pPr>
              <w:pBdr>
                <w:top w:val="nil"/>
                <w:left w:val="nil"/>
                <w:bottom w:val="nil"/>
                <w:right w:val="nil"/>
                <w:between w:val="nil"/>
              </w:pBdr>
              <w:rPr>
                <w:b/>
                <w:color w:val="000000"/>
                <w:sz w:val="16"/>
                <w:szCs w:val="16"/>
              </w:rPr>
            </w:pPr>
          </w:p>
          <w:p w14:paraId="1D9DFE0E"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51280EF7" w14:textId="77777777" w:rsidR="00C04B0D" w:rsidRDefault="00C04B0D" w:rsidP="00CF7C18">
            <w:pPr>
              <w:pBdr>
                <w:top w:val="nil"/>
                <w:left w:val="nil"/>
                <w:bottom w:val="nil"/>
                <w:right w:val="nil"/>
                <w:between w:val="nil"/>
              </w:pBdr>
              <w:spacing w:before="1"/>
              <w:ind w:left="589" w:right="587"/>
              <w:jc w:val="center"/>
              <w:rPr>
                <w:color w:val="000000"/>
                <w:sz w:val="16"/>
                <w:szCs w:val="16"/>
              </w:rPr>
            </w:pPr>
            <w:r>
              <w:rPr>
                <w:color w:val="000000"/>
                <w:sz w:val="16"/>
                <w:szCs w:val="16"/>
              </w:rPr>
              <w:t>No Aplica</w:t>
            </w:r>
          </w:p>
        </w:tc>
      </w:tr>
      <w:tr w:rsidR="00C04B0D" w14:paraId="1F7ACAC3" w14:textId="77777777" w:rsidTr="00CF7C18">
        <w:trPr>
          <w:trHeight w:val="3331"/>
        </w:trPr>
        <w:tc>
          <w:tcPr>
            <w:tcW w:w="1620" w:type="dxa"/>
            <w:tcBorders>
              <w:top w:val="single" w:sz="4" w:space="0" w:color="000000"/>
              <w:left w:val="single" w:sz="8" w:space="0" w:color="000000"/>
              <w:bottom w:val="single" w:sz="4" w:space="0" w:color="000000"/>
              <w:right w:val="single" w:sz="8" w:space="0" w:color="000000"/>
            </w:tcBorders>
            <w:shd w:val="clear" w:color="auto" w:fill="auto"/>
          </w:tcPr>
          <w:p w14:paraId="203B9530" w14:textId="77777777" w:rsidR="00C04B0D" w:rsidRDefault="00C04B0D" w:rsidP="00CF7C18">
            <w:pPr>
              <w:pBdr>
                <w:top w:val="nil"/>
                <w:left w:val="nil"/>
                <w:bottom w:val="nil"/>
                <w:right w:val="nil"/>
                <w:between w:val="nil"/>
              </w:pBdr>
              <w:rPr>
                <w:color w:val="000000"/>
                <w:sz w:val="16"/>
                <w:szCs w:val="16"/>
              </w:rPr>
            </w:pPr>
          </w:p>
          <w:p w14:paraId="28D70EAE" w14:textId="77777777" w:rsidR="00C04B0D" w:rsidRDefault="00C04B0D" w:rsidP="00CF7C18">
            <w:pPr>
              <w:pBdr>
                <w:top w:val="nil"/>
                <w:left w:val="nil"/>
                <w:bottom w:val="nil"/>
                <w:right w:val="nil"/>
                <w:between w:val="nil"/>
              </w:pBdr>
              <w:rPr>
                <w:color w:val="000000"/>
                <w:sz w:val="16"/>
                <w:szCs w:val="16"/>
              </w:rPr>
            </w:pPr>
          </w:p>
          <w:p w14:paraId="5D5B048C" w14:textId="77777777" w:rsidR="00C04B0D" w:rsidRDefault="00C04B0D" w:rsidP="00CF7C18">
            <w:pPr>
              <w:pBdr>
                <w:top w:val="nil"/>
                <w:left w:val="nil"/>
                <w:bottom w:val="nil"/>
                <w:right w:val="nil"/>
                <w:between w:val="nil"/>
              </w:pBdr>
              <w:rPr>
                <w:color w:val="000000"/>
                <w:sz w:val="16"/>
                <w:szCs w:val="16"/>
              </w:rPr>
            </w:pPr>
          </w:p>
          <w:p w14:paraId="07CA58D0" w14:textId="77777777" w:rsidR="00C04B0D" w:rsidRDefault="00C04B0D" w:rsidP="00CF7C18">
            <w:pPr>
              <w:pBdr>
                <w:top w:val="nil"/>
                <w:left w:val="nil"/>
                <w:bottom w:val="nil"/>
                <w:right w:val="nil"/>
                <w:between w:val="nil"/>
              </w:pBdr>
              <w:rPr>
                <w:color w:val="000000"/>
                <w:sz w:val="16"/>
                <w:szCs w:val="16"/>
              </w:rPr>
            </w:pPr>
          </w:p>
          <w:p w14:paraId="78BDD0E4" w14:textId="77777777" w:rsidR="00C04B0D" w:rsidRDefault="00C04B0D" w:rsidP="00CF7C18">
            <w:pPr>
              <w:pBdr>
                <w:top w:val="nil"/>
                <w:left w:val="nil"/>
                <w:bottom w:val="nil"/>
                <w:right w:val="nil"/>
                <w:between w:val="nil"/>
              </w:pBdr>
              <w:rPr>
                <w:color w:val="000000"/>
                <w:sz w:val="16"/>
                <w:szCs w:val="16"/>
              </w:rPr>
            </w:pPr>
          </w:p>
          <w:p w14:paraId="2503B6E9" w14:textId="77777777" w:rsidR="00C04B0D" w:rsidRDefault="00C04B0D" w:rsidP="00CF7C18">
            <w:pPr>
              <w:pBdr>
                <w:top w:val="nil"/>
                <w:left w:val="nil"/>
                <w:bottom w:val="nil"/>
                <w:right w:val="nil"/>
                <w:between w:val="nil"/>
              </w:pBdr>
              <w:rPr>
                <w:color w:val="000000"/>
                <w:sz w:val="16"/>
                <w:szCs w:val="16"/>
              </w:rPr>
            </w:pPr>
          </w:p>
          <w:p w14:paraId="1A8CDAB2" w14:textId="77777777" w:rsidR="00C04B0D" w:rsidRDefault="00C04B0D" w:rsidP="00CF7C18">
            <w:pPr>
              <w:pBdr>
                <w:top w:val="nil"/>
                <w:left w:val="nil"/>
                <w:bottom w:val="nil"/>
                <w:right w:val="nil"/>
                <w:between w:val="nil"/>
              </w:pBdr>
              <w:spacing w:before="128" w:line="290" w:lineRule="auto"/>
              <w:ind w:left="407" w:right="177" w:hanging="88"/>
              <w:rPr>
                <w:b/>
                <w:color w:val="000000"/>
                <w:sz w:val="16"/>
                <w:szCs w:val="16"/>
              </w:rPr>
            </w:pPr>
            <w:r>
              <w:rPr>
                <w:b/>
                <w:color w:val="000000"/>
                <w:sz w:val="16"/>
                <w:szCs w:val="16"/>
              </w:rPr>
              <w:t>Servicios de Terceros</w:t>
            </w: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28AE8E2C" w14:textId="77777777" w:rsidR="00C04B0D" w:rsidRDefault="00C04B0D" w:rsidP="00C04B0D">
            <w:pPr>
              <w:numPr>
                <w:ilvl w:val="0"/>
                <w:numId w:val="49"/>
              </w:numPr>
              <w:pBdr>
                <w:top w:val="nil"/>
                <w:left w:val="nil"/>
                <w:bottom w:val="nil"/>
                <w:right w:val="nil"/>
                <w:between w:val="nil"/>
              </w:pBdr>
              <w:tabs>
                <w:tab w:val="left" w:pos="283"/>
              </w:tabs>
              <w:spacing w:before="1" w:line="254" w:lineRule="auto"/>
              <w:ind w:right="78"/>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4B90E79B" w14:textId="77777777" w:rsidR="00C04B0D" w:rsidRDefault="00C04B0D" w:rsidP="00C04B0D">
            <w:pPr>
              <w:numPr>
                <w:ilvl w:val="0"/>
                <w:numId w:val="49"/>
              </w:numPr>
              <w:pBdr>
                <w:top w:val="nil"/>
                <w:left w:val="nil"/>
                <w:bottom w:val="nil"/>
                <w:right w:val="nil"/>
                <w:between w:val="nil"/>
              </w:pBdr>
              <w:tabs>
                <w:tab w:val="left" w:pos="283"/>
              </w:tabs>
              <w:spacing w:before="3"/>
              <w:rPr>
                <w:color w:val="000000"/>
                <w:sz w:val="16"/>
                <w:szCs w:val="16"/>
              </w:rPr>
            </w:pPr>
            <w:r>
              <w:rPr>
                <w:color w:val="000000"/>
                <w:sz w:val="16"/>
                <w:szCs w:val="16"/>
              </w:rPr>
              <w:t>Servicios de desarrollo de software.</w:t>
            </w:r>
          </w:p>
          <w:p w14:paraId="1111F2F0" w14:textId="77777777" w:rsidR="00C04B0D" w:rsidRDefault="00C04B0D" w:rsidP="00C04B0D">
            <w:pPr>
              <w:numPr>
                <w:ilvl w:val="0"/>
                <w:numId w:val="49"/>
              </w:numPr>
              <w:pBdr>
                <w:top w:val="nil"/>
                <w:left w:val="nil"/>
                <w:bottom w:val="nil"/>
                <w:right w:val="nil"/>
                <w:between w:val="nil"/>
              </w:pBdr>
              <w:tabs>
                <w:tab w:val="left" w:pos="283"/>
              </w:tabs>
              <w:spacing w:before="41" w:line="291" w:lineRule="auto"/>
              <w:ind w:right="54"/>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78A19B8E" w14:textId="77777777" w:rsidR="00C04B0D" w:rsidRDefault="00C04B0D" w:rsidP="00C04B0D">
            <w:pPr>
              <w:numPr>
                <w:ilvl w:val="0"/>
                <w:numId w:val="59"/>
              </w:numPr>
              <w:pBdr>
                <w:top w:val="nil"/>
                <w:left w:val="nil"/>
                <w:bottom w:val="nil"/>
                <w:right w:val="nil"/>
                <w:between w:val="nil"/>
              </w:pBdr>
              <w:tabs>
                <w:tab w:val="left" w:pos="283"/>
              </w:tabs>
              <w:spacing w:before="3" w:line="254" w:lineRule="auto"/>
              <w:ind w:right="113"/>
              <w:jc w:val="both"/>
              <w:rPr>
                <w:color w:val="000000"/>
                <w:sz w:val="16"/>
                <w:szCs w:val="16"/>
              </w:rPr>
            </w:pPr>
            <w:r>
              <w:rPr>
                <w:b/>
                <w:color w:val="000000"/>
                <w:sz w:val="16"/>
                <w:szCs w:val="16"/>
              </w:rPr>
              <w:t>Máximo 10% de los RNR</w:t>
            </w:r>
            <w:r>
              <w:rPr>
                <w:color w:val="000000"/>
                <w:sz w:val="16"/>
                <w:szCs w:val="16"/>
              </w:rPr>
              <w:t xml:space="preserve"> para acondicionamiento o mejora de ambientes de trabajo para el desarrollo del proyecto, incluida la mano de obra. </w:t>
            </w:r>
          </w:p>
          <w:p w14:paraId="6AD98388" w14:textId="77777777" w:rsidR="00C04B0D" w:rsidRDefault="00C04B0D" w:rsidP="00C04B0D">
            <w:pPr>
              <w:numPr>
                <w:ilvl w:val="0"/>
                <w:numId w:val="59"/>
              </w:numPr>
              <w:pBdr>
                <w:top w:val="nil"/>
                <w:left w:val="nil"/>
                <w:bottom w:val="nil"/>
                <w:right w:val="nil"/>
                <w:between w:val="nil"/>
              </w:pBdr>
              <w:tabs>
                <w:tab w:val="left" w:pos="283"/>
              </w:tabs>
              <w:spacing w:before="3" w:line="254" w:lineRule="auto"/>
              <w:ind w:right="113"/>
              <w:jc w:val="both"/>
              <w:rPr>
                <w:color w:val="000000"/>
                <w:sz w:val="16"/>
                <w:szCs w:val="16"/>
              </w:rPr>
            </w:pPr>
            <w:r>
              <w:rPr>
                <w:color w:val="000000"/>
                <w:sz w:val="16"/>
                <w:szCs w:val="16"/>
              </w:rPr>
              <w:t>Medidas de protección ambiental y laboral asociadas al proyecto (incluye pruebas de detención de covid-19 a los que participan del proyecto: equipo técnico, coordinador administrativo y consultores).</w:t>
            </w:r>
          </w:p>
          <w:p w14:paraId="3597D671" w14:textId="77777777" w:rsidR="00C04B0D" w:rsidRDefault="00C04B0D" w:rsidP="00C04B0D">
            <w:pPr>
              <w:numPr>
                <w:ilvl w:val="0"/>
                <w:numId w:val="59"/>
              </w:numPr>
              <w:pBdr>
                <w:top w:val="nil"/>
                <w:left w:val="nil"/>
                <w:bottom w:val="nil"/>
                <w:right w:val="nil"/>
                <w:between w:val="nil"/>
              </w:pBdr>
              <w:tabs>
                <w:tab w:val="left" w:pos="283"/>
              </w:tabs>
              <w:spacing w:line="254" w:lineRule="auto"/>
              <w:ind w:right="108"/>
              <w:jc w:val="both"/>
              <w:rPr>
                <w:color w:val="000000"/>
                <w:sz w:val="16"/>
                <w:szCs w:val="16"/>
              </w:rPr>
            </w:pPr>
            <w:r>
              <w:rPr>
                <w:color w:val="000000"/>
                <w:sz w:val="16"/>
                <w:szCs w:val="16"/>
              </w:rPr>
              <w:t>Pago por el uso de propiedad intelectual registrada a nombre de terceros. Sólo podrá contratarse la suscripción por el tiempo del proyecto (como máximo).</w:t>
            </w:r>
          </w:p>
          <w:p w14:paraId="1D0A8565" w14:textId="77777777" w:rsidR="00C04B0D" w:rsidRDefault="00C04B0D" w:rsidP="00C04B0D">
            <w:pPr>
              <w:numPr>
                <w:ilvl w:val="0"/>
                <w:numId w:val="60"/>
              </w:numPr>
              <w:pBdr>
                <w:top w:val="nil"/>
                <w:left w:val="nil"/>
                <w:bottom w:val="nil"/>
                <w:right w:val="nil"/>
                <w:between w:val="nil"/>
              </w:pBdr>
              <w:tabs>
                <w:tab w:val="left" w:pos="281"/>
              </w:tabs>
              <w:spacing w:before="2" w:line="252" w:lineRule="auto"/>
              <w:ind w:right="65"/>
              <w:jc w:val="both"/>
              <w:rPr>
                <w:color w:val="000000"/>
                <w:sz w:val="16"/>
                <w:szCs w:val="16"/>
              </w:rPr>
            </w:pPr>
            <w:r>
              <w:rPr>
                <w:color w:val="000000"/>
                <w:sz w:val="16"/>
                <w:szCs w:val="16"/>
              </w:rPr>
              <w:t>Gastos de difusión de los resultados del proyecto (componente gestión y cierre).</w:t>
            </w:r>
          </w:p>
          <w:p w14:paraId="37AC2D16" w14:textId="77777777" w:rsidR="00C04B0D" w:rsidRDefault="00C04B0D" w:rsidP="00C04B0D">
            <w:pPr>
              <w:numPr>
                <w:ilvl w:val="0"/>
                <w:numId w:val="60"/>
              </w:numPr>
              <w:pBdr>
                <w:top w:val="nil"/>
                <w:left w:val="nil"/>
                <w:bottom w:val="nil"/>
                <w:right w:val="nil"/>
                <w:between w:val="nil"/>
              </w:pBdr>
              <w:tabs>
                <w:tab w:val="left" w:pos="283"/>
              </w:tabs>
              <w:spacing w:before="1" w:line="256" w:lineRule="auto"/>
              <w:ind w:left="282" w:right="119" w:hanging="214"/>
              <w:jc w:val="both"/>
              <w:rPr>
                <w:color w:val="000000"/>
                <w:sz w:val="16"/>
                <w:szCs w:val="16"/>
              </w:rPr>
            </w:pPr>
            <w:r>
              <w:rPr>
                <w:color w:val="000000"/>
                <w:sz w:val="16"/>
                <w:szCs w:val="16"/>
              </w:rPr>
              <w:t>Software especializado y diseñado para el desarrollo del proyecto.</w:t>
            </w:r>
          </w:p>
          <w:p w14:paraId="634A8413" w14:textId="77777777" w:rsidR="00C04B0D" w:rsidRDefault="00C04B0D" w:rsidP="00C04B0D">
            <w:pPr>
              <w:numPr>
                <w:ilvl w:val="0"/>
                <w:numId w:val="60"/>
              </w:numPr>
              <w:pBdr>
                <w:top w:val="nil"/>
                <w:left w:val="nil"/>
                <w:bottom w:val="nil"/>
                <w:right w:val="nil"/>
                <w:between w:val="nil"/>
              </w:pBdr>
              <w:tabs>
                <w:tab w:val="left" w:pos="283"/>
              </w:tabs>
              <w:spacing w:line="254" w:lineRule="auto"/>
              <w:ind w:left="282" w:right="180" w:hanging="214"/>
              <w:jc w:val="both"/>
              <w:rPr>
                <w:color w:val="000000"/>
                <w:sz w:val="16"/>
                <w:szCs w:val="16"/>
              </w:rPr>
            </w:pPr>
            <w:r>
              <w:rPr>
                <w:color w:val="000000"/>
                <w:sz w:val="16"/>
                <w:szCs w:val="16"/>
              </w:rPr>
              <w:t>Pago de acceso a documentación y bases de datos especializadas. Sólo podrá contratarse la suscripción por el tiempo del proyecto (como máximo).</w:t>
            </w:r>
          </w:p>
          <w:p w14:paraId="3CB9BA00" w14:textId="77777777" w:rsidR="00C04B0D" w:rsidRDefault="00C04B0D" w:rsidP="00C04B0D">
            <w:pPr>
              <w:numPr>
                <w:ilvl w:val="0"/>
                <w:numId w:val="60"/>
              </w:numPr>
              <w:pBdr>
                <w:top w:val="nil"/>
                <w:left w:val="nil"/>
                <w:bottom w:val="nil"/>
                <w:right w:val="nil"/>
                <w:between w:val="nil"/>
              </w:pBdr>
              <w:tabs>
                <w:tab w:val="left" w:pos="283"/>
              </w:tabs>
              <w:spacing w:line="254" w:lineRule="auto"/>
              <w:ind w:left="282" w:right="180" w:hanging="214"/>
              <w:jc w:val="both"/>
              <w:rPr>
                <w:color w:val="000000"/>
                <w:sz w:val="16"/>
                <w:szCs w:val="16"/>
              </w:rPr>
            </w:pPr>
            <w:r>
              <w:rPr>
                <w:color w:val="000000"/>
                <w:sz w:val="16"/>
                <w:szCs w:val="16"/>
              </w:rPr>
              <w:t xml:space="preserve">Membresía para la firma digital para la gestión del proyecto ante </w:t>
            </w:r>
            <w:proofErr w:type="spellStart"/>
            <w:r>
              <w:rPr>
                <w:color w:val="000000"/>
                <w:sz w:val="16"/>
                <w:szCs w:val="16"/>
              </w:rPr>
              <w:t>ProInnóvate</w:t>
            </w:r>
            <w:proofErr w:type="spellEnd"/>
            <w:r>
              <w:rPr>
                <w:color w:val="000000"/>
                <w:sz w:val="16"/>
                <w:szCs w:val="16"/>
              </w:rPr>
              <w:t>. (se reconoce a partir del inicio del proyecto)</w:t>
            </w:r>
          </w:p>
          <w:p w14:paraId="3C215776" w14:textId="77777777" w:rsidR="00C04B0D" w:rsidRDefault="00C04B0D" w:rsidP="00CF7C18">
            <w:pPr>
              <w:pBdr>
                <w:top w:val="nil"/>
                <w:left w:val="nil"/>
                <w:bottom w:val="nil"/>
                <w:right w:val="nil"/>
                <w:between w:val="nil"/>
              </w:pBdr>
              <w:tabs>
                <w:tab w:val="left" w:pos="283"/>
              </w:tabs>
              <w:spacing w:line="181" w:lineRule="auto"/>
              <w:ind w:left="282"/>
              <w:rPr>
                <w:color w:val="000000"/>
                <w:sz w:val="16"/>
                <w:szCs w:val="16"/>
              </w:rPr>
            </w:pPr>
          </w:p>
          <w:p w14:paraId="66250BF4" w14:textId="77777777" w:rsidR="00C04B0D" w:rsidRDefault="00C04B0D" w:rsidP="00CF7C18">
            <w:pPr>
              <w:pBdr>
                <w:top w:val="nil"/>
                <w:left w:val="nil"/>
                <w:bottom w:val="nil"/>
                <w:right w:val="nil"/>
                <w:between w:val="nil"/>
              </w:pBdr>
              <w:tabs>
                <w:tab w:val="left" w:pos="280"/>
              </w:tabs>
              <w:spacing w:before="2"/>
              <w:ind w:left="282"/>
              <w:rPr>
                <w:color w:val="000000"/>
                <w:sz w:val="16"/>
                <w:szCs w:val="16"/>
              </w:rPr>
            </w:pP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3648716C" w14:textId="77777777" w:rsidR="00C04B0D" w:rsidRDefault="00C04B0D" w:rsidP="00C04B0D">
            <w:pPr>
              <w:numPr>
                <w:ilvl w:val="0"/>
                <w:numId w:val="44"/>
              </w:numPr>
              <w:pBdr>
                <w:top w:val="nil"/>
                <w:left w:val="nil"/>
                <w:bottom w:val="nil"/>
                <w:right w:val="nil"/>
                <w:between w:val="nil"/>
              </w:pBdr>
              <w:tabs>
                <w:tab w:val="left" w:pos="288"/>
                <w:tab w:val="left" w:pos="1725"/>
              </w:tabs>
              <w:spacing w:before="1" w:line="254" w:lineRule="auto"/>
              <w:ind w:right="52"/>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143417A6" w14:textId="77777777" w:rsidR="00C04B0D" w:rsidRDefault="00C04B0D" w:rsidP="00C04B0D">
            <w:pPr>
              <w:numPr>
                <w:ilvl w:val="0"/>
                <w:numId w:val="44"/>
              </w:numPr>
              <w:pBdr>
                <w:top w:val="nil"/>
                <w:left w:val="nil"/>
                <w:bottom w:val="nil"/>
                <w:right w:val="nil"/>
                <w:between w:val="nil"/>
              </w:pBdr>
              <w:tabs>
                <w:tab w:val="left" w:pos="288"/>
              </w:tabs>
              <w:spacing w:before="2"/>
              <w:jc w:val="both"/>
              <w:rPr>
                <w:color w:val="000000"/>
                <w:sz w:val="16"/>
                <w:szCs w:val="16"/>
              </w:rPr>
            </w:pPr>
            <w:r>
              <w:rPr>
                <w:color w:val="000000"/>
                <w:sz w:val="16"/>
                <w:szCs w:val="16"/>
              </w:rPr>
              <w:t>Servicios de desarrollo de software.</w:t>
            </w:r>
          </w:p>
          <w:p w14:paraId="2D7C05DC" w14:textId="77777777" w:rsidR="00C04B0D" w:rsidRDefault="00C04B0D" w:rsidP="00C04B0D">
            <w:pPr>
              <w:numPr>
                <w:ilvl w:val="0"/>
                <w:numId w:val="44"/>
              </w:numPr>
              <w:pBdr>
                <w:top w:val="nil"/>
                <w:left w:val="nil"/>
                <w:bottom w:val="nil"/>
                <w:right w:val="nil"/>
                <w:between w:val="nil"/>
              </w:pBdr>
              <w:tabs>
                <w:tab w:val="left" w:pos="288"/>
              </w:tabs>
              <w:spacing w:before="41" w:line="291" w:lineRule="auto"/>
              <w:ind w:right="172"/>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09F99880" w14:textId="77777777" w:rsidR="00C04B0D" w:rsidRDefault="00C04B0D" w:rsidP="00C04B0D">
            <w:pPr>
              <w:numPr>
                <w:ilvl w:val="0"/>
                <w:numId w:val="44"/>
              </w:numPr>
              <w:pBdr>
                <w:top w:val="nil"/>
                <w:left w:val="nil"/>
                <w:bottom w:val="nil"/>
                <w:right w:val="nil"/>
                <w:between w:val="nil"/>
              </w:pBdr>
              <w:tabs>
                <w:tab w:val="left" w:pos="285"/>
              </w:tabs>
              <w:spacing w:before="3" w:line="254" w:lineRule="auto"/>
              <w:ind w:right="59"/>
              <w:jc w:val="both"/>
              <w:rPr>
                <w:color w:val="000000"/>
                <w:sz w:val="16"/>
                <w:szCs w:val="16"/>
              </w:rPr>
            </w:pPr>
            <w:r>
              <w:rPr>
                <w:color w:val="000000"/>
                <w:sz w:val="16"/>
                <w:szCs w:val="16"/>
              </w:rPr>
              <w:t>Acondicionamiento o mejora de ambientes de trabajo para el desarrollo del proyecto, incluida la mano de obra.</w:t>
            </w:r>
          </w:p>
          <w:p w14:paraId="475C163B" w14:textId="77777777" w:rsidR="00C04B0D" w:rsidRDefault="00C04B0D" w:rsidP="00C04B0D">
            <w:pPr>
              <w:numPr>
                <w:ilvl w:val="0"/>
                <w:numId w:val="44"/>
              </w:numPr>
              <w:pBdr>
                <w:top w:val="nil"/>
                <w:left w:val="nil"/>
                <w:bottom w:val="nil"/>
                <w:right w:val="nil"/>
                <w:between w:val="nil"/>
              </w:pBdr>
              <w:tabs>
                <w:tab w:val="left" w:pos="285"/>
              </w:tabs>
              <w:spacing w:line="254" w:lineRule="auto"/>
              <w:ind w:right="58"/>
              <w:jc w:val="both"/>
              <w:rPr>
                <w:color w:val="000000"/>
                <w:sz w:val="16"/>
                <w:szCs w:val="16"/>
              </w:rPr>
            </w:pPr>
            <w:r>
              <w:rPr>
                <w:color w:val="000000"/>
                <w:sz w:val="16"/>
                <w:szCs w:val="16"/>
              </w:rPr>
              <w:t>Servicio de telefonía e internet, siempre y cuando el proyecto necesite de estas herramientas para su desarrollo.</w:t>
            </w:r>
          </w:p>
          <w:p w14:paraId="32CDA3F6" w14:textId="77777777" w:rsidR="00C04B0D" w:rsidRDefault="00C04B0D" w:rsidP="00C04B0D">
            <w:pPr>
              <w:numPr>
                <w:ilvl w:val="0"/>
                <w:numId w:val="44"/>
              </w:numPr>
              <w:pBdr>
                <w:top w:val="nil"/>
                <w:left w:val="nil"/>
                <w:bottom w:val="nil"/>
                <w:right w:val="nil"/>
                <w:between w:val="nil"/>
              </w:pBdr>
              <w:tabs>
                <w:tab w:val="left" w:pos="285"/>
              </w:tabs>
              <w:spacing w:line="254" w:lineRule="auto"/>
              <w:ind w:right="57"/>
              <w:jc w:val="both"/>
              <w:rPr>
                <w:color w:val="000000"/>
                <w:sz w:val="16"/>
                <w:szCs w:val="16"/>
              </w:rPr>
            </w:pPr>
            <w:r>
              <w:rPr>
                <w:color w:val="000000"/>
                <w:sz w:val="16"/>
                <w:szCs w:val="16"/>
              </w:rPr>
              <w:t xml:space="preserve">Licencias de software que incluya los siguientes productos: sistemas operativos, paquetes de ofimática, licencias de antivirus, utilitarios de </w:t>
            </w:r>
            <w:proofErr w:type="spellStart"/>
            <w:r>
              <w:rPr>
                <w:color w:val="000000"/>
                <w:sz w:val="16"/>
                <w:szCs w:val="16"/>
              </w:rPr>
              <w:t>PC´s</w:t>
            </w:r>
            <w:proofErr w:type="spellEnd"/>
            <w:r>
              <w:rPr>
                <w:color w:val="000000"/>
                <w:sz w:val="16"/>
                <w:szCs w:val="16"/>
              </w:rPr>
              <w:t>, motores de base de datos, servidores de correo, servidores de filtro de contenidos, servidores de seguridad: firewalls y proxys.</w:t>
            </w:r>
          </w:p>
          <w:p w14:paraId="1617D5A2" w14:textId="77777777" w:rsidR="00C04B0D" w:rsidRDefault="00C04B0D" w:rsidP="00C04B0D">
            <w:pPr>
              <w:numPr>
                <w:ilvl w:val="0"/>
                <w:numId w:val="44"/>
              </w:numPr>
              <w:pBdr>
                <w:top w:val="nil"/>
                <w:left w:val="nil"/>
                <w:bottom w:val="nil"/>
                <w:right w:val="nil"/>
                <w:between w:val="nil"/>
              </w:pBdr>
              <w:tabs>
                <w:tab w:val="left" w:pos="285"/>
              </w:tabs>
              <w:spacing w:before="2"/>
              <w:rPr>
                <w:color w:val="000000"/>
                <w:sz w:val="16"/>
                <w:szCs w:val="16"/>
              </w:rPr>
            </w:pPr>
            <w:r>
              <w:rPr>
                <w:color w:val="000000"/>
                <w:sz w:val="16"/>
                <w:szCs w:val="16"/>
              </w:rPr>
              <w:t>Seguros de cualquier tipo.</w:t>
            </w:r>
          </w:p>
          <w:p w14:paraId="2B6B6359" w14:textId="77777777" w:rsidR="00C04B0D" w:rsidRDefault="00C04B0D" w:rsidP="00C04B0D">
            <w:pPr>
              <w:numPr>
                <w:ilvl w:val="0"/>
                <w:numId w:val="44"/>
              </w:numPr>
              <w:pBdr>
                <w:top w:val="nil"/>
                <w:left w:val="nil"/>
                <w:bottom w:val="nil"/>
                <w:right w:val="nil"/>
                <w:between w:val="nil"/>
              </w:pBdr>
              <w:tabs>
                <w:tab w:val="left" w:pos="285"/>
              </w:tabs>
              <w:spacing w:before="10" w:line="256" w:lineRule="auto"/>
              <w:ind w:right="60"/>
              <w:jc w:val="both"/>
              <w:rPr>
                <w:color w:val="000000"/>
                <w:sz w:val="16"/>
                <w:szCs w:val="16"/>
              </w:rPr>
            </w:pPr>
            <w:r>
              <w:rPr>
                <w:color w:val="000000"/>
                <w:sz w:val="16"/>
                <w:szCs w:val="16"/>
              </w:rPr>
              <w:t>Medidas de protección ambiental y laboral asociadas al proyecto.</w:t>
            </w:r>
          </w:p>
          <w:p w14:paraId="51CF0959" w14:textId="77777777" w:rsidR="00C04B0D" w:rsidRDefault="00C04B0D" w:rsidP="00C04B0D">
            <w:pPr>
              <w:numPr>
                <w:ilvl w:val="0"/>
                <w:numId w:val="44"/>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Pago por el uso de propiedad intelectual registrada a nombre de terceros.</w:t>
            </w:r>
          </w:p>
          <w:p w14:paraId="0EA68822" w14:textId="77777777" w:rsidR="00C04B0D" w:rsidRDefault="00C04B0D" w:rsidP="00C04B0D">
            <w:pPr>
              <w:numPr>
                <w:ilvl w:val="0"/>
                <w:numId w:val="44"/>
              </w:numPr>
              <w:pBdr>
                <w:top w:val="nil"/>
                <w:left w:val="nil"/>
                <w:bottom w:val="nil"/>
                <w:right w:val="nil"/>
                <w:between w:val="nil"/>
              </w:pBdr>
              <w:tabs>
                <w:tab w:val="left" w:pos="285"/>
              </w:tabs>
              <w:spacing w:line="256" w:lineRule="auto"/>
              <w:ind w:right="59"/>
              <w:jc w:val="both"/>
              <w:rPr>
                <w:color w:val="000000"/>
                <w:sz w:val="16"/>
                <w:szCs w:val="16"/>
              </w:rPr>
            </w:pPr>
            <w:r>
              <w:rPr>
                <w:color w:val="000000"/>
                <w:sz w:val="16"/>
                <w:szCs w:val="16"/>
              </w:rPr>
              <w:t>Gastos de difusión de los resultados del proyecto.</w:t>
            </w:r>
          </w:p>
          <w:p w14:paraId="25C129F0" w14:textId="77777777" w:rsidR="00C04B0D" w:rsidRDefault="00C04B0D" w:rsidP="00C04B0D">
            <w:pPr>
              <w:numPr>
                <w:ilvl w:val="0"/>
                <w:numId w:val="44"/>
              </w:numPr>
              <w:pBdr>
                <w:top w:val="nil"/>
                <w:left w:val="nil"/>
                <w:bottom w:val="nil"/>
                <w:right w:val="nil"/>
                <w:between w:val="nil"/>
              </w:pBdr>
              <w:tabs>
                <w:tab w:val="left" w:pos="285"/>
              </w:tabs>
              <w:spacing w:line="252" w:lineRule="auto"/>
              <w:ind w:right="59"/>
              <w:jc w:val="both"/>
              <w:rPr>
                <w:color w:val="000000"/>
                <w:sz w:val="16"/>
                <w:szCs w:val="16"/>
              </w:rPr>
            </w:pPr>
            <w:r>
              <w:rPr>
                <w:color w:val="000000"/>
                <w:sz w:val="16"/>
                <w:szCs w:val="16"/>
              </w:rPr>
              <w:t>Software especializado para el uso de la parte técnica del proyecto.</w:t>
            </w:r>
          </w:p>
          <w:p w14:paraId="7E72AEC1" w14:textId="77777777" w:rsidR="00C04B0D" w:rsidRDefault="00C04B0D" w:rsidP="00C04B0D">
            <w:pPr>
              <w:numPr>
                <w:ilvl w:val="0"/>
                <w:numId w:val="44"/>
              </w:numPr>
              <w:pBdr>
                <w:top w:val="nil"/>
                <w:left w:val="nil"/>
                <w:bottom w:val="nil"/>
                <w:right w:val="nil"/>
                <w:between w:val="nil"/>
              </w:pBdr>
              <w:tabs>
                <w:tab w:val="left" w:pos="285"/>
              </w:tabs>
              <w:spacing w:line="252" w:lineRule="auto"/>
              <w:ind w:right="60"/>
              <w:jc w:val="both"/>
              <w:rPr>
                <w:color w:val="000000"/>
                <w:sz w:val="16"/>
                <w:szCs w:val="16"/>
              </w:rPr>
            </w:pPr>
            <w:r>
              <w:rPr>
                <w:color w:val="000000"/>
                <w:sz w:val="16"/>
                <w:szCs w:val="16"/>
              </w:rPr>
              <w:t>Pago por acceso a documentación y bases de datos especializadas.</w:t>
            </w:r>
          </w:p>
          <w:p w14:paraId="10A728C3" w14:textId="77777777" w:rsidR="00C04B0D" w:rsidRDefault="00C04B0D" w:rsidP="00C04B0D">
            <w:pPr>
              <w:numPr>
                <w:ilvl w:val="0"/>
                <w:numId w:val="44"/>
              </w:numPr>
              <w:pBdr>
                <w:top w:val="nil"/>
                <w:left w:val="nil"/>
                <w:bottom w:val="nil"/>
                <w:right w:val="nil"/>
                <w:between w:val="nil"/>
              </w:pBdr>
              <w:tabs>
                <w:tab w:val="left" w:pos="285"/>
              </w:tabs>
              <w:spacing w:before="10"/>
              <w:jc w:val="both"/>
              <w:rPr>
                <w:color w:val="000000"/>
                <w:sz w:val="16"/>
                <w:szCs w:val="16"/>
              </w:rPr>
            </w:pPr>
            <w:r>
              <w:rPr>
                <w:color w:val="000000"/>
                <w:sz w:val="16"/>
                <w:szCs w:val="16"/>
              </w:rPr>
              <w:t xml:space="preserve">Como </w:t>
            </w:r>
            <w:r>
              <w:rPr>
                <w:b/>
                <w:color w:val="000000"/>
                <w:sz w:val="16"/>
                <w:szCs w:val="16"/>
              </w:rPr>
              <w:t>mínimo</w:t>
            </w:r>
            <w:r>
              <w:rPr>
                <w:color w:val="000000"/>
                <w:sz w:val="16"/>
                <w:szCs w:val="16"/>
              </w:rPr>
              <w:t xml:space="preserve"> se desagregará el aporte monetario equivalente al IGV.</w:t>
            </w:r>
          </w:p>
          <w:p w14:paraId="77D3840C" w14:textId="77777777" w:rsidR="00C04B0D" w:rsidRDefault="00C04B0D" w:rsidP="00C04B0D">
            <w:pPr>
              <w:numPr>
                <w:ilvl w:val="0"/>
                <w:numId w:val="44"/>
              </w:numPr>
              <w:pBdr>
                <w:top w:val="nil"/>
                <w:left w:val="nil"/>
                <w:bottom w:val="nil"/>
                <w:right w:val="nil"/>
                <w:between w:val="nil"/>
              </w:pBdr>
              <w:tabs>
                <w:tab w:val="left" w:pos="285"/>
              </w:tabs>
              <w:spacing w:before="10"/>
              <w:jc w:val="both"/>
              <w:rPr>
                <w:color w:val="000000"/>
                <w:sz w:val="16"/>
                <w:szCs w:val="16"/>
              </w:rPr>
            </w:pPr>
            <w:r>
              <w:rPr>
                <w:color w:val="000000"/>
                <w:sz w:val="16"/>
                <w:szCs w:val="16"/>
              </w:rPr>
              <w:t>En caso que los servicios sean provistos por entidades extranjeras deberá aplicarse el tratamiento tributario correspondiente.</w:t>
            </w:r>
          </w:p>
          <w:p w14:paraId="087DBDF1" w14:textId="77777777" w:rsidR="00C04B0D" w:rsidRDefault="00C04B0D" w:rsidP="00CF7C18">
            <w:pPr>
              <w:pBdr>
                <w:top w:val="nil"/>
                <w:left w:val="nil"/>
                <w:bottom w:val="nil"/>
                <w:right w:val="nil"/>
                <w:between w:val="nil"/>
              </w:pBdr>
              <w:tabs>
                <w:tab w:val="left" w:pos="285"/>
              </w:tabs>
              <w:spacing w:before="10"/>
              <w:ind w:left="287"/>
              <w:jc w:val="both"/>
              <w:rPr>
                <w:color w:val="000000"/>
                <w:sz w:val="16"/>
                <w:szCs w:val="16"/>
              </w:rPr>
            </w:pPr>
          </w:p>
        </w:tc>
        <w:tc>
          <w:tcPr>
            <w:tcW w:w="1695" w:type="dxa"/>
            <w:tcBorders>
              <w:top w:val="single" w:sz="4" w:space="0" w:color="000000"/>
              <w:left w:val="single" w:sz="8" w:space="0" w:color="000000"/>
              <w:bottom w:val="single" w:sz="4" w:space="0" w:color="000000"/>
              <w:right w:val="single" w:sz="8" w:space="0" w:color="000000"/>
            </w:tcBorders>
            <w:shd w:val="clear" w:color="auto" w:fill="auto"/>
          </w:tcPr>
          <w:p w14:paraId="5AEC8A82"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3F8A93C3"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42538751"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197B0259"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1F15D498"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238990E7"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6F88C4E8"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6CF6F40F" w14:textId="77777777" w:rsidR="00C04B0D" w:rsidRDefault="00C04B0D" w:rsidP="00CF7C18">
            <w:pPr>
              <w:pBdr>
                <w:top w:val="nil"/>
                <w:left w:val="nil"/>
                <w:bottom w:val="nil"/>
                <w:right w:val="nil"/>
                <w:between w:val="nil"/>
              </w:pBdr>
              <w:spacing w:before="1"/>
              <w:ind w:left="589" w:right="587"/>
              <w:jc w:val="center"/>
              <w:rPr>
                <w:color w:val="000000"/>
                <w:sz w:val="16"/>
                <w:szCs w:val="16"/>
              </w:rPr>
            </w:pPr>
          </w:p>
          <w:p w14:paraId="58FDE659" w14:textId="77777777" w:rsidR="00C04B0D" w:rsidRDefault="00C04B0D" w:rsidP="00CF7C18">
            <w:pPr>
              <w:pBdr>
                <w:top w:val="nil"/>
                <w:left w:val="nil"/>
                <w:bottom w:val="nil"/>
                <w:right w:val="nil"/>
                <w:between w:val="nil"/>
              </w:pBdr>
              <w:spacing w:before="1"/>
              <w:ind w:left="589" w:right="587"/>
              <w:jc w:val="center"/>
              <w:rPr>
                <w:color w:val="000000"/>
                <w:sz w:val="16"/>
                <w:szCs w:val="16"/>
              </w:rPr>
            </w:pPr>
            <w:r>
              <w:rPr>
                <w:color w:val="000000"/>
                <w:sz w:val="16"/>
                <w:szCs w:val="16"/>
              </w:rPr>
              <w:t>No Aplica</w:t>
            </w:r>
          </w:p>
        </w:tc>
      </w:tr>
      <w:tr w:rsidR="00C04B0D" w14:paraId="007C1E86" w14:textId="77777777" w:rsidTr="00CF7C18">
        <w:trPr>
          <w:trHeight w:val="224"/>
        </w:trPr>
        <w:tc>
          <w:tcPr>
            <w:tcW w:w="1620" w:type="dxa"/>
            <w:tcBorders>
              <w:top w:val="single" w:sz="4" w:space="0" w:color="000000"/>
              <w:left w:val="single" w:sz="4" w:space="0" w:color="000000"/>
              <w:bottom w:val="single" w:sz="4" w:space="0" w:color="000000"/>
              <w:right w:val="single" w:sz="8" w:space="0" w:color="000000"/>
            </w:tcBorders>
            <w:shd w:val="clear" w:color="auto" w:fill="auto"/>
          </w:tcPr>
          <w:p w14:paraId="44C159EE" w14:textId="77777777" w:rsidR="00C04B0D" w:rsidRDefault="00C04B0D" w:rsidP="00CF7C18">
            <w:pPr>
              <w:pBdr>
                <w:top w:val="nil"/>
                <w:left w:val="nil"/>
                <w:bottom w:val="nil"/>
                <w:right w:val="nil"/>
                <w:between w:val="nil"/>
              </w:pBdr>
              <w:spacing w:before="7"/>
              <w:rPr>
                <w:color w:val="000000"/>
                <w:sz w:val="17"/>
                <w:szCs w:val="17"/>
              </w:rPr>
            </w:pPr>
          </w:p>
          <w:p w14:paraId="48A3D70D" w14:textId="77777777" w:rsidR="00C04B0D" w:rsidRDefault="00C04B0D" w:rsidP="00CF7C18">
            <w:pPr>
              <w:pBdr>
                <w:top w:val="nil"/>
                <w:left w:val="nil"/>
                <w:bottom w:val="nil"/>
                <w:right w:val="nil"/>
                <w:between w:val="nil"/>
              </w:pBdr>
              <w:spacing w:line="288" w:lineRule="auto"/>
              <w:ind w:left="74" w:right="662"/>
              <w:jc w:val="center"/>
              <w:rPr>
                <w:b/>
                <w:color w:val="000000"/>
                <w:sz w:val="16"/>
                <w:szCs w:val="16"/>
              </w:rPr>
            </w:pPr>
          </w:p>
          <w:p w14:paraId="507DF486" w14:textId="77777777" w:rsidR="00C04B0D" w:rsidRDefault="00C04B0D" w:rsidP="00CF7C18">
            <w:pPr>
              <w:pBdr>
                <w:top w:val="nil"/>
                <w:left w:val="nil"/>
                <w:bottom w:val="nil"/>
                <w:right w:val="nil"/>
                <w:between w:val="nil"/>
              </w:pBdr>
              <w:spacing w:line="288" w:lineRule="auto"/>
              <w:ind w:left="74" w:right="662"/>
              <w:jc w:val="center"/>
              <w:rPr>
                <w:b/>
                <w:color w:val="000000"/>
                <w:sz w:val="16"/>
                <w:szCs w:val="16"/>
              </w:rPr>
            </w:pPr>
          </w:p>
          <w:p w14:paraId="0B1A9A9D" w14:textId="77777777" w:rsidR="00C04B0D" w:rsidRDefault="00C04B0D" w:rsidP="00CF7C18">
            <w:pPr>
              <w:pBdr>
                <w:top w:val="nil"/>
                <w:left w:val="nil"/>
                <w:bottom w:val="nil"/>
                <w:right w:val="nil"/>
                <w:between w:val="nil"/>
              </w:pBdr>
              <w:spacing w:line="288" w:lineRule="auto"/>
              <w:ind w:left="74" w:right="194"/>
              <w:jc w:val="center"/>
              <w:rPr>
                <w:b/>
                <w:color w:val="000000"/>
                <w:sz w:val="16"/>
                <w:szCs w:val="16"/>
              </w:rPr>
            </w:pPr>
            <w:r>
              <w:rPr>
                <w:b/>
                <w:color w:val="000000"/>
                <w:sz w:val="16"/>
                <w:szCs w:val="16"/>
              </w:rPr>
              <w:t xml:space="preserve">Pasajes </w:t>
            </w:r>
          </w:p>
          <w:p w14:paraId="16AA3C06" w14:textId="77777777" w:rsidR="00C04B0D" w:rsidRDefault="00C04B0D" w:rsidP="00CF7C18">
            <w:pPr>
              <w:pBdr>
                <w:top w:val="nil"/>
                <w:left w:val="nil"/>
                <w:bottom w:val="nil"/>
                <w:right w:val="nil"/>
                <w:between w:val="nil"/>
              </w:pBdr>
              <w:spacing w:line="288" w:lineRule="auto"/>
              <w:ind w:left="74" w:right="194"/>
              <w:jc w:val="center"/>
              <w:rPr>
                <w:b/>
                <w:color w:val="000000"/>
                <w:sz w:val="16"/>
                <w:szCs w:val="16"/>
              </w:rPr>
            </w:pPr>
            <w:r>
              <w:rPr>
                <w:b/>
                <w:color w:val="000000"/>
                <w:sz w:val="16"/>
                <w:szCs w:val="16"/>
              </w:rPr>
              <w:t xml:space="preserve">y </w:t>
            </w:r>
          </w:p>
          <w:p w14:paraId="1BCD747E" w14:textId="77777777" w:rsidR="00C04B0D" w:rsidRDefault="00C04B0D" w:rsidP="00CF7C18">
            <w:pPr>
              <w:pBdr>
                <w:top w:val="nil"/>
                <w:left w:val="nil"/>
                <w:bottom w:val="nil"/>
                <w:right w:val="nil"/>
                <w:between w:val="nil"/>
              </w:pBdr>
              <w:spacing w:line="288" w:lineRule="auto"/>
              <w:ind w:left="74" w:right="194"/>
              <w:jc w:val="center"/>
              <w:rPr>
                <w:b/>
                <w:color w:val="000000"/>
                <w:sz w:val="16"/>
                <w:szCs w:val="16"/>
              </w:rPr>
            </w:pPr>
            <w:r>
              <w:rPr>
                <w:b/>
                <w:color w:val="000000"/>
                <w:sz w:val="16"/>
                <w:szCs w:val="16"/>
              </w:rPr>
              <w:t>Viáticos</w:t>
            </w:r>
            <w:r>
              <w:rPr>
                <w:color w:val="000000"/>
                <w:sz w:val="16"/>
                <w:szCs w:val="16"/>
                <w:vertAlign w:val="superscript"/>
              </w:rPr>
              <w:footnoteReference w:id="7"/>
            </w:r>
          </w:p>
          <w:p w14:paraId="33FAD619" w14:textId="77777777" w:rsidR="00C04B0D" w:rsidRDefault="00C04B0D" w:rsidP="00CF7C18">
            <w:pPr>
              <w:pBdr>
                <w:top w:val="nil"/>
                <w:left w:val="nil"/>
                <w:bottom w:val="nil"/>
                <w:right w:val="nil"/>
                <w:between w:val="nil"/>
              </w:pBdr>
              <w:rPr>
                <w:color w:val="000000"/>
                <w:sz w:val="16"/>
                <w:szCs w:val="16"/>
              </w:rPr>
            </w:pPr>
          </w:p>
          <w:p w14:paraId="38F44C22" w14:textId="77777777" w:rsidR="00C04B0D" w:rsidRDefault="00C04B0D" w:rsidP="00CF7C18">
            <w:pPr>
              <w:pBdr>
                <w:top w:val="nil"/>
                <w:left w:val="nil"/>
                <w:bottom w:val="nil"/>
                <w:right w:val="nil"/>
                <w:between w:val="nil"/>
              </w:pBdr>
              <w:rPr>
                <w:color w:val="000000"/>
                <w:sz w:val="16"/>
                <w:szCs w:val="16"/>
              </w:rPr>
            </w:pPr>
          </w:p>
          <w:p w14:paraId="0F198008" w14:textId="77777777" w:rsidR="00C04B0D" w:rsidRDefault="00C04B0D" w:rsidP="00CF7C18">
            <w:pPr>
              <w:pBdr>
                <w:top w:val="nil"/>
                <w:left w:val="nil"/>
                <w:bottom w:val="nil"/>
                <w:right w:val="nil"/>
                <w:between w:val="nil"/>
              </w:pBdr>
              <w:spacing w:line="290" w:lineRule="auto"/>
              <w:ind w:left="74" w:right="-5"/>
              <w:rPr>
                <w:b/>
                <w:color w:val="000000"/>
                <w:sz w:val="16"/>
                <w:szCs w:val="16"/>
              </w:rPr>
            </w:pP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605177EA" w14:textId="77777777" w:rsidR="00C04B0D" w:rsidRDefault="00C04B0D" w:rsidP="00CF7C18">
            <w:pPr>
              <w:pBdr>
                <w:top w:val="nil"/>
                <w:left w:val="nil"/>
                <w:bottom w:val="nil"/>
                <w:right w:val="nil"/>
                <w:between w:val="nil"/>
              </w:pBdr>
              <w:tabs>
                <w:tab w:val="left" w:pos="283"/>
              </w:tabs>
              <w:spacing w:before="85" w:line="252" w:lineRule="auto"/>
              <w:ind w:left="282" w:right="54"/>
              <w:jc w:val="both"/>
              <w:rPr>
                <w:b/>
                <w:color w:val="000000"/>
                <w:sz w:val="16"/>
                <w:szCs w:val="16"/>
              </w:rPr>
            </w:pPr>
            <w:r>
              <w:rPr>
                <w:b/>
                <w:color w:val="000000"/>
                <w:sz w:val="16"/>
                <w:szCs w:val="16"/>
              </w:rPr>
              <w:lastRenderedPageBreak/>
              <w:t>Máximo 10% de los RNR</w:t>
            </w:r>
          </w:p>
          <w:p w14:paraId="30723103" w14:textId="77777777" w:rsidR="00C04B0D" w:rsidRDefault="00C04B0D" w:rsidP="00C04B0D">
            <w:pPr>
              <w:numPr>
                <w:ilvl w:val="0"/>
                <w:numId w:val="61"/>
              </w:numPr>
              <w:pBdr>
                <w:top w:val="nil"/>
                <w:left w:val="nil"/>
                <w:bottom w:val="nil"/>
                <w:right w:val="nil"/>
                <w:between w:val="nil"/>
              </w:pBdr>
              <w:tabs>
                <w:tab w:val="left" w:pos="283"/>
              </w:tabs>
              <w:spacing w:before="85" w:line="252" w:lineRule="auto"/>
              <w:ind w:right="54"/>
              <w:jc w:val="both"/>
              <w:rPr>
                <w:color w:val="000000"/>
                <w:sz w:val="16"/>
                <w:szCs w:val="16"/>
              </w:rPr>
            </w:pPr>
            <w:r>
              <w:rPr>
                <w:color w:val="000000"/>
                <w:sz w:val="16"/>
                <w:szCs w:val="16"/>
              </w:rPr>
              <w:t>Gastos destinados a las actividades de prospección comercial.</w:t>
            </w:r>
          </w:p>
          <w:p w14:paraId="27CF143C" w14:textId="77777777" w:rsidR="00C04B0D" w:rsidRDefault="00C04B0D" w:rsidP="00C04B0D">
            <w:pPr>
              <w:numPr>
                <w:ilvl w:val="0"/>
                <w:numId w:val="61"/>
              </w:numPr>
              <w:pBdr>
                <w:top w:val="nil"/>
                <w:left w:val="nil"/>
                <w:bottom w:val="nil"/>
                <w:right w:val="nil"/>
                <w:between w:val="nil"/>
              </w:pBdr>
              <w:tabs>
                <w:tab w:val="left" w:pos="283"/>
              </w:tabs>
              <w:spacing w:before="1" w:line="256" w:lineRule="auto"/>
              <w:ind w:right="54"/>
              <w:jc w:val="both"/>
              <w:rPr>
                <w:color w:val="000000"/>
                <w:sz w:val="16"/>
                <w:szCs w:val="16"/>
              </w:rPr>
            </w:pPr>
            <w:r>
              <w:rPr>
                <w:color w:val="000000"/>
                <w:sz w:val="16"/>
                <w:szCs w:val="16"/>
              </w:rPr>
              <w:t>Pasantías relacionadas directamente al proyecto.</w:t>
            </w:r>
          </w:p>
          <w:p w14:paraId="4E481AF6" w14:textId="77777777" w:rsidR="00C04B0D" w:rsidRDefault="00C04B0D" w:rsidP="00C04B0D">
            <w:pPr>
              <w:numPr>
                <w:ilvl w:val="0"/>
                <w:numId w:val="6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lastRenderedPageBreak/>
              <w:t>Los gastos de pasajes y viáticos están destinados únicamente para el Equipo Técnico del proyecto.</w:t>
            </w:r>
          </w:p>
          <w:p w14:paraId="3F3F2F0D" w14:textId="77777777" w:rsidR="00C04B0D" w:rsidRDefault="00C04B0D" w:rsidP="00C04B0D">
            <w:pPr>
              <w:numPr>
                <w:ilvl w:val="0"/>
                <w:numId w:val="61"/>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Excepcionalmente, por única vez se podrá financiar al Coordinador Administrativo los pasajes y viáticos para la reunión de inducción.</w:t>
            </w:r>
          </w:p>
          <w:p w14:paraId="75FCDDD6" w14:textId="77777777" w:rsidR="00C04B0D" w:rsidRDefault="00C04B0D" w:rsidP="00C04B0D">
            <w:pPr>
              <w:numPr>
                <w:ilvl w:val="0"/>
                <w:numId w:val="61"/>
              </w:numPr>
              <w:pBdr>
                <w:top w:val="nil"/>
                <w:left w:val="nil"/>
                <w:bottom w:val="nil"/>
                <w:right w:val="nil"/>
                <w:between w:val="nil"/>
              </w:pBdr>
              <w:tabs>
                <w:tab w:val="left" w:pos="283"/>
              </w:tabs>
              <w:spacing w:line="254" w:lineRule="auto"/>
              <w:ind w:right="52"/>
              <w:jc w:val="both"/>
              <w:rPr>
                <w:strike/>
                <w:color w:val="000000"/>
                <w:sz w:val="16"/>
                <w:szCs w:val="16"/>
              </w:rPr>
            </w:pPr>
            <w:r>
              <w:rPr>
                <w:b/>
                <w:color w:val="000000"/>
                <w:sz w:val="16"/>
                <w:szCs w:val="16"/>
                <w:u w:val="single"/>
              </w:rPr>
              <w:t>La duración de las pasantías no debe exceder el 10% del tiempo de ejecución del proyecto.</w:t>
            </w: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00D74BF7" w14:textId="77777777" w:rsidR="00C04B0D" w:rsidRDefault="00C04B0D" w:rsidP="00C04B0D">
            <w:pPr>
              <w:numPr>
                <w:ilvl w:val="0"/>
                <w:numId w:val="62"/>
              </w:numPr>
              <w:pBdr>
                <w:top w:val="nil"/>
                <w:left w:val="nil"/>
                <w:bottom w:val="nil"/>
                <w:right w:val="nil"/>
                <w:between w:val="nil"/>
              </w:pBdr>
              <w:tabs>
                <w:tab w:val="left" w:pos="285"/>
              </w:tabs>
              <w:spacing w:before="85" w:line="252" w:lineRule="auto"/>
              <w:ind w:right="55"/>
              <w:jc w:val="both"/>
              <w:rPr>
                <w:color w:val="000000"/>
                <w:sz w:val="16"/>
                <w:szCs w:val="16"/>
              </w:rPr>
            </w:pPr>
            <w:r>
              <w:rPr>
                <w:color w:val="000000"/>
                <w:sz w:val="16"/>
                <w:szCs w:val="16"/>
              </w:rPr>
              <w:lastRenderedPageBreak/>
              <w:t>Gastos destinados a las actividades de prospección comercial.</w:t>
            </w:r>
          </w:p>
          <w:p w14:paraId="5E89E186" w14:textId="77777777" w:rsidR="00C04B0D" w:rsidRDefault="00C04B0D" w:rsidP="00C04B0D">
            <w:pPr>
              <w:numPr>
                <w:ilvl w:val="0"/>
                <w:numId w:val="62"/>
              </w:numPr>
              <w:pBdr>
                <w:top w:val="nil"/>
                <w:left w:val="nil"/>
                <w:bottom w:val="nil"/>
                <w:right w:val="nil"/>
                <w:between w:val="nil"/>
              </w:pBdr>
              <w:tabs>
                <w:tab w:val="left" w:pos="285"/>
              </w:tabs>
              <w:spacing w:before="1" w:line="256" w:lineRule="auto"/>
              <w:ind w:right="53"/>
              <w:jc w:val="both"/>
              <w:rPr>
                <w:color w:val="000000"/>
                <w:sz w:val="16"/>
                <w:szCs w:val="16"/>
              </w:rPr>
            </w:pPr>
            <w:r>
              <w:rPr>
                <w:color w:val="000000"/>
                <w:sz w:val="16"/>
                <w:szCs w:val="16"/>
              </w:rPr>
              <w:t>Pasantías relacionadas directamente al proyecto.</w:t>
            </w:r>
          </w:p>
          <w:p w14:paraId="6A9DC49E" w14:textId="77777777" w:rsidR="00C04B0D" w:rsidRDefault="00C04B0D" w:rsidP="00C04B0D">
            <w:pPr>
              <w:numPr>
                <w:ilvl w:val="0"/>
                <w:numId w:val="62"/>
              </w:numPr>
              <w:pBdr>
                <w:top w:val="nil"/>
                <w:left w:val="nil"/>
                <w:bottom w:val="nil"/>
                <w:right w:val="nil"/>
                <w:between w:val="nil"/>
              </w:pBdr>
              <w:tabs>
                <w:tab w:val="left" w:pos="285"/>
              </w:tabs>
              <w:spacing w:line="254" w:lineRule="auto"/>
              <w:ind w:right="55"/>
              <w:jc w:val="both"/>
              <w:rPr>
                <w:color w:val="000000"/>
                <w:sz w:val="16"/>
                <w:szCs w:val="16"/>
              </w:rPr>
            </w:pPr>
            <w:r>
              <w:rPr>
                <w:color w:val="000000"/>
                <w:sz w:val="16"/>
                <w:szCs w:val="16"/>
              </w:rPr>
              <w:t>Los gastos de pasajes y viáticos están destinados únicamente para el Equipo Técnico del proyecto.</w:t>
            </w:r>
          </w:p>
          <w:p w14:paraId="418CDF21" w14:textId="77777777" w:rsidR="00C04B0D" w:rsidRDefault="00C04B0D" w:rsidP="00C04B0D">
            <w:pPr>
              <w:numPr>
                <w:ilvl w:val="0"/>
                <w:numId w:val="62"/>
              </w:numPr>
              <w:pBdr>
                <w:top w:val="nil"/>
                <w:left w:val="nil"/>
                <w:bottom w:val="nil"/>
                <w:right w:val="nil"/>
                <w:between w:val="nil"/>
              </w:pBdr>
              <w:tabs>
                <w:tab w:val="left" w:pos="285"/>
              </w:tabs>
              <w:spacing w:before="10"/>
              <w:jc w:val="both"/>
              <w:rPr>
                <w:color w:val="000000"/>
                <w:sz w:val="16"/>
                <w:szCs w:val="16"/>
              </w:rPr>
            </w:pPr>
            <w:r>
              <w:rPr>
                <w:color w:val="000000"/>
                <w:sz w:val="16"/>
                <w:szCs w:val="16"/>
              </w:rPr>
              <w:lastRenderedPageBreak/>
              <w:t xml:space="preserve">Como </w:t>
            </w:r>
            <w:r>
              <w:rPr>
                <w:b/>
                <w:color w:val="000000"/>
                <w:sz w:val="16"/>
                <w:szCs w:val="16"/>
              </w:rPr>
              <w:t>mínimo</w:t>
            </w:r>
            <w:r>
              <w:rPr>
                <w:color w:val="000000"/>
                <w:sz w:val="16"/>
                <w:szCs w:val="16"/>
              </w:rPr>
              <w:t xml:space="preserve"> se desagregará el aporte monetario equivalente al IGV.</w:t>
            </w:r>
          </w:p>
          <w:p w14:paraId="5458C6E2" w14:textId="77777777" w:rsidR="00C04B0D" w:rsidRDefault="00C04B0D" w:rsidP="00C04B0D">
            <w:pPr>
              <w:numPr>
                <w:ilvl w:val="0"/>
                <w:numId w:val="62"/>
              </w:numPr>
              <w:pBdr>
                <w:top w:val="nil"/>
                <w:left w:val="nil"/>
                <w:bottom w:val="nil"/>
                <w:right w:val="nil"/>
                <w:between w:val="nil"/>
              </w:pBdr>
              <w:tabs>
                <w:tab w:val="left" w:pos="285"/>
              </w:tabs>
              <w:spacing w:line="254" w:lineRule="auto"/>
              <w:ind w:right="49"/>
              <w:jc w:val="both"/>
              <w:rPr>
                <w:b/>
                <w:color w:val="000000"/>
                <w:sz w:val="16"/>
                <w:szCs w:val="16"/>
              </w:rPr>
            </w:pPr>
            <w:r>
              <w:rPr>
                <w:b/>
                <w:color w:val="000000"/>
                <w:sz w:val="16"/>
                <w:szCs w:val="16"/>
                <w:u w:val="single"/>
              </w:rPr>
              <w:t>La duración de las pasantías no debe exceder el 10% del tiempo de ejecución del proyecto.</w:t>
            </w:r>
          </w:p>
          <w:p w14:paraId="6CD2BA65" w14:textId="77777777" w:rsidR="00C04B0D" w:rsidRDefault="00C04B0D" w:rsidP="00CF7C18">
            <w:pPr>
              <w:pBdr>
                <w:top w:val="nil"/>
                <w:left w:val="nil"/>
                <w:bottom w:val="nil"/>
                <w:right w:val="nil"/>
                <w:between w:val="nil"/>
              </w:pBdr>
              <w:tabs>
                <w:tab w:val="left" w:pos="285"/>
              </w:tabs>
              <w:spacing w:line="254" w:lineRule="auto"/>
              <w:ind w:right="49"/>
              <w:jc w:val="both"/>
              <w:rPr>
                <w:b/>
                <w:color w:val="000000"/>
                <w:sz w:val="16"/>
                <w:szCs w:val="16"/>
              </w:rPr>
            </w:pPr>
          </w:p>
        </w:tc>
        <w:tc>
          <w:tcPr>
            <w:tcW w:w="1695" w:type="dxa"/>
            <w:tcBorders>
              <w:top w:val="single" w:sz="4" w:space="0" w:color="000000"/>
              <w:left w:val="single" w:sz="8" w:space="0" w:color="000000"/>
              <w:bottom w:val="single" w:sz="4" w:space="0" w:color="000000"/>
              <w:right w:val="single" w:sz="4" w:space="0" w:color="000000"/>
            </w:tcBorders>
            <w:shd w:val="clear" w:color="auto" w:fill="auto"/>
          </w:tcPr>
          <w:p w14:paraId="6B459CEA" w14:textId="77777777" w:rsidR="00C04B0D" w:rsidRDefault="00C04B0D" w:rsidP="00CF7C18">
            <w:pPr>
              <w:pBdr>
                <w:top w:val="nil"/>
                <w:left w:val="nil"/>
                <w:bottom w:val="nil"/>
                <w:right w:val="nil"/>
                <w:between w:val="nil"/>
              </w:pBdr>
              <w:rPr>
                <w:color w:val="000000"/>
                <w:sz w:val="16"/>
                <w:szCs w:val="16"/>
              </w:rPr>
            </w:pPr>
          </w:p>
          <w:p w14:paraId="68A1B052" w14:textId="77777777" w:rsidR="00C04B0D" w:rsidRDefault="00C04B0D" w:rsidP="00CF7C18">
            <w:pPr>
              <w:pBdr>
                <w:top w:val="nil"/>
                <w:left w:val="nil"/>
                <w:bottom w:val="nil"/>
                <w:right w:val="nil"/>
                <w:between w:val="nil"/>
              </w:pBdr>
              <w:rPr>
                <w:color w:val="000000"/>
                <w:sz w:val="16"/>
                <w:szCs w:val="16"/>
              </w:rPr>
            </w:pPr>
          </w:p>
          <w:p w14:paraId="1DF6289C" w14:textId="77777777" w:rsidR="00C04B0D" w:rsidRDefault="00C04B0D" w:rsidP="00CF7C18">
            <w:pPr>
              <w:pBdr>
                <w:top w:val="nil"/>
                <w:left w:val="nil"/>
                <w:bottom w:val="nil"/>
                <w:right w:val="nil"/>
                <w:between w:val="nil"/>
              </w:pBdr>
              <w:rPr>
                <w:color w:val="000000"/>
                <w:sz w:val="16"/>
                <w:szCs w:val="16"/>
              </w:rPr>
            </w:pPr>
          </w:p>
          <w:p w14:paraId="0780B4F4" w14:textId="77777777" w:rsidR="00C04B0D" w:rsidRDefault="00C04B0D" w:rsidP="00CF7C18">
            <w:pPr>
              <w:pBdr>
                <w:top w:val="nil"/>
                <w:left w:val="nil"/>
                <w:bottom w:val="nil"/>
                <w:right w:val="nil"/>
                <w:between w:val="nil"/>
              </w:pBdr>
              <w:rPr>
                <w:color w:val="000000"/>
                <w:sz w:val="16"/>
                <w:szCs w:val="16"/>
              </w:rPr>
            </w:pPr>
          </w:p>
          <w:p w14:paraId="6FAAA4AB" w14:textId="77777777" w:rsidR="00C04B0D" w:rsidRDefault="00C04B0D" w:rsidP="00CF7C18">
            <w:pPr>
              <w:pBdr>
                <w:top w:val="nil"/>
                <w:left w:val="nil"/>
                <w:bottom w:val="nil"/>
                <w:right w:val="nil"/>
                <w:between w:val="nil"/>
              </w:pBdr>
              <w:spacing w:before="1"/>
              <w:ind w:left="589" w:right="587"/>
              <w:jc w:val="center"/>
              <w:rPr>
                <w:color w:val="000000"/>
                <w:sz w:val="16"/>
                <w:szCs w:val="16"/>
              </w:rPr>
            </w:pPr>
            <w:r>
              <w:rPr>
                <w:color w:val="000000"/>
                <w:sz w:val="16"/>
                <w:szCs w:val="16"/>
              </w:rPr>
              <w:t>No Aplica</w:t>
            </w:r>
          </w:p>
        </w:tc>
      </w:tr>
    </w:tbl>
    <w:p w14:paraId="34ABAB76" w14:textId="77777777" w:rsidR="00C04B0D" w:rsidRDefault="00C04B0D" w:rsidP="00C04B0D">
      <w:pPr>
        <w:spacing w:before="1"/>
      </w:pPr>
    </w:p>
    <w:p w14:paraId="38DD8ADC" w14:textId="77777777" w:rsidR="00C04B0D" w:rsidRDefault="00C04B0D" w:rsidP="00C04B0D">
      <w:pPr>
        <w:numPr>
          <w:ilvl w:val="0"/>
          <w:numId w:val="98"/>
        </w:numPr>
        <w:pBdr>
          <w:top w:val="nil"/>
          <w:left w:val="nil"/>
          <w:bottom w:val="nil"/>
          <w:right w:val="nil"/>
          <w:between w:val="nil"/>
        </w:pBdr>
        <w:spacing w:before="1"/>
        <w:ind w:left="1701" w:right="273"/>
        <w:jc w:val="both"/>
      </w:pPr>
      <w:r>
        <w:rPr>
          <w:b/>
          <w:color w:val="000000"/>
        </w:rPr>
        <w:t>Gastos No elegibles</w:t>
      </w:r>
    </w:p>
    <w:p w14:paraId="2624F9B8" w14:textId="77777777" w:rsidR="00C04B0D" w:rsidRDefault="00C04B0D" w:rsidP="00C04B0D">
      <w:pPr>
        <w:pBdr>
          <w:top w:val="nil"/>
          <w:left w:val="nil"/>
          <w:bottom w:val="nil"/>
          <w:right w:val="nil"/>
          <w:between w:val="nil"/>
        </w:pBdr>
        <w:spacing w:before="1"/>
        <w:ind w:left="1701" w:right="273"/>
        <w:rPr>
          <w:color w:val="000000"/>
        </w:rPr>
      </w:pPr>
      <w:r>
        <w:rPr>
          <w:color w:val="000000"/>
        </w:rPr>
        <w:t>No son elegibles los siguientes gastos:</w:t>
      </w:r>
    </w:p>
    <w:p w14:paraId="738CD744" w14:textId="77777777" w:rsidR="00C04B0D" w:rsidRDefault="00C04B0D" w:rsidP="00C04B0D">
      <w:pPr>
        <w:numPr>
          <w:ilvl w:val="1"/>
          <w:numId w:val="101"/>
        </w:numPr>
        <w:pBdr>
          <w:top w:val="nil"/>
          <w:left w:val="nil"/>
          <w:bottom w:val="nil"/>
          <w:right w:val="nil"/>
          <w:between w:val="nil"/>
        </w:pBdr>
        <w:spacing w:before="174" w:line="254" w:lineRule="auto"/>
        <w:ind w:left="1701" w:right="485"/>
        <w:jc w:val="both"/>
      </w:pPr>
      <w:r>
        <w:rPr>
          <w:color w:val="000000"/>
        </w:rPr>
        <w:t>Gastos por personal administrativo (excepto el cofinanciamiento del Coordinador Administrativo).</w:t>
      </w:r>
    </w:p>
    <w:p w14:paraId="7D2B3A38" w14:textId="77777777" w:rsidR="00C04B0D" w:rsidRDefault="00C04B0D" w:rsidP="00C04B0D">
      <w:pPr>
        <w:numPr>
          <w:ilvl w:val="1"/>
          <w:numId w:val="101"/>
        </w:numPr>
        <w:pBdr>
          <w:top w:val="nil"/>
          <w:left w:val="nil"/>
          <w:bottom w:val="nil"/>
          <w:right w:val="nil"/>
          <w:between w:val="nil"/>
        </w:pBdr>
        <w:spacing w:before="2"/>
        <w:ind w:left="1701" w:right="485"/>
        <w:jc w:val="both"/>
      </w:pPr>
      <w:r>
        <w:rPr>
          <w:color w:val="000000"/>
        </w:rPr>
        <w:t>Gastos fijos (luz, agua, telefonía fija y celular, internet).</w:t>
      </w:r>
    </w:p>
    <w:p w14:paraId="7E65738C" w14:textId="77777777" w:rsidR="00C04B0D" w:rsidRDefault="00C04B0D" w:rsidP="00C04B0D">
      <w:pPr>
        <w:numPr>
          <w:ilvl w:val="1"/>
          <w:numId w:val="101"/>
        </w:numPr>
        <w:pBdr>
          <w:top w:val="nil"/>
          <w:left w:val="nil"/>
          <w:bottom w:val="nil"/>
          <w:right w:val="nil"/>
          <w:between w:val="nil"/>
        </w:pBdr>
        <w:spacing w:before="16"/>
        <w:ind w:left="1701" w:right="485"/>
        <w:jc w:val="both"/>
      </w:pPr>
      <w:r>
        <w:rPr>
          <w:color w:val="000000"/>
        </w:rPr>
        <w:t>Capital de trabajo para la empresa.</w:t>
      </w:r>
    </w:p>
    <w:p w14:paraId="150EAFC8" w14:textId="77777777" w:rsidR="00C04B0D" w:rsidRDefault="00C04B0D" w:rsidP="00C04B0D">
      <w:pPr>
        <w:numPr>
          <w:ilvl w:val="1"/>
          <w:numId w:val="101"/>
        </w:numPr>
        <w:pBdr>
          <w:top w:val="nil"/>
          <w:left w:val="nil"/>
          <w:bottom w:val="nil"/>
          <w:right w:val="nil"/>
          <w:between w:val="nil"/>
        </w:pBdr>
        <w:spacing w:before="16"/>
        <w:ind w:left="1701" w:right="485"/>
        <w:jc w:val="both"/>
      </w:pPr>
      <w:r>
        <w:rPr>
          <w:color w:val="000000"/>
        </w:rPr>
        <w:t>Gastos financieros (mantenimiento de cuenta corriente y otros gastos financieros).</w:t>
      </w:r>
    </w:p>
    <w:p w14:paraId="6F7A511D" w14:textId="77777777" w:rsidR="00C04B0D" w:rsidRDefault="00C04B0D" w:rsidP="00C04B0D">
      <w:pPr>
        <w:numPr>
          <w:ilvl w:val="1"/>
          <w:numId w:val="101"/>
        </w:numPr>
        <w:pBdr>
          <w:top w:val="nil"/>
          <w:left w:val="nil"/>
          <w:bottom w:val="nil"/>
          <w:right w:val="nil"/>
          <w:between w:val="nil"/>
        </w:pBdr>
        <w:spacing w:before="15" w:line="254" w:lineRule="auto"/>
        <w:ind w:left="1701" w:right="485"/>
        <w:jc w:val="both"/>
      </w:pPr>
      <w:r>
        <w:rPr>
          <w:color w:val="000000"/>
        </w:rPr>
        <w:t>Adquisición y/o alquiler de equipos, bienes duraderos e insumos no vinculados con la naturaleza y ejecución del proyecto.</w:t>
      </w:r>
    </w:p>
    <w:p w14:paraId="4286ADFC" w14:textId="77777777" w:rsidR="00C04B0D" w:rsidRDefault="00C04B0D" w:rsidP="00C04B0D">
      <w:pPr>
        <w:numPr>
          <w:ilvl w:val="1"/>
          <w:numId w:val="101"/>
        </w:numPr>
        <w:pBdr>
          <w:top w:val="nil"/>
          <w:left w:val="nil"/>
          <w:bottom w:val="nil"/>
          <w:right w:val="nil"/>
          <w:between w:val="nil"/>
        </w:pBdr>
        <w:spacing w:before="2"/>
        <w:ind w:left="1701" w:right="485"/>
        <w:jc w:val="both"/>
      </w:pPr>
      <w:r>
        <w:rPr>
          <w:color w:val="000000"/>
        </w:rPr>
        <w:t>Adquisición y/o alquiler de inmuebles y adquisición de vehículos.</w:t>
      </w:r>
    </w:p>
    <w:p w14:paraId="43CD7E7A" w14:textId="77777777" w:rsidR="00C04B0D" w:rsidRDefault="00C04B0D" w:rsidP="00C04B0D">
      <w:pPr>
        <w:numPr>
          <w:ilvl w:val="1"/>
          <w:numId w:val="101"/>
        </w:numPr>
        <w:pBdr>
          <w:top w:val="nil"/>
          <w:left w:val="nil"/>
          <w:bottom w:val="nil"/>
          <w:right w:val="nil"/>
          <w:between w:val="nil"/>
        </w:pBdr>
        <w:spacing w:before="13"/>
        <w:ind w:left="1701" w:right="485"/>
        <w:jc w:val="both"/>
      </w:pPr>
      <w:r>
        <w:rPr>
          <w:color w:val="000000"/>
        </w:rPr>
        <w:t>Adquisición de bienes usados.</w:t>
      </w:r>
    </w:p>
    <w:p w14:paraId="3D79F7AC" w14:textId="77777777" w:rsidR="00C04B0D" w:rsidRDefault="00C04B0D" w:rsidP="00C04B0D">
      <w:pPr>
        <w:numPr>
          <w:ilvl w:val="1"/>
          <w:numId w:val="101"/>
        </w:numPr>
        <w:pBdr>
          <w:top w:val="nil"/>
          <w:left w:val="nil"/>
          <w:bottom w:val="nil"/>
          <w:right w:val="nil"/>
          <w:between w:val="nil"/>
        </w:pBdr>
        <w:spacing w:before="16"/>
        <w:ind w:left="1701" w:right="485"/>
        <w:jc w:val="both"/>
      </w:pPr>
      <w:r>
        <w:rPr>
          <w:color w:val="000000"/>
        </w:rPr>
        <w:t>Financiamiento de deuda.</w:t>
      </w:r>
    </w:p>
    <w:p w14:paraId="0B1F43CD" w14:textId="77777777" w:rsidR="00C04B0D" w:rsidRDefault="00C04B0D" w:rsidP="00C04B0D">
      <w:pPr>
        <w:numPr>
          <w:ilvl w:val="1"/>
          <w:numId w:val="101"/>
        </w:numPr>
        <w:pBdr>
          <w:top w:val="nil"/>
          <w:left w:val="nil"/>
          <w:bottom w:val="nil"/>
          <w:right w:val="nil"/>
          <w:between w:val="nil"/>
        </w:pBdr>
        <w:spacing w:before="16"/>
        <w:ind w:left="1701" w:right="485"/>
        <w:jc w:val="both"/>
      </w:pPr>
      <w:r>
        <w:rPr>
          <w:color w:val="000000"/>
        </w:rPr>
        <w:t>Compra de acciones.</w:t>
      </w:r>
    </w:p>
    <w:p w14:paraId="4978B96F" w14:textId="77777777" w:rsidR="00C04B0D" w:rsidRDefault="00C04B0D" w:rsidP="00C04B0D">
      <w:pPr>
        <w:numPr>
          <w:ilvl w:val="1"/>
          <w:numId w:val="101"/>
        </w:numPr>
        <w:pBdr>
          <w:top w:val="nil"/>
          <w:left w:val="nil"/>
          <w:bottom w:val="nil"/>
          <w:right w:val="nil"/>
          <w:between w:val="nil"/>
        </w:pBdr>
        <w:spacing w:before="16"/>
        <w:ind w:left="1701" w:right="485"/>
        <w:jc w:val="both"/>
      </w:pPr>
      <w:r>
        <w:rPr>
          <w:color w:val="000000"/>
        </w:rPr>
        <w:t>Tecnologías y equipamiento que tengan impacto negativo en el medio ambiente.</w:t>
      </w:r>
    </w:p>
    <w:p w14:paraId="376EA660" w14:textId="77777777" w:rsidR="00C04B0D" w:rsidRDefault="00C04B0D" w:rsidP="00C04B0D">
      <w:pPr>
        <w:numPr>
          <w:ilvl w:val="1"/>
          <w:numId w:val="101"/>
        </w:numPr>
        <w:pBdr>
          <w:top w:val="nil"/>
          <w:left w:val="nil"/>
          <w:bottom w:val="nil"/>
          <w:right w:val="nil"/>
          <w:between w:val="nil"/>
        </w:pBdr>
        <w:spacing w:before="15"/>
        <w:ind w:left="1701" w:right="485"/>
        <w:jc w:val="both"/>
      </w:pPr>
      <w:r>
        <w:rPr>
          <w:color w:val="000000"/>
        </w:rPr>
        <w:t>Obras de infraestructura no asociadas al proyecto y compra de terrenos.</w:t>
      </w:r>
    </w:p>
    <w:p w14:paraId="2AF17C8E" w14:textId="77777777" w:rsidR="00C04B0D" w:rsidRDefault="00C04B0D" w:rsidP="00C04B0D">
      <w:pPr>
        <w:numPr>
          <w:ilvl w:val="1"/>
          <w:numId w:val="101"/>
        </w:numPr>
        <w:pBdr>
          <w:top w:val="nil"/>
          <w:left w:val="nil"/>
          <w:bottom w:val="nil"/>
          <w:right w:val="nil"/>
          <w:between w:val="nil"/>
        </w:pBdr>
        <w:spacing w:before="17"/>
        <w:ind w:left="1701" w:right="485"/>
        <w:jc w:val="both"/>
      </w:pPr>
      <w:r>
        <w:rPr>
          <w:color w:val="000000"/>
        </w:rPr>
        <w:t>Arrendamiento de locales para oficinas administrativas y alquiler de equipos de oficina.</w:t>
      </w:r>
    </w:p>
    <w:p w14:paraId="0D441899" w14:textId="77777777" w:rsidR="00C04B0D" w:rsidRDefault="00C04B0D" w:rsidP="00C04B0D">
      <w:pPr>
        <w:numPr>
          <w:ilvl w:val="1"/>
          <w:numId w:val="101"/>
        </w:numPr>
        <w:pBdr>
          <w:top w:val="nil"/>
          <w:left w:val="nil"/>
          <w:bottom w:val="nil"/>
          <w:right w:val="nil"/>
          <w:between w:val="nil"/>
        </w:pBdr>
        <w:spacing w:before="16" w:line="254" w:lineRule="auto"/>
        <w:ind w:left="1701" w:right="485"/>
        <w:jc w:val="both"/>
      </w:pPr>
      <w:r>
        <w:rPr>
          <w:color w:val="000000"/>
        </w:rPr>
        <w:t>Iniciativas relacionadas con armas, juegos de azar, actividades ilegales, prohibidas o innecesarias para el logro de los resultados del proyecto.</w:t>
      </w:r>
    </w:p>
    <w:p w14:paraId="0870643A" w14:textId="77777777" w:rsidR="00C04B0D" w:rsidRDefault="00C04B0D" w:rsidP="00C04B0D">
      <w:pPr>
        <w:numPr>
          <w:ilvl w:val="1"/>
          <w:numId w:val="101"/>
        </w:numPr>
        <w:pBdr>
          <w:top w:val="nil"/>
          <w:left w:val="nil"/>
          <w:bottom w:val="nil"/>
          <w:right w:val="nil"/>
          <w:between w:val="nil"/>
        </w:pBdr>
        <w:spacing w:before="1" w:line="254" w:lineRule="auto"/>
        <w:ind w:left="1701" w:right="485"/>
        <w:jc w:val="both"/>
      </w:pPr>
      <w:r>
        <w:rPr>
          <w:color w:val="000000"/>
        </w:rPr>
        <w:t>Viajes de misiones de negocio, marketing y publicidad relacionados con la etapa de escalamiento (producción a escala y comercialización) posterior al proyecto.</w:t>
      </w:r>
    </w:p>
    <w:p w14:paraId="5AC1B2DA" w14:textId="77777777" w:rsidR="00C04B0D" w:rsidRDefault="00C04B0D" w:rsidP="00C04B0D">
      <w:pPr>
        <w:pBdr>
          <w:top w:val="nil"/>
          <w:left w:val="nil"/>
          <w:bottom w:val="nil"/>
          <w:right w:val="nil"/>
          <w:between w:val="nil"/>
        </w:pBdr>
        <w:spacing w:before="1"/>
        <w:ind w:left="1701" w:right="273"/>
        <w:rPr>
          <w:color w:val="000000"/>
        </w:rPr>
      </w:pPr>
    </w:p>
    <w:p w14:paraId="53F72E5C" w14:textId="77777777" w:rsidR="00C04B0D" w:rsidRDefault="00C04B0D" w:rsidP="00C04B0D">
      <w:pPr>
        <w:numPr>
          <w:ilvl w:val="0"/>
          <w:numId w:val="98"/>
        </w:numPr>
        <w:pBdr>
          <w:top w:val="nil"/>
          <w:left w:val="nil"/>
          <w:bottom w:val="nil"/>
          <w:right w:val="nil"/>
          <w:between w:val="nil"/>
        </w:pBdr>
        <w:spacing w:before="1"/>
        <w:ind w:left="1701" w:right="273"/>
        <w:jc w:val="both"/>
      </w:pPr>
      <w:r>
        <w:rPr>
          <w:b/>
          <w:color w:val="000000"/>
        </w:rPr>
        <w:t>Escala de Viáticos</w:t>
      </w:r>
    </w:p>
    <w:p w14:paraId="4CBA5F1B" w14:textId="77777777" w:rsidR="00C04B0D" w:rsidRDefault="00C04B0D" w:rsidP="00C04B0D">
      <w:pPr>
        <w:pBdr>
          <w:top w:val="nil"/>
          <w:left w:val="nil"/>
          <w:bottom w:val="nil"/>
          <w:right w:val="nil"/>
          <w:between w:val="nil"/>
        </w:pBdr>
        <w:spacing w:before="1"/>
        <w:ind w:left="1701" w:right="273"/>
        <w:rPr>
          <w:color w:val="000000"/>
        </w:rPr>
      </w:pPr>
      <w:r>
        <w:rPr>
          <w:color w:val="000000"/>
        </w:rPr>
        <w:t>La escala de viáticos nacionales permitida:</w:t>
      </w:r>
    </w:p>
    <w:tbl>
      <w:tblPr>
        <w:tblW w:w="7624"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6"/>
        <w:gridCol w:w="2168"/>
      </w:tblGrid>
      <w:tr w:rsidR="00C04B0D" w14:paraId="5542C22D" w14:textId="77777777" w:rsidTr="00CF7C18">
        <w:trPr>
          <w:trHeight w:val="651"/>
        </w:trPr>
        <w:tc>
          <w:tcPr>
            <w:tcW w:w="5456" w:type="dxa"/>
            <w:shd w:val="clear" w:color="auto" w:fill="92D050"/>
          </w:tcPr>
          <w:p w14:paraId="24DF66ED" w14:textId="77777777" w:rsidR="00C04B0D" w:rsidRDefault="00C04B0D" w:rsidP="00CF7C18">
            <w:pPr>
              <w:pBdr>
                <w:top w:val="nil"/>
                <w:left w:val="nil"/>
                <w:bottom w:val="nil"/>
                <w:right w:val="nil"/>
                <w:between w:val="nil"/>
              </w:pBdr>
              <w:rPr>
                <w:color w:val="000000"/>
              </w:rPr>
            </w:pPr>
          </w:p>
          <w:p w14:paraId="297C5CF4" w14:textId="77777777" w:rsidR="00C04B0D" w:rsidRDefault="00C04B0D" w:rsidP="00CF7C18">
            <w:pPr>
              <w:pBdr>
                <w:top w:val="nil"/>
                <w:left w:val="nil"/>
                <w:bottom w:val="nil"/>
                <w:right w:val="nil"/>
                <w:between w:val="nil"/>
              </w:pBdr>
              <w:ind w:left="2109" w:right="1774"/>
              <w:jc w:val="center"/>
              <w:rPr>
                <w:b/>
                <w:color w:val="000000"/>
              </w:rPr>
            </w:pPr>
            <w:r>
              <w:rPr>
                <w:b/>
                <w:color w:val="000000"/>
              </w:rPr>
              <w:t>Descripción</w:t>
            </w:r>
          </w:p>
        </w:tc>
        <w:tc>
          <w:tcPr>
            <w:tcW w:w="2168" w:type="dxa"/>
            <w:shd w:val="clear" w:color="auto" w:fill="92D050"/>
          </w:tcPr>
          <w:p w14:paraId="2306C1BA" w14:textId="77777777" w:rsidR="00C04B0D" w:rsidRDefault="00C04B0D" w:rsidP="00CF7C18">
            <w:pPr>
              <w:pBdr>
                <w:top w:val="nil"/>
                <w:left w:val="nil"/>
                <w:bottom w:val="nil"/>
                <w:right w:val="nil"/>
                <w:between w:val="nil"/>
              </w:pBdr>
              <w:ind w:left="312" w:hanging="92"/>
              <w:rPr>
                <w:b/>
                <w:color w:val="000000"/>
              </w:rPr>
            </w:pPr>
            <w:r>
              <w:rPr>
                <w:b/>
                <w:color w:val="000000"/>
              </w:rPr>
              <w:t>Asignación DIARIA *</w:t>
            </w:r>
          </w:p>
        </w:tc>
      </w:tr>
      <w:tr w:rsidR="00C04B0D" w14:paraId="620BDCFA" w14:textId="77777777" w:rsidTr="00CF7C18">
        <w:trPr>
          <w:trHeight w:val="540"/>
        </w:trPr>
        <w:tc>
          <w:tcPr>
            <w:tcW w:w="5456" w:type="dxa"/>
            <w:shd w:val="clear" w:color="auto" w:fill="auto"/>
          </w:tcPr>
          <w:p w14:paraId="7D202EBB" w14:textId="77777777" w:rsidR="00C04B0D" w:rsidRDefault="00C04B0D" w:rsidP="00CF7C18">
            <w:pPr>
              <w:pBdr>
                <w:top w:val="nil"/>
                <w:left w:val="nil"/>
                <w:bottom w:val="nil"/>
                <w:right w:val="nil"/>
                <w:between w:val="nil"/>
              </w:pBdr>
              <w:spacing w:before="19"/>
              <w:ind w:left="115"/>
              <w:rPr>
                <w:color w:val="000000"/>
              </w:rPr>
            </w:pPr>
            <w:r>
              <w:rPr>
                <w:color w:val="000000"/>
              </w:rPr>
              <w:t>Viáticos: Alimentación, hospedaje y movilidad local</w:t>
            </w:r>
          </w:p>
        </w:tc>
        <w:tc>
          <w:tcPr>
            <w:tcW w:w="2168" w:type="dxa"/>
            <w:shd w:val="clear" w:color="auto" w:fill="auto"/>
          </w:tcPr>
          <w:p w14:paraId="56ADBBD6" w14:textId="77777777" w:rsidR="00C04B0D" w:rsidRDefault="00C04B0D" w:rsidP="00CF7C18">
            <w:pPr>
              <w:pBdr>
                <w:top w:val="nil"/>
                <w:left w:val="nil"/>
                <w:bottom w:val="nil"/>
                <w:right w:val="nil"/>
                <w:between w:val="nil"/>
              </w:pBdr>
              <w:spacing w:before="19"/>
              <w:ind w:right="737"/>
              <w:rPr>
                <w:color w:val="000000"/>
              </w:rPr>
            </w:pPr>
            <w:r>
              <w:rPr>
                <w:color w:val="000000"/>
              </w:rPr>
              <w:t xml:space="preserve">     S/ 320.00</w:t>
            </w:r>
          </w:p>
        </w:tc>
      </w:tr>
    </w:tbl>
    <w:p w14:paraId="7C2953A9" w14:textId="77777777" w:rsidR="00C04B0D" w:rsidRDefault="00C04B0D" w:rsidP="00C04B0D">
      <w:pPr>
        <w:pBdr>
          <w:top w:val="nil"/>
          <w:left w:val="nil"/>
          <w:bottom w:val="nil"/>
          <w:right w:val="nil"/>
          <w:between w:val="nil"/>
        </w:pBdr>
        <w:spacing w:before="1"/>
        <w:ind w:left="1701" w:right="273"/>
        <w:rPr>
          <w:color w:val="000000"/>
          <w:sz w:val="20"/>
          <w:szCs w:val="20"/>
        </w:rPr>
      </w:pPr>
      <w:r>
        <w:rPr>
          <w:color w:val="000000"/>
          <w:sz w:val="20"/>
          <w:szCs w:val="20"/>
        </w:rPr>
        <w:t xml:space="preserve">D.S. </w:t>
      </w:r>
      <w:proofErr w:type="spellStart"/>
      <w:r>
        <w:rPr>
          <w:color w:val="000000"/>
          <w:sz w:val="20"/>
          <w:szCs w:val="20"/>
        </w:rPr>
        <w:t>N°</w:t>
      </w:r>
      <w:proofErr w:type="spellEnd"/>
      <w:r>
        <w:rPr>
          <w:color w:val="000000"/>
          <w:sz w:val="20"/>
          <w:szCs w:val="20"/>
        </w:rPr>
        <w:t xml:space="preserve"> 007-2013-EF (23.01.13) </w:t>
      </w:r>
    </w:p>
    <w:p w14:paraId="587B695D" w14:textId="77777777" w:rsidR="00C04B0D" w:rsidRDefault="00C04B0D" w:rsidP="00C04B0D">
      <w:pPr>
        <w:pBdr>
          <w:top w:val="nil"/>
          <w:left w:val="nil"/>
          <w:bottom w:val="nil"/>
          <w:right w:val="nil"/>
          <w:between w:val="nil"/>
        </w:pBdr>
        <w:spacing w:before="1"/>
        <w:ind w:left="1701" w:right="273"/>
        <w:rPr>
          <w:color w:val="000000"/>
          <w:sz w:val="20"/>
          <w:szCs w:val="20"/>
        </w:rPr>
      </w:pPr>
    </w:p>
    <w:p w14:paraId="1185EF14" w14:textId="77777777" w:rsidR="00C04B0D" w:rsidRDefault="00C04B0D" w:rsidP="00C04B0D">
      <w:pPr>
        <w:pBdr>
          <w:top w:val="nil"/>
          <w:left w:val="nil"/>
          <w:bottom w:val="nil"/>
          <w:right w:val="nil"/>
          <w:between w:val="nil"/>
        </w:pBdr>
        <w:spacing w:before="1"/>
        <w:ind w:left="1701" w:right="273"/>
        <w:rPr>
          <w:color w:val="000000"/>
          <w:sz w:val="20"/>
          <w:szCs w:val="20"/>
        </w:rPr>
      </w:pPr>
      <w:r>
        <w:rPr>
          <w:color w:val="000000"/>
          <w:sz w:val="20"/>
          <w:szCs w:val="20"/>
        </w:rPr>
        <w:t>La escala de viáticos internacionales permitida:</w:t>
      </w:r>
    </w:p>
    <w:tbl>
      <w:tblPr>
        <w:tblW w:w="7670"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2162"/>
      </w:tblGrid>
      <w:tr w:rsidR="00C04B0D" w14:paraId="74BCF091" w14:textId="77777777" w:rsidTr="00CF7C18">
        <w:trPr>
          <w:trHeight w:val="700"/>
        </w:trPr>
        <w:tc>
          <w:tcPr>
            <w:tcW w:w="5508" w:type="dxa"/>
            <w:shd w:val="clear" w:color="auto" w:fill="92D050"/>
          </w:tcPr>
          <w:p w14:paraId="5A318105" w14:textId="77777777" w:rsidR="00C04B0D" w:rsidRDefault="00C04B0D" w:rsidP="00CF7C18">
            <w:pPr>
              <w:pBdr>
                <w:top w:val="nil"/>
                <w:left w:val="nil"/>
                <w:bottom w:val="nil"/>
                <w:right w:val="nil"/>
                <w:between w:val="nil"/>
              </w:pBdr>
              <w:rPr>
                <w:color w:val="000000"/>
              </w:rPr>
            </w:pPr>
          </w:p>
          <w:p w14:paraId="382F83D8" w14:textId="77777777" w:rsidR="00C04B0D" w:rsidRDefault="00C04B0D" w:rsidP="00CF7C18">
            <w:pPr>
              <w:pBdr>
                <w:top w:val="nil"/>
                <w:left w:val="nil"/>
                <w:bottom w:val="nil"/>
                <w:right w:val="nil"/>
                <w:between w:val="nil"/>
              </w:pBdr>
              <w:spacing w:before="1"/>
              <w:ind w:left="1792" w:right="1785"/>
              <w:jc w:val="center"/>
              <w:rPr>
                <w:b/>
                <w:color w:val="000000"/>
              </w:rPr>
            </w:pPr>
            <w:r>
              <w:rPr>
                <w:b/>
                <w:color w:val="000000"/>
              </w:rPr>
              <w:t>Zonas Geográficas</w:t>
            </w:r>
          </w:p>
        </w:tc>
        <w:tc>
          <w:tcPr>
            <w:tcW w:w="2162" w:type="dxa"/>
            <w:shd w:val="clear" w:color="auto" w:fill="92D050"/>
          </w:tcPr>
          <w:p w14:paraId="11E1C5F2" w14:textId="77777777" w:rsidR="00C04B0D" w:rsidRDefault="00C04B0D" w:rsidP="00CF7C18">
            <w:pPr>
              <w:pBdr>
                <w:top w:val="nil"/>
                <w:left w:val="nil"/>
                <w:bottom w:val="nil"/>
                <w:right w:val="nil"/>
                <w:between w:val="nil"/>
              </w:pBdr>
              <w:ind w:left="141" w:hanging="92"/>
              <w:jc w:val="center"/>
              <w:rPr>
                <w:b/>
                <w:color w:val="000000"/>
              </w:rPr>
            </w:pPr>
            <w:r>
              <w:rPr>
                <w:b/>
                <w:color w:val="000000"/>
              </w:rPr>
              <w:t>Asignación</w:t>
            </w:r>
          </w:p>
          <w:p w14:paraId="1D738B8A" w14:textId="77777777" w:rsidR="00C04B0D" w:rsidRDefault="00C04B0D" w:rsidP="00CF7C18">
            <w:pPr>
              <w:pBdr>
                <w:top w:val="nil"/>
                <w:left w:val="nil"/>
                <w:bottom w:val="nil"/>
                <w:right w:val="nil"/>
                <w:between w:val="nil"/>
              </w:pBdr>
              <w:ind w:left="141" w:hanging="92"/>
              <w:jc w:val="center"/>
              <w:rPr>
                <w:b/>
                <w:color w:val="000000"/>
              </w:rPr>
            </w:pPr>
            <w:r>
              <w:rPr>
                <w:b/>
                <w:color w:val="000000"/>
              </w:rPr>
              <w:t>DIARIA *U.S. $</w:t>
            </w:r>
          </w:p>
        </w:tc>
      </w:tr>
      <w:tr w:rsidR="00C04B0D" w14:paraId="5C6D19B5" w14:textId="77777777" w:rsidTr="00CF7C18">
        <w:trPr>
          <w:trHeight w:val="510"/>
        </w:trPr>
        <w:tc>
          <w:tcPr>
            <w:tcW w:w="5508" w:type="dxa"/>
            <w:shd w:val="clear" w:color="auto" w:fill="auto"/>
          </w:tcPr>
          <w:p w14:paraId="0F65D6CD" w14:textId="77777777" w:rsidR="00C04B0D" w:rsidRDefault="00C04B0D" w:rsidP="00CF7C18">
            <w:pPr>
              <w:pBdr>
                <w:top w:val="nil"/>
                <w:left w:val="nil"/>
                <w:bottom w:val="nil"/>
                <w:right w:val="nil"/>
                <w:between w:val="nil"/>
              </w:pBdr>
              <w:spacing w:before="4"/>
              <w:ind w:left="115"/>
              <w:rPr>
                <w:color w:val="000000"/>
              </w:rPr>
            </w:pPr>
            <w:r>
              <w:rPr>
                <w:color w:val="000000"/>
              </w:rPr>
              <w:t>África</w:t>
            </w:r>
          </w:p>
        </w:tc>
        <w:tc>
          <w:tcPr>
            <w:tcW w:w="2162" w:type="dxa"/>
            <w:shd w:val="clear" w:color="auto" w:fill="auto"/>
          </w:tcPr>
          <w:p w14:paraId="50EE2E25" w14:textId="77777777" w:rsidR="00C04B0D" w:rsidRDefault="00C04B0D" w:rsidP="00CF7C18">
            <w:pPr>
              <w:pBdr>
                <w:top w:val="nil"/>
                <w:left w:val="nil"/>
                <w:bottom w:val="nil"/>
                <w:right w:val="nil"/>
                <w:between w:val="nil"/>
              </w:pBdr>
              <w:spacing w:before="4"/>
              <w:ind w:right="902"/>
              <w:jc w:val="right"/>
              <w:rPr>
                <w:color w:val="000000"/>
              </w:rPr>
            </w:pPr>
            <w:r>
              <w:rPr>
                <w:color w:val="000000"/>
              </w:rPr>
              <w:t>480</w:t>
            </w:r>
          </w:p>
        </w:tc>
      </w:tr>
      <w:tr w:rsidR="00C04B0D" w14:paraId="78B46FBF" w14:textId="77777777" w:rsidTr="00CF7C18">
        <w:trPr>
          <w:trHeight w:val="508"/>
        </w:trPr>
        <w:tc>
          <w:tcPr>
            <w:tcW w:w="5508" w:type="dxa"/>
            <w:shd w:val="clear" w:color="auto" w:fill="auto"/>
          </w:tcPr>
          <w:p w14:paraId="60800D8B" w14:textId="77777777" w:rsidR="00C04B0D" w:rsidRDefault="00C04B0D" w:rsidP="00CF7C18">
            <w:pPr>
              <w:pBdr>
                <w:top w:val="nil"/>
                <w:left w:val="nil"/>
                <w:bottom w:val="nil"/>
                <w:right w:val="nil"/>
                <w:between w:val="nil"/>
              </w:pBdr>
              <w:spacing w:before="2"/>
              <w:ind w:left="115"/>
              <w:rPr>
                <w:color w:val="000000"/>
              </w:rPr>
            </w:pPr>
            <w:r>
              <w:rPr>
                <w:color w:val="000000"/>
              </w:rPr>
              <w:lastRenderedPageBreak/>
              <w:t>América Central</w:t>
            </w:r>
          </w:p>
        </w:tc>
        <w:tc>
          <w:tcPr>
            <w:tcW w:w="2162" w:type="dxa"/>
            <w:shd w:val="clear" w:color="auto" w:fill="auto"/>
          </w:tcPr>
          <w:p w14:paraId="2B9470B4" w14:textId="77777777" w:rsidR="00C04B0D" w:rsidRDefault="00C04B0D" w:rsidP="00CF7C18">
            <w:pPr>
              <w:pBdr>
                <w:top w:val="nil"/>
                <w:left w:val="nil"/>
                <w:bottom w:val="nil"/>
                <w:right w:val="nil"/>
                <w:between w:val="nil"/>
              </w:pBdr>
              <w:spacing w:before="2"/>
              <w:ind w:right="902"/>
              <w:jc w:val="right"/>
              <w:rPr>
                <w:color w:val="000000"/>
              </w:rPr>
            </w:pPr>
            <w:r>
              <w:rPr>
                <w:color w:val="000000"/>
              </w:rPr>
              <w:t>315</w:t>
            </w:r>
          </w:p>
        </w:tc>
      </w:tr>
      <w:tr w:rsidR="00C04B0D" w14:paraId="4C5F2EC6" w14:textId="77777777" w:rsidTr="00CF7C18">
        <w:trPr>
          <w:trHeight w:val="508"/>
        </w:trPr>
        <w:tc>
          <w:tcPr>
            <w:tcW w:w="5508" w:type="dxa"/>
            <w:shd w:val="clear" w:color="auto" w:fill="auto"/>
          </w:tcPr>
          <w:p w14:paraId="3D2FE1BB" w14:textId="77777777" w:rsidR="00C04B0D" w:rsidRDefault="00C04B0D" w:rsidP="00CF7C18">
            <w:pPr>
              <w:pBdr>
                <w:top w:val="nil"/>
                <w:left w:val="nil"/>
                <w:bottom w:val="nil"/>
                <w:right w:val="nil"/>
                <w:between w:val="nil"/>
              </w:pBdr>
              <w:spacing w:before="2"/>
              <w:ind w:left="115"/>
              <w:rPr>
                <w:color w:val="000000"/>
              </w:rPr>
            </w:pPr>
            <w:r>
              <w:rPr>
                <w:color w:val="000000"/>
              </w:rPr>
              <w:t>América del Norte</w:t>
            </w:r>
          </w:p>
        </w:tc>
        <w:tc>
          <w:tcPr>
            <w:tcW w:w="2162" w:type="dxa"/>
            <w:shd w:val="clear" w:color="auto" w:fill="auto"/>
          </w:tcPr>
          <w:p w14:paraId="70F399C6" w14:textId="77777777" w:rsidR="00C04B0D" w:rsidRDefault="00C04B0D" w:rsidP="00CF7C18">
            <w:pPr>
              <w:pBdr>
                <w:top w:val="nil"/>
                <w:left w:val="nil"/>
                <w:bottom w:val="nil"/>
                <w:right w:val="nil"/>
                <w:between w:val="nil"/>
              </w:pBdr>
              <w:spacing w:before="2"/>
              <w:ind w:right="902"/>
              <w:jc w:val="right"/>
              <w:rPr>
                <w:color w:val="000000"/>
              </w:rPr>
            </w:pPr>
            <w:r>
              <w:rPr>
                <w:color w:val="000000"/>
              </w:rPr>
              <w:t>440</w:t>
            </w:r>
          </w:p>
        </w:tc>
      </w:tr>
      <w:tr w:rsidR="00C04B0D" w14:paraId="3A762385" w14:textId="77777777" w:rsidTr="00CF7C18">
        <w:trPr>
          <w:trHeight w:val="508"/>
        </w:trPr>
        <w:tc>
          <w:tcPr>
            <w:tcW w:w="5508" w:type="dxa"/>
            <w:shd w:val="clear" w:color="auto" w:fill="auto"/>
          </w:tcPr>
          <w:p w14:paraId="7A9246DB" w14:textId="77777777" w:rsidR="00C04B0D" w:rsidRDefault="00C04B0D" w:rsidP="00CF7C18">
            <w:pPr>
              <w:pBdr>
                <w:top w:val="nil"/>
                <w:left w:val="nil"/>
                <w:bottom w:val="nil"/>
                <w:right w:val="nil"/>
                <w:between w:val="nil"/>
              </w:pBdr>
              <w:spacing w:before="2"/>
              <w:ind w:left="115"/>
              <w:rPr>
                <w:color w:val="000000"/>
              </w:rPr>
            </w:pPr>
            <w:r>
              <w:rPr>
                <w:color w:val="000000"/>
              </w:rPr>
              <w:t>América del Sur</w:t>
            </w:r>
          </w:p>
        </w:tc>
        <w:tc>
          <w:tcPr>
            <w:tcW w:w="2162" w:type="dxa"/>
            <w:shd w:val="clear" w:color="auto" w:fill="auto"/>
          </w:tcPr>
          <w:p w14:paraId="58B53319" w14:textId="77777777" w:rsidR="00C04B0D" w:rsidRDefault="00C04B0D" w:rsidP="00CF7C18">
            <w:pPr>
              <w:pBdr>
                <w:top w:val="nil"/>
                <w:left w:val="nil"/>
                <w:bottom w:val="nil"/>
                <w:right w:val="nil"/>
                <w:between w:val="nil"/>
              </w:pBdr>
              <w:spacing w:before="2"/>
              <w:ind w:right="902"/>
              <w:jc w:val="right"/>
              <w:rPr>
                <w:color w:val="000000"/>
              </w:rPr>
            </w:pPr>
            <w:r>
              <w:rPr>
                <w:color w:val="000000"/>
              </w:rPr>
              <w:t>370</w:t>
            </w:r>
          </w:p>
        </w:tc>
      </w:tr>
      <w:tr w:rsidR="00C04B0D" w14:paraId="413F44F1" w14:textId="77777777" w:rsidTr="00CF7C18">
        <w:trPr>
          <w:trHeight w:val="509"/>
        </w:trPr>
        <w:tc>
          <w:tcPr>
            <w:tcW w:w="5508" w:type="dxa"/>
            <w:shd w:val="clear" w:color="auto" w:fill="auto"/>
          </w:tcPr>
          <w:p w14:paraId="613D6C32" w14:textId="77777777" w:rsidR="00C04B0D" w:rsidRDefault="00C04B0D" w:rsidP="00CF7C18">
            <w:pPr>
              <w:pBdr>
                <w:top w:val="nil"/>
                <w:left w:val="nil"/>
                <w:bottom w:val="nil"/>
                <w:right w:val="nil"/>
                <w:between w:val="nil"/>
              </w:pBdr>
              <w:spacing w:before="2"/>
              <w:ind w:left="115"/>
              <w:rPr>
                <w:color w:val="000000"/>
              </w:rPr>
            </w:pPr>
            <w:r>
              <w:rPr>
                <w:color w:val="000000"/>
              </w:rPr>
              <w:t>Asia</w:t>
            </w:r>
          </w:p>
        </w:tc>
        <w:tc>
          <w:tcPr>
            <w:tcW w:w="2162" w:type="dxa"/>
            <w:shd w:val="clear" w:color="auto" w:fill="auto"/>
          </w:tcPr>
          <w:p w14:paraId="0C6CB3ED" w14:textId="77777777" w:rsidR="00C04B0D" w:rsidRDefault="00C04B0D" w:rsidP="00CF7C18">
            <w:pPr>
              <w:pBdr>
                <w:top w:val="nil"/>
                <w:left w:val="nil"/>
                <w:bottom w:val="nil"/>
                <w:right w:val="nil"/>
                <w:between w:val="nil"/>
              </w:pBdr>
              <w:spacing w:before="2"/>
              <w:ind w:right="902"/>
              <w:jc w:val="right"/>
              <w:rPr>
                <w:color w:val="000000"/>
              </w:rPr>
            </w:pPr>
            <w:r>
              <w:rPr>
                <w:color w:val="000000"/>
              </w:rPr>
              <w:t>500</w:t>
            </w:r>
          </w:p>
        </w:tc>
      </w:tr>
      <w:tr w:rsidR="00C04B0D" w14:paraId="14CBEDB6" w14:textId="77777777" w:rsidTr="00CF7C18">
        <w:trPr>
          <w:trHeight w:val="508"/>
        </w:trPr>
        <w:tc>
          <w:tcPr>
            <w:tcW w:w="5508" w:type="dxa"/>
            <w:shd w:val="clear" w:color="auto" w:fill="auto"/>
          </w:tcPr>
          <w:p w14:paraId="3344B415" w14:textId="77777777" w:rsidR="00C04B0D" w:rsidRDefault="00C04B0D" w:rsidP="00CF7C18">
            <w:pPr>
              <w:pBdr>
                <w:top w:val="nil"/>
                <w:left w:val="nil"/>
                <w:bottom w:val="nil"/>
                <w:right w:val="nil"/>
                <w:between w:val="nil"/>
              </w:pBdr>
              <w:spacing w:before="2"/>
              <w:ind w:left="115"/>
              <w:rPr>
                <w:color w:val="000000"/>
              </w:rPr>
            </w:pPr>
            <w:r>
              <w:rPr>
                <w:color w:val="000000"/>
              </w:rPr>
              <w:t>Medio Oriente</w:t>
            </w:r>
          </w:p>
        </w:tc>
        <w:tc>
          <w:tcPr>
            <w:tcW w:w="2162" w:type="dxa"/>
            <w:shd w:val="clear" w:color="auto" w:fill="auto"/>
          </w:tcPr>
          <w:p w14:paraId="6DBD5DFF" w14:textId="77777777" w:rsidR="00C04B0D" w:rsidRDefault="00C04B0D" w:rsidP="00CF7C18">
            <w:pPr>
              <w:pBdr>
                <w:top w:val="nil"/>
                <w:left w:val="nil"/>
                <w:bottom w:val="nil"/>
                <w:right w:val="nil"/>
                <w:between w:val="nil"/>
              </w:pBdr>
              <w:spacing w:before="2"/>
              <w:ind w:right="902"/>
              <w:jc w:val="right"/>
              <w:rPr>
                <w:color w:val="000000"/>
              </w:rPr>
            </w:pPr>
            <w:r>
              <w:rPr>
                <w:color w:val="000000"/>
              </w:rPr>
              <w:t>510</w:t>
            </w:r>
          </w:p>
        </w:tc>
      </w:tr>
      <w:tr w:rsidR="00C04B0D" w14:paraId="6060CB9E" w14:textId="77777777" w:rsidTr="00CF7C18">
        <w:trPr>
          <w:trHeight w:val="510"/>
        </w:trPr>
        <w:tc>
          <w:tcPr>
            <w:tcW w:w="5508" w:type="dxa"/>
            <w:shd w:val="clear" w:color="auto" w:fill="auto"/>
          </w:tcPr>
          <w:p w14:paraId="6E6B0C26" w14:textId="77777777" w:rsidR="00C04B0D" w:rsidRDefault="00C04B0D" w:rsidP="00CF7C18">
            <w:pPr>
              <w:pBdr>
                <w:top w:val="nil"/>
                <w:left w:val="nil"/>
                <w:bottom w:val="nil"/>
                <w:right w:val="nil"/>
                <w:between w:val="nil"/>
              </w:pBdr>
              <w:spacing w:before="4"/>
              <w:ind w:left="115"/>
              <w:rPr>
                <w:color w:val="000000"/>
              </w:rPr>
            </w:pPr>
            <w:r>
              <w:rPr>
                <w:color w:val="000000"/>
              </w:rPr>
              <w:t>Caribe</w:t>
            </w:r>
          </w:p>
        </w:tc>
        <w:tc>
          <w:tcPr>
            <w:tcW w:w="2162" w:type="dxa"/>
            <w:shd w:val="clear" w:color="auto" w:fill="auto"/>
          </w:tcPr>
          <w:p w14:paraId="1BBDEE04" w14:textId="77777777" w:rsidR="00C04B0D" w:rsidRDefault="00C04B0D" w:rsidP="00CF7C18">
            <w:pPr>
              <w:pBdr>
                <w:top w:val="nil"/>
                <w:left w:val="nil"/>
                <w:bottom w:val="nil"/>
                <w:right w:val="nil"/>
                <w:between w:val="nil"/>
              </w:pBdr>
              <w:spacing w:before="4"/>
              <w:ind w:right="902"/>
              <w:jc w:val="right"/>
              <w:rPr>
                <w:color w:val="000000"/>
              </w:rPr>
            </w:pPr>
            <w:r>
              <w:rPr>
                <w:color w:val="000000"/>
              </w:rPr>
              <w:t>430</w:t>
            </w:r>
          </w:p>
        </w:tc>
      </w:tr>
      <w:tr w:rsidR="00C04B0D" w14:paraId="211951D9" w14:textId="77777777" w:rsidTr="00CF7C18">
        <w:trPr>
          <w:trHeight w:val="508"/>
        </w:trPr>
        <w:tc>
          <w:tcPr>
            <w:tcW w:w="5508" w:type="dxa"/>
            <w:shd w:val="clear" w:color="auto" w:fill="auto"/>
          </w:tcPr>
          <w:p w14:paraId="7C706721" w14:textId="77777777" w:rsidR="00C04B0D" w:rsidRDefault="00C04B0D" w:rsidP="00CF7C18">
            <w:pPr>
              <w:pBdr>
                <w:top w:val="nil"/>
                <w:left w:val="nil"/>
                <w:bottom w:val="nil"/>
                <w:right w:val="nil"/>
                <w:between w:val="nil"/>
              </w:pBdr>
              <w:spacing w:before="2"/>
              <w:ind w:left="115"/>
              <w:rPr>
                <w:color w:val="000000"/>
              </w:rPr>
            </w:pPr>
            <w:r>
              <w:rPr>
                <w:color w:val="000000"/>
              </w:rPr>
              <w:t>Europa</w:t>
            </w:r>
          </w:p>
        </w:tc>
        <w:tc>
          <w:tcPr>
            <w:tcW w:w="2162" w:type="dxa"/>
            <w:shd w:val="clear" w:color="auto" w:fill="auto"/>
          </w:tcPr>
          <w:p w14:paraId="7F314B0E" w14:textId="77777777" w:rsidR="00C04B0D" w:rsidRDefault="00C04B0D" w:rsidP="00CF7C18">
            <w:pPr>
              <w:pBdr>
                <w:top w:val="nil"/>
                <w:left w:val="nil"/>
                <w:bottom w:val="nil"/>
                <w:right w:val="nil"/>
                <w:between w:val="nil"/>
              </w:pBdr>
              <w:spacing w:before="2"/>
              <w:ind w:right="902"/>
              <w:jc w:val="right"/>
              <w:rPr>
                <w:color w:val="000000"/>
              </w:rPr>
            </w:pPr>
            <w:r>
              <w:rPr>
                <w:color w:val="000000"/>
              </w:rPr>
              <w:t>540</w:t>
            </w:r>
          </w:p>
        </w:tc>
      </w:tr>
      <w:tr w:rsidR="00C04B0D" w14:paraId="58473D7F" w14:textId="77777777" w:rsidTr="00CF7C18">
        <w:trPr>
          <w:trHeight w:val="508"/>
        </w:trPr>
        <w:tc>
          <w:tcPr>
            <w:tcW w:w="5508" w:type="dxa"/>
            <w:shd w:val="clear" w:color="auto" w:fill="auto"/>
          </w:tcPr>
          <w:p w14:paraId="6365ABC0" w14:textId="77777777" w:rsidR="00C04B0D" w:rsidRDefault="00C04B0D" w:rsidP="00CF7C18">
            <w:pPr>
              <w:pBdr>
                <w:top w:val="nil"/>
                <w:left w:val="nil"/>
                <w:bottom w:val="nil"/>
                <w:right w:val="nil"/>
                <w:between w:val="nil"/>
              </w:pBdr>
              <w:spacing w:before="2"/>
              <w:ind w:left="115"/>
              <w:rPr>
                <w:color w:val="000000"/>
              </w:rPr>
            </w:pPr>
            <w:r>
              <w:rPr>
                <w:color w:val="000000"/>
              </w:rPr>
              <w:t>Oceanía</w:t>
            </w:r>
          </w:p>
        </w:tc>
        <w:tc>
          <w:tcPr>
            <w:tcW w:w="2162" w:type="dxa"/>
            <w:shd w:val="clear" w:color="auto" w:fill="auto"/>
          </w:tcPr>
          <w:p w14:paraId="4E7ACE40" w14:textId="77777777" w:rsidR="00C04B0D" w:rsidRDefault="00C04B0D" w:rsidP="00CF7C18">
            <w:pPr>
              <w:pBdr>
                <w:top w:val="nil"/>
                <w:left w:val="nil"/>
                <w:bottom w:val="nil"/>
                <w:right w:val="nil"/>
                <w:between w:val="nil"/>
              </w:pBdr>
              <w:spacing w:before="2"/>
              <w:ind w:right="902"/>
              <w:jc w:val="right"/>
              <w:rPr>
                <w:color w:val="000000"/>
              </w:rPr>
            </w:pPr>
            <w:r>
              <w:rPr>
                <w:color w:val="000000"/>
              </w:rPr>
              <w:t>385</w:t>
            </w:r>
          </w:p>
        </w:tc>
      </w:tr>
    </w:tbl>
    <w:p w14:paraId="400F1F95" w14:textId="77777777" w:rsidR="00C04B0D" w:rsidRDefault="00C04B0D" w:rsidP="00C04B0D">
      <w:pPr>
        <w:pBdr>
          <w:top w:val="nil"/>
          <w:left w:val="nil"/>
          <w:bottom w:val="nil"/>
          <w:right w:val="nil"/>
          <w:between w:val="nil"/>
        </w:pBdr>
        <w:spacing w:before="1"/>
        <w:ind w:left="1701" w:right="273"/>
        <w:rPr>
          <w:color w:val="000000"/>
        </w:rPr>
        <w:sectPr w:rsidR="00C04B0D" w:rsidSect="00C258F4">
          <w:headerReference w:type="default" r:id="rId18"/>
          <w:footerReference w:type="default" r:id="rId19"/>
          <w:pgSz w:w="11910" w:h="16850"/>
          <w:pgMar w:top="1440" w:right="1080" w:bottom="1440" w:left="1080" w:header="0" w:footer="663" w:gutter="0"/>
          <w:pgNumType w:start="2"/>
          <w:cols w:space="720"/>
          <w:docGrid w:linePitch="299"/>
        </w:sectPr>
      </w:pPr>
      <w:r>
        <w:rPr>
          <w:color w:val="000000"/>
          <w:sz w:val="20"/>
          <w:szCs w:val="20"/>
        </w:rPr>
        <w:t xml:space="preserve">D.S. </w:t>
      </w:r>
      <w:proofErr w:type="spellStart"/>
      <w:r>
        <w:rPr>
          <w:color w:val="000000"/>
          <w:sz w:val="20"/>
          <w:szCs w:val="20"/>
        </w:rPr>
        <w:t>N°</w:t>
      </w:r>
      <w:proofErr w:type="spellEnd"/>
      <w:r>
        <w:rPr>
          <w:color w:val="000000"/>
          <w:sz w:val="20"/>
          <w:szCs w:val="20"/>
        </w:rPr>
        <w:t xml:space="preserve"> 056-2013-PCM (</w:t>
      </w:r>
      <w:proofErr w:type="gramStart"/>
      <w:r>
        <w:rPr>
          <w:color w:val="000000"/>
          <w:sz w:val="20"/>
          <w:szCs w:val="20"/>
        </w:rPr>
        <w:t>19.05.13)/</w:t>
      </w:r>
      <w:proofErr w:type="gramEnd"/>
      <w:r>
        <w:rPr>
          <w:color w:val="000000"/>
          <w:sz w:val="20"/>
          <w:szCs w:val="20"/>
        </w:rPr>
        <w:t xml:space="preserve"> * Por concepto de alimentación, hospedaje y movilidad local.</w:t>
      </w:r>
    </w:p>
    <w:p w14:paraId="1F3B66EE" w14:textId="77777777" w:rsidR="00C04B0D" w:rsidRDefault="00C04B0D" w:rsidP="00C04B0D">
      <w:pPr>
        <w:pStyle w:val="Ttulo1"/>
        <w:keepNext/>
        <w:shd w:val="clear" w:color="auto" w:fill="E7E6E6"/>
        <w:spacing w:before="120"/>
        <w:ind w:left="0"/>
      </w:pPr>
      <w:bookmarkStart w:id="8" w:name="_heading=h.4d34og8" w:colFirst="0" w:colLast="0"/>
      <w:bookmarkEnd w:id="8"/>
      <w:r>
        <w:lastRenderedPageBreak/>
        <w:t>ANEXO 5: DIRECTRICES PARA LA FIRMA DEL CONTRATO DE ADJUDICACIÓN DE RNR</w:t>
      </w:r>
    </w:p>
    <w:p w14:paraId="44E87D18" w14:textId="77777777" w:rsidR="00C04B0D" w:rsidRDefault="00C04B0D" w:rsidP="00C04B0D">
      <w:pPr>
        <w:pBdr>
          <w:top w:val="nil"/>
          <w:left w:val="nil"/>
          <w:bottom w:val="nil"/>
          <w:right w:val="nil"/>
          <w:between w:val="nil"/>
        </w:pBdr>
        <w:ind w:left="1025" w:hanging="360"/>
        <w:rPr>
          <w:color w:val="000000"/>
        </w:rPr>
      </w:pPr>
    </w:p>
    <w:p w14:paraId="2613EA3F" w14:textId="77777777" w:rsidR="00C04B0D" w:rsidRDefault="00C04B0D" w:rsidP="00C04B0D">
      <w:pPr>
        <w:numPr>
          <w:ilvl w:val="1"/>
          <w:numId w:val="94"/>
        </w:numPr>
        <w:spacing w:after="240" w:line="269" w:lineRule="auto"/>
        <w:ind w:left="426" w:right="176"/>
        <w:jc w:val="both"/>
      </w:pPr>
      <w:proofErr w:type="spellStart"/>
      <w:r>
        <w:t>ProInnóvate</w:t>
      </w:r>
      <w:proofErr w:type="spellEnd"/>
      <w:r>
        <w:t xml:space="preserve"> suscribirá un Contrato de Adjudicación de Recursos No Reembolsables (RNR) con la Entidad Solicitante, en el que se establecerán las obligaciones de ambas partes y las condiciones de ejecución de los RNR de acuerdo a lo establecido en las bases finales del concurso y de la propuesta de proyecto aprobada en la reunión previa.</w:t>
      </w:r>
    </w:p>
    <w:p w14:paraId="650E3545" w14:textId="2A387466" w:rsidR="00C04B0D" w:rsidRDefault="00C04B0D" w:rsidP="00C04B0D">
      <w:pPr>
        <w:numPr>
          <w:ilvl w:val="1"/>
          <w:numId w:val="94"/>
        </w:numPr>
        <w:spacing w:after="240" w:line="269" w:lineRule="auto"/>
        <w:ind w:left="426" w:right="176"/>
        <w:jc w:val="both"/>
      </w:pPr>
      <w:bookmarkStart w:id="9" w:name="_heading=h.2s8eyo1" w:colFirst="0" w:colLast="0"/>
      <w:bookmarkEnd w:id="9"/>
      <w:proofErr w:type="spellStart"/>
      <w:r>
        <w:t>ProInnóvate</w:t>
      </w:r>
      <w:proofErr w:type="spellEnd"/>
      <w:r>
        <w:t xml:space="preserve"> dejará sin efecto la adjudicación en caso la Entidad Solicitante tenga en ejecución uno o más Contratos/Convenios de Adjudicación de Recursos No Reembolsables (RNR) con </w:t>
      </w:r>
      <w:proofErr w:type="spellStart"/>
      <w:r>
        <w:t>ProInnóvate</w:t>
      </w:r>
      <w:proofErr w:type="spellEnd"/>
      <w:r>
        <w:t xml:space="preserve">, según literal </w:t>
      </w:r>
      <w:proofErr w:type="spellStart"/>
      <w:r>
        <w:t>viii</w:t>
      </w:r>
      <w:proofErr w:type="spellEnd"/>
      <w:r>
        <w:t xml:space="preserve"> del numeral 1</w:t>
      </w:r>
      <w:r w:rsidR="00D821F0">
        <w:t>7</w:t>
      </w:r>
      <w:r>
        <w:t xml:space="preserve"> de las bases del concurso, con la excepción de que para la firma del nuevo Contrato de adjudicación de RNR debe haber cerrado el proyecto que tenía en ejecución durante la postulación.</w:t>
      </w:r>
    </w:p>
    <w:p w14:paraId="6D1E95B8" w14:textId="77777777" w:rsidR="00C04B0D" w:rsidRDefault="00C04B0D" w:rsidP="00C04B0D">
      <w:pPr>
        <w:numPr>
          <w:ilvl w:val="1"/>
          <w:numId w:val="94"/>
        </w:numPr>
        <w:spacing w:after="240" w:line="269" w:lineRule="auto"/>
        <w:ind w:left="426" w:right="318"/>
        <w:jc w:val="both"/>
      </w:pPr>
      <w:bookmarkStart w:id="10" w:name="_heading=h.17dp8vu" w:colFirst="0" w:colLast="0"/>
      <w:bookmarkEnd w:id="10"/>
      <w:r>
        <w:rPr>
          <w:b/>
        </w:rPr>
        <w:t>Reunión previa de Negociación:</w:t>
      </w:r>
      <w:r>
        <w:t xml:space="preserve"> Antes de firmar el contrato, la Entidad Solicitante seleccionada y el Ejecutivo de Proyecto asignado por </w:t>
      </w:r>
      <w:proofErr w:type="spellStart"/>
      <w:r>
        <w:t>ProInnóvate</w:t>
      </w:r>
      <w:proofErr w:type="spellEnd"/>
      <w:r>
        <w:t xml:space="preserv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Entidad Solicitante seleccionada pueda firmar el Contrato de RNR. En dicha reunión previa se realizarán las siguientes actividades:</w:t>
      </w:r>
    </w:p>
    <w:p w14:paraId="4962A523" w14:textId="77777777" w:rsidR="00C04B0D" w:rsidRDefault="00C04B0D" w:rsidP="00C04B0D">
      <w:pPr>
        <w:numPr>
          <w:ilvl w:val="0"/>
          <w:numId w:val="85"/>
        </w:numPr>
        <w:spacing w:before="120" w:line="254" w:lineRule="auto"/>
        <w:ind w:left="426" w:right="316"/>
        <w:jc w:val="both"/>
      </w:pPr>
      <w:r>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6865FBC4" w14:textId="77777777" w:rsidR="00C04B0D" w:rsidRDefault="00C04B0D" w:rsidP="00C04B0D">
      <w:pPr>
        <w:numPr>
          <w:ilvl w:val="0"/>
          <w:numId w:val="85"/>
        </w:numPr>
        <w:spacing w:before="120" w:line="254" w:lineRule="auto"/>
        <w:ind w:left="426" w:right="316"/>
        <w:jc w:val="both"/>
      </w:pPr>
      <w:r>
        <w:t xml:space="preserve">En el marco de las bases del concurso, el Ejecutivo de Proyectos de </w:t>
      </w:r>
      <w:proofErr w:type="spellStart"/>
      <w:r>
        <w:t>ProInnóvate</w:t>
      </w:r>
      <w:proofErr w:type="spellEnd"/>
      <w:r>
        <w:t xml:space="preserve"> podrá revisar aspectos técnicos y/o financieros del proyecto y proponer mejoras al mismo.</w:t>
      </w:r>
    </w:p>
    <w:p w14:paraId="0094E535" w14:textId="724118C5" w:rsidR="00A8780D" w:rsidRPr="003203DE" w:rsidRDefault="00A8780D" w:rsidP="00A8780D">
      <w:pPr>
        <w:spacing w:before="120" w:line="254" w:lineRule="auto"/>
        <w:ind w:left="426" w:right="340"/>
        <w:jc w:val="both"/>
      </w:pPr>
      <w:bookmarkStart w:id="11" w:name="_heading=h.3rdcrjn" w:colFirst="0" w:colLast="0"/>
      <w:bookmarkStart w:id="12" w:name="_Hlk113970550"/>
      <w:bookmarkEnd w:id="11"/>
      <w:r w:rsidRPr="003203DE">
        <w:t xml:space="preserve">Para los casos que el Ejecutivo identifique cambios en el objetivo general del proyecto y/o variaciones (superiores o inferiores) en los Recursos No Reembolsable (RNR) mayores al 5%, estos serán proyectos no podrán ser ejecutados ya que se les considerará como </w:t>
      </w:r>
      <w:r w:rsidRPr="003203DE">
        <w:rPr>
          <w:b/>
          <w:bCs/>
          <w:u w:val="single"/>
        </w:rPr>
        <w:t>desaprobados por cambio de presupuesto</w:t>
      </w:r>
      <w:r w:rsidRPr="003203DE">
        <w:t>.</w:t>
      </w:r>
    </w:p>
    <w:bookmarkEnd w:id="12"/>
    <w:p w14:paraId="4755C77C" w14:textId="77777777" w:rsidR="00C04B0D" w:rsidRDefault="00C04B0D" w:rsidP="00C04B0D">
      <w:pPr>
        <w:numPr>
          <w:ilvl w:val="0"/>
          <w:numId w:val="85"/>
        </w:numPr>
        <w:spacing w:before="120" w:line="254" w:lineRule="auto"/>
        <w:ind w:left="426" w:right="340"/>
        <w:jc w:val="both"/>
      </w:pPr>
      <w:r>
        <w:t>Elaborar y aprobar los documentos de gestión: plan operativo del proyecto (POP), plan de adquisiciones y contrataciones (PAC), cronograma de desembolsos (CD) y cuadro de hitos (CH) del proyecto.</w:t>
      </w:r>
    </w:p>
    <w:p w14:paraId="40D2B611" w14:textId="77777777" w:rsidR="00C04B0D" w:rsidRDefault="00C04B0D" w:rsidP="00C04B0D">
      <w:pPr>
        <w:numPr>
          <w:ilvl w:val="0"/>
          <w:numId w:val="85"/>
        </w:numPr>
        <w:spacing w:before="120" w:line="254" w:lineRule="auto"/>
        <w:ind w:left="426" w:right="340"/>
        <w:jc w:val="both"/>
      </w:pPr>
      <w:r>
        <w:t xml:space="preserve">El resumen técnico/presupuestal del proyecto aprobado será publicado en la página web de </w:t>
      </w:r>
      <w:proofErr w:type="spellStart"/>
      <w:r>
        <w:t>ProInnóvate</w:t>
      </w:r>
      <w:proofErr w:type="spellEnd"/>
      <w:r>
        <w:t xml:space="preserve">, respetando la confidencialidad de los datos que correspondan. </w:t>
      </w:r>
    </w:p>
    <w:p w14:paraId="6E9F71BB" w14:textId="77777777" w:rsidR="00C04B0D" w:rsidRDefault="00C04B0D" w:rsidP="00C04B0D">
      <w:pPr>
        <w:numPr>
          <w:ilvl w:val="0"/>
          <w:numId w:val="85"/>
        </w:numPr>
        <w:spacing w:before="120" w:line="254" w:lineRule="auto"/>
        <w:ind w:left="426" w:right="340"/>
        <w:jc w:val="both"/>
      </w:pPr>
      <w:r>
        <w:t xml:space="preserve">Verificar las competencias del equipo técnico y las capacidades de la Entidad Ejecutora (EE) para la ejecución del proyecto. </w:t>
      </w:r>
    </w:p>
    <w:p w14:paraId="75DAFEAD" w14:textId="77777777" w:rsidR="00C04B0D" w:rsidRDefault="00C04B0D" w:rsidP="00C04B0D">
      <w:pPr>
        <w:numPr>
          <w:ilvl w:val="0"/>
          <w:numId w:val="85"/>
        </w:numPr>
        <w:spacing w:before="120" w:line="254" w:lineRule="auto"/>
        <w:ind w:left="426" w:right="340"/>
        <w:jc w:val="both"/>
      </w:pPr>
      <w:r>
        <w:t xml:space="preserve">Evaluar la participación en más de un proyecto del Equipo Técnico, en función a su desempeño en los proyectos terminados o en ejecución. </w:t>
      </w:r>
    </w:p>
    <w:p w14:paraId="6D693AD7" w14:textId="77777777" w:rsidR="00C04B0D" w:rsidRDefault="00C04B0D" w:rsidP="00C04B0D">
      <w:pPr>
        <w:numPr>
          <w:ilvl w:val="0"/>
          <w:numId w:val="85"/>
        </w:numPr>
        <w:spacing w:before="120" w:line="254" w:lineRule="auto"/>
        <w:ind w:left="426" w:right="340"/>
        <w:jc w:val="both"/>
      </w:pPr>
      <w:bookmarkStart w:id="13" w:name="_heading=h.26in1rg" w:colFirst="0" w:colLast="0"/>
      <w:bookmarkEnd w:id="13"/>
      <w:r>
        <w:t xml:space="preserve">Cualquier cambio en las Entidades Asociadas será comunicado por el Ejecutivo de </w:t>
      </w:r>
      <w:proofErr w:type="spellStart"/>
      <w:r>
        <w:t>ProInnóvate</w:t>
      </w:r>
      <w:proofErr w:type="spellEnd"/>
      <w:r>
        <w:t xml:space="preserve"> a la Unidad de Asesoría Legal, instancia que verificará que las nuevas Entidades cumplan con las condiciones de elegibilidad. Acto seguido el Ejecutivo evaluará el cumplimiento con el perfil de las entidades a las que se reemplazarán.</w:t>
      </w:r>
    </w:p>
    <w:p w14:paraId="79033E04" w14:textId="77777777" w:rsidR="00C04B0D" w:rsidRDefault="00C04B0D" w:rsidP="00C04B0D">
      <w:pPr>
        <w:numPr>
          <w:ilvl w:val="0"/>
          <w:numId w:val="85"/>
        </w:numPr>
        <w:spacing w:before="120" w:line="254" w:lineRule="auto"/>
        <w:ind w:left="426" w:right="340"/>
        <w:jc w:val="both"/>
      </w:pPr>
      <w:r>
        <w:t xml:space="preserve">Las conclusiones de la reunión con el Ejecutivo de Proyectos de </w:t>
      </w:r>
      <w:proofErr w:type="spellStart"/>
      <w:r>
        <w:t>ProInnóvate</w:t>
      </w:r>
      <w:proofErr w:type="spellEnd"/>
      <w:r>
        <w:t xml:space="preserve"> quedarán </w:t>
      </w:r>
      <w:r>
        <w:lastRenderedPageBreak/>
        <w:t>registradas en un acta de reunión previa, cuyos acuerdos serán de obligatorio cumplimiento para las partes intervinientes.</w:t>
      </w:r>
    </w:p>
    <w:p w14:paraId="0C6F1FA9" w14:textId="77777777" w:rsidR="00C04B0D" w:rsidRDefault="00C04B0D" w:rsidP="00C04B0D">
      <w:pPr>
        <w:spacing w:before="120" w:line="254" w:lineRule="auto"/>
        <w:ind w:left="426" w:right="340"/>
        <w:jc w:val="both"/>
      </w:pPr>
    </w:p>
    <w:p w14:paraId="1E1E41C8" w14:textId="77777777" w:rsidR="00C04B0D" w:rsidRDefault="00C04B0D" w:rsidP="00C04B0D">
      <w:pPr>
        <w:numPr>
          <w:ilvl w:val="1"/>
          <w:numId w:val="94"/>
        </w:numPr>
        <w:spacing w:after="240" w:line="269" w:lineRule="auto"/>
        <w:ind w:left="426" w:right="176"/>
        <w:jc w:val="both"/>
      </w:pPr>
      <w:r>
        <w:rPr>
          <w:b/>
        </w:rPr>
        <w:t>Documentos para la firma del contrato</w:t>
      </w:r>
      <w:r>
        <w:t xml:space="preserve"> </w:t>
      </w:r>
      <w:r>
        <w:rPr>
          <w:b/>
        </w:rPr>
        <w:t>de adjudicación:</w:t>
      </w:r>
    </w:p>
    <w:p w14:paraId="09CE4FA8" w14:textId="77777777" w:rsidR="00C04B0D" w:rsidRDefault="00C04B0D" w:rsidP="00C04B0D">
      <w:pPr>
        <w:numPr>
          <w:ilvl w:val="0"/>
          <w:numId w:val="77"/>
        </w:numPr>
        <w:spacing w:before="120" w:line="254" w:lineRule="auto"/>
        <w:ind w:left="426" w:right="340"/>
        <w:jc w:val="both"/>
      </w:pPr>
      <w:r>
        <w:t>Convenio de Asociación para la ejecución del que formaliza la colaboración de las Entidades Asociadas peruanas, de ser el caso, y según modelo adjunto a estas bases. (Anexo 10), debe ser firmada</w:t>
      </w:r>
      <w:r>
        <w:rPr>
          <w:vertAlign w:val="superscript"/>
        </w:rPr>
        <w:footnoteReference w:id="8"/>
      </w:r>
      <w:r>
        <w:t xml:space="preserve"> por el representante legal y/o la persona que tiene facultades de firma</w:t>
      </w:r>
    </w:p>
    <w:p w14:paraId="4AD283C6" w14:textId="77777777" w:rsidR="00C04B0D" w:rsidRDefault="00C04B0D" w:rsidP="00C04B0D">
      <w:pPr>
        <w:numPr>
          <w:ilvl w:val="0"/>
          <w:numId w:val="77"/>
        </w:numPr>
        <w:spacing w:before="120" w:line="254" w:lineRule="auto"/>
        <w:ind w:left="426" w:right="340"/>
        <w:jc w:val="both"/>
      </w:pPr>
      <w:r>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09160F0F" w14:textId="77777777" w:rsidR="00C04B0D" w:rsidRDefault="00C04B0D" w:rsidP="00C04B0D">
      <w:pPr>
        <w:numPr>
          <w:ilvl w:val="0"/>
          <w:numId w:val="77"/>
        </w:numPr>
        <w:spacing w:before="120" w:line="254" w:lineRule="auto"/>
        <w:ind w:left="426" w:right="340"/>
        <w:jc w:val="both"/>
      </w:pPr>
      <w:r>
        <w:t xml:space="preserve">Si la Entidad Solicitante es una Asociación de Productores o Cooperativa, deberá presentar la copia certificada notarial del acta de asamblea de asociados en la que se acuerda la ejecución del proyecto. </w:t>
      </w:r>
    </w:p>
    <w:p w14:paraId="2E4C7AE8" w14:textId="77777777" w:rsidR="00C04B0D" w:rsidRDefault="00C04B0D" w:rsidP="00C04B0D">
      <w:pPr>
        <w:numPr>
          <w:ilvl w:val="0"/>
          <w:numId w:val="77"/>
        </w:numPr>
        <w:spacing w:before="120" w:line="254" w:lineRule="auto"/>
        <w:ind w:left="426" w:right="340"/>
        <w:jc w:val="both"/>
      </w:pPr>
      <w:bookmarkStart w:id="14" w:name="_heading=h.lnxbz9" w:colFirst="0" w:colLast="0"/>
      <w:bookmarkEnd w:id="14"/>
      <w:r>
        <w:t>Vigencia de poder del representante legal de la Entidad Solicitante.</w:t>
      </w:r>
    </w:p>
    <w:p w14:paraId="4713E28F" w14:textId="77777777" w:rsidR="00C04B0D" w:rsidRDefault="00C04B0D" w:rsidP="00C04B0D">
      <w:pPr>
        <w:spacing w:before="120" w:line="254" w:lineRule="auto"/>
        <w:ind w:left="426" w:right="340"/>
        <w:jc w:val="both"/>
      </w:pPr>
    </w:p>
    <w:p w14:paraId="60E75E57" w14:textId="77777777" w:rsidR="00C04B0D" w:rsidRDefault="00C04B0D" w:rsidP="00C04B0D">
      <w:pPr>
        <w:numPr>
          <w:ilvl w:val="1"/>
          <w:numId w:val="94"/>
        </w:numPr>
        <w:spacing w:after="240" w:line="269" w:lineRule="auto"/>
        <w:ind w:left="426" w:right="318"/>
        <w:jc w:val="both"/>
      </w:pPr>
      <w:r>
        <w:t xml:space="preserve">El Contrato de Adjudicación de Recursos No Reembolsables (RNR) debe ser firmado y remitido a </w:t>
      </w:r>
      <w:proofErr w:type="spellStart"/>
      <w:r>
        <w:t>ProInnóvate</w:t>
      </w:r>
      <w:proofErr w:type="spellEnd"/>
      <w:r>
        <w:t xml:space="preserve"> en un plazo máximo de treinta (30) días calendario, contados a partir de su recepción.</w:t>
      </w:r>
    </w:p>
    <w:p w14:paraId="271B1A01" w14:textId="77777777" w:rsidR="00C04B0D" w:rsidRDefault="00C04B0D" w:rsidP="00C04B0D">
      <w:pPr>
        <w:numPr>
          <w:ilvl w:val="1"/>
          <w:numId w:val="94"/>
        </w:numPr>
        <w:spacing w:after="240" w:line="269" w:lineRule="auto"/>
        <w:ind w:left="426" w:right="318"/>
      </w:pPr>
      <w:r>
        <w:t>La Entidad Solicitante se constituirá en la Entidad Ejecutora (EE) una vez firmado el Contrato de Adjudicación de Recursos No Reembolsables (RNR) y hasta la fecha de cierre del mismo.</w:t>
      </w:r>
    </w:p>
    <w:p w14:paraId="55C16F81" w14:textId="77777777" w:rsidR="00C04B0D" w:rsidRDefault="00C04B0D" w:rsidP="00C04B0D">
      <w:pPr>
        <w:numPr>
          <w:ilvl w:val="1"/>
          <w:numId w:val="94"/>
        </w:numPr>
        <w:spacing w:after="240" w:line="269" w:lineRule="auto"/>
        <w:ind w:left="426" w:right="318"/>
      </w:pPr>
      <w:r>
        <w:t>El Contrato de Adjudicación de los RNR contiene de manera referencial:</w:t>
      </w:r>
    </w:p>
    <w:p w14:paraId="78DF8B37" w14:textId="77777777" w:rsidR="00C04B0D" w:rsidRDefault="00C04B0D" w:rsidP="00C04B0D">
      <w:pPr>
        <w:numPr>
          <w:ilvl w:val="0"/>
          <w:numId w:val="70"/>
        </w:numPr>
        <w:spacing w:before="120" w:line="254" w:lineRule="auto"/>
        <w:ind w:left="426" w:right="340"/>
        <w:jc w:val="both"/>
      </w:pPr>
      <w:r>
        <w:t>Objeto del Contrato, duración y vigencia.</w:t>
      </w:r>
    </w:p>
    <w:p w14:paraId="32ECB7A4" w14:textId="77777777" w:rsidR="00C04B0D" w:rsidRDefault="00C04B0D" w:rsidP="00C04B0D">
      <w:pPr>
        <w:numPr>
          <w:ilvl w:val="0"/>
          <w:numId w:val="70"/>
        </w:numPr>
        <w:spacing w:before="120" w:line="254" w:lineRule="auto"/>
        <w:ind w:left="426" w:right="340"/>
        <w:jc w:val="both"/>
      </w:pPr>
      <w:r>
        <w:t>Identificación de las partes.</w:t>
      </w:r>
    </w:p>
    <w:p w14:paraId="3E4DCF64" w14:textId="77777777" w:rsidR="00C04B0D" w:rsidRDefault="00C04B0D" w:rsidP="00C04B0D">
      <w:pPr>
        <w:numPr>
          <w:ilvl w:val="0"/>
          <w:numId w:val="70"/>
        </w:numPr>
        <w:spacing w:before="120" w:line="254" w:lineRule="auto"/>
        <w:ind w:left="426" w:right="340"/>
        <w:jc w:val="both"/>
      </w:pPr>
      <w:r>
        <w:t>Obligaciones de la Entidad Solicitante durante y posterior a la ejecución del proyecto.</w:t>
      </w:r>
    </w:p>
    <w:p w14:paraId="4A1A0DBD" w14:textId="77777777" w:rsidR="00C04B0D" w:rsidRDefault="00C04B0D" w:rsidP="00C04B0D">
      <w:pPr>
        <w:numPr>
          <w:ilvl w:val="0"/>
          <w:numId w:val="70"/>
        </w:numPr>
        <w:spacing w:before="120" w:line="254" w:lineRule="auto"/>
        <w:ind w:left="426" w:right="340"/>
        <w:jc w:val="both"/>
      </w:pPr>
      <w:r>
        <w:t>Compromiso de confidencialidad.</w:t>
      </w:r>
    </w:p>
    <w:p w14:paraId="648DE067" w14:textId="77777777" w:rsidR="00C04B0D" w:rsidRDefault="00C04B0D" w:rsidP="00C04B0D">
      <w:pPr>
        <w:numPr>
          <w:ilvl w:val="0"/>
          <w:numId w:val="70"/>
        </w:numPr>
        <w:spacing w:before="120" w:line="254" w:lineRule="auto"/>
        <w:ind w:left="426" w:right="340"/>
        <w:jc w:val="both"/>
      </w:pPr>
      <w:r>
        <w:t>Derechos de Propiedad Intelectual.</w:t>
      </w:r>
    </w:p>
    <w:p w14:paraId="31E6B9F8" w14:textId="77777777" w:rsidR="00C04B0D" w:rsidRDefault="00C04B0D" w:rsidP="00C04B0D">
      <w:pPr>
        <w:numPr>
          <w:ilvl w:val="0"/>
          <w:numId w:val="70"/>
        </w:numPr>
        <w:spacing w:before="120" w:line="254" w:lineRule="auto"/>
        <w:ind w:left="426" w:right="340"/>
        <w:jc w:val="both"/>
      </w:pPr>
      <w:r>
        <w:t>Domicilio Actualizado de las partes.</w:t>
      </w:r>
    </w:p>
    <w:p w14:paraId="7B791DCE" w14:textId="77777777" w:rsidR="00C04B0D" w:rsidRDefault="00C04B0D" w:rsidP="00C04B0D">
      <w:pPr>
        <w:spacing w:before="120" w:line="254" w:lineRule="auto"/>
        <w:ind w:left="426" w:right="340"/>
        <w:jc w:val="both"/>
      </w:pPr>
    </w:p>
    <w:p w14:paraId="7079694F" w14:textId="77777777" w:rsidR="00C04B0D" w:rsidRDefault="00C04B0D" w:rsidP="00C04B0D">
      <w:pPr>
        <w:numPr>
          <w:ilvl w:val="1"/>
          <w:numId w:val="94"/>
        </w:numPr>
        <w:spacing w:after="240" w:line="269" w:lineRule="auto"/>
        <w:ind w:left="426" w:right="176"/>
        <w:jc w:val="both"/>
      </w:pPr>
      <w:r>
        <w:rPr>
          <w:b/>
        </w:rPr>
        <w:t>Documentos para el primer desembolso:</w:t>
      </w:r>
    </w:p>
    <w:p w14:paraId="7CC9F71A" w14:textId="77777777" w:rsidR="00C04B0D" w:rsidRDefault="00C04B0D" w:rsidP="00C04B0D">
      <w:pPr>
        <w:numPr>
          <w:ilvl w:val="0"/>
          <w:numId w:val="87"/>
        </w:numPr>
        <w:spacing w:before="120" w:line="254" w:lineRule="auto"/>
        <w:ind w:left="426" w:right="340"/>
        <w:jc w:val="both"/>
      </w:pPr>
      <w:bookmarkStart w:id="15" w:name="_heading=h.35nkun2" w:colFirst="0" w:colLast="0"/>
      <w:bookmarkEnd w:id="15"/>
      <w:r>
        <w:t>Carta con los datos de la cuenta bancaria a nombre de la Entidad Solicitante, la que deberá   ser exclusiva del proyecto, y donde se realizarán los desembolsos de los RNR (número de Cta., Código de Cuenta Interbancaria – CCI, nombre del Banco).</w:t>
      </w:r>
    </w:p>
    <w:p w14:paraId="6B19A6F0" w14:textId="77777777" w:rsidR="00C04B0D" w:rsidRDefault="00C04B0D" w:rsidP="00C04B0D">
      <w:pPr>
        <w:numPr>
          <w:ilvl w:val="0"/>
          <w:numId w:val="87"/>
        </w:numPr>
        <w:spacing w:before="120" w:line="254" w:lineRule="auto"/>
        <w:ind w:left="426" w:right="340"/>
        <w:jc w:val="both"/>
        <w:rPr>
          <w:sz w:val="18"/>
          <w:szCs w:val="18"/>
        </w:rPr>
      </w:pPr>
      <w:r>
        <w:t>Una Carta Fianza en favor del Programa Nacional de Desarrollo Tecnológico e Innovación (</w:t>
      </w:r>
      <w:proofErr w:type="spellStart"/>
      <w:r>
        <w:t>ProInnóvate</w:t>
      </w:r>
      <w:proofErr w:type="spellEnd"/>
      <w:r>
        <w:t xml:space="preserve">) con RUC 20565526694, dirección: Jr. Juan </w:t>
      </w:r>
      <w:proofErr w:type="spellStart"/>
      <w:r>
        <w:t>Bielovuchich</w:t>
      </w:r>
      <w:proofErr w:type="spellEnd"/>
      <w:r>
        <w:t xml:space="preserve"> </w:t>
      </w:r>
      <w:proofErr w:type="spellStart"/>
      <w:r>
        <w:t>N°</w:t>
      </w:r>
      <w:proofErr w:type="spellEnd"/>
      <w:r>
        <w:t xml:space="preserve"> 1325, Lince. La carta </w:t>
      </w:r>
      <w:r>
        <w:lastRenderedPageBreak/>
        <w:t>fianza debe estar vigente hasta la solicitud de cierre</w:t>
      </w:r>
      <w:r>
        <w:rPr>
          <w:vertAlign w:val="superscript"/>
        </w:rPr>
        <w:footnoteReference w:id="9"/>
      </w:r>
      <w:r>
        <w:t xml:space="preserve"> emitida por la Unidad de Monitoreo o del área que cumpla dichas funciones en </w:t>
      </w:r>
      <w:proofErr w:type="spellStart"/>
      <w:r>
        <w:t>ProInnóvate</w:t>
      </w:r>
      <w:proofErr w:type="spellEnd"/>
      <w:r>
        <w:t xml:space="preserve"> y debe tener las siguientes características: </w:t>
      </w:r>
    </w:p>
    <w:p w14:paraId="52264730" w14:textId="14B8C3C2" w:rsidR="00C04B0D" w:rsidRDefault="00C04B0D" w:rsidP="00C04B0D">
      <w:pPr>
        <w:numPr>
          <w:ilvl w:val="0"/>
          <w:numId w:val="95"/>
        </w:numPr>
        <w:pBdr>
          <w:top w:val="nil"/>
          <w:left w:val="nil"/>
          <w:bottom w:val="nil"/>
          <w:right w:val="nil"/>
          <w:between w:val="nil"/>
        </w:pBdr>
        <w:spacing w:before="120" w:line="254" w:lineRule="auto"/>
        <w:ind w:left="709" w:right="340"/>
        <w:jc w:val="both"/>
      </w:pPr>
      <w:r>
        <w:rPr>
          <w:color w:val="000000"/>
        </w:rPr>
        <w:t xml:space="preserve">Debe ser emitida por el monto de </w:t>
      </w:r>
      <w:r>
        <w:rPr>
          <w:b/>
          <w:color w:val="000000"/>
        </w:rPr>
        <w:t>S/1</w:t>
      </w:r>
      <w:r w:rsidR="00D821F0">
        <w:rPr>
          <w:b/>
          <w:color w:val="000000"/>
        </w:rPr>
        <w:t>5</w:t>
      </w:r>
      <w:r>
        <w:rPr>
          <w:b/>
          <w:color w:val="000000"/>
        </w:rPr>
        <w:t>,000</w:t>
      </w:r>
      <w:r>
        <w:rPr>
          <w:color w:val="000000"/>
        </w:rPr>
        <w:t>.</w:t>
      </w:r>
    </w:p>
    <w:p w14:paraId="2185DBF9" w14:textId="77777777" w:rsidR="00C04B0D" w:rsidRDefault="00C04B0D" w:rsidP="00C04B0D">
      <w:pPr>
        <w:spacing w:before="120" w:line="254" w:lineRule="auto"/>
        <w:ind w:left="426" w:right="340"/>
        <w:jc w:val="both"/>
      </w:pPr>
    </w:p>
    <w:p w14:paraId="2754A9A3" w14:textId="77777777" w:rsidR="00C04B0D" w:rsidRDefault="00C04B0D" w:rsidP="00C04B0D">
      <w:pPr>
        <w:numPr>
          <w:ilvl w:val="1"/>
          <w:numId w:val="94"/>
        </w:numPr>
        <w:tabs>
          <w:tab w:val="left" w:pos="2421"/>
          <w:tab w:val="left" w:pos="2422"/>
        </w:tabs>
        <w:spacing w:after="120" w:line="269" w:lineRule="auto"/>
        <w:ind w:left="426" w:right="318" w:hanging="319"/>
        <w:jc w:val="both"/>
      </w:pPr>
      <w:r>
        <w:t xml:space="preserve">Sobre temas de Propiedad Intelectual: </w:t>
      </w:r>
    </w:p>
    <w:p w14:paraId="75FCA54F" w14:textId="77777777" w:rsidR="00C04B0D" w:rsidRDefault="00C04B0D" w:rsidP="00C04B0D">
      <w:pPr>
        <w:spacing w:after="120" w:line="254" w:lineRule="auto"/>
        <w:ind w:left="426" w:right="318"/>
        <w:jc w:val="both"/>
      </w:pPr>
      <w:r>
        <w:t xml:space="preserve">Para efectos de la propiedad intelectual, </w:t>
      </w:r>
      <w:proofErr w:type="spellStart"/>
      <w:r>
        <w:t>ProInnóvate</w:t>
      </w:r>
      <w:proofErr w:type="spellEnd"/>
      <w:r>
        <w:t xml:space="preserve"> tendrá en cuenta lo siguiente:</w:t>
      </w:r>
    </w:p>
    <w:p w14:paraId="785EB265" w14:textId="77777777" w:rsidR="00C04B0D" w:rsidRDefault="00C04B0D" w:rsidP="00C04B0D">
      <w:pPr>
        <w:numPr>
          <w:ilvl w:val="1"/>
          <w:numId w:val="83"/>
        </w:numPr>
        <w:tabs>
          <w:tab w:val="left" w:pos="1311"/>
        </w:tabs>
        <w:spacing w:before="1" w:line="254" w:lineRule="auto"/>
        <w:ind w:left="426" w:right="340" w:hanging="285"/>
        <w:jc w:val="both"/>
      </w:pPr>
      <w:r>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63EEBFB4" w14:textId="77777777" w:rsidR="00C04B0D" w:rsidRDefault="00C04B0D" w:rsidP="00C04B0D">
      <w:pPr>
        <w:numPr>
          <w:ilvl w:val="1"/>
          <w:numId w:val="83"/>
        </w:numPr>
        <w:tabs>
          <w:tab w:val="left" w:pos="1311"/>
        </w:tabs>
        <w:spacing w:before="1" w:line="254" w:lineRule="auto"/>
        <w:ind w:left="426" w:right="340" w:hanging="285"/>
        <w:jc w:val="both"/>
      </w:pPr>
      <w:r>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593D55B3" w14:textId="77777777" w:rsidR="00C04B0D" w:rsidRDefault="00C04B0D" w:rsidP="00C04B0D">
      <w:pPr>
        <w:spacing w:after="240" w:line="269" w:lineRule="auto"/>
        <w:ind w:left="426" w:right="318"/>
        <w:jc w:val="both"/>
        <w:rPr>
          <w:b/>
        </w:rPr>
      </w:pPr>
    </w:p>
    <w:p w14:paraId="210D90CA" w14:textId="77777777" w:rsidR="00C04B0D" w:rsidRDefault="00C04B0D" w:rsidP="00C04B0D">
      <w:pPr>
        <w:spacing w:after="240" w:line="269" w:lineRule="auto"/>
        <w:ind w:left="426" w:right="318"/>
        <w:jc w:val="both"/>
        <w:rPr>
          <w:b/>
        </w:rPr>
      </w:pPr>
      <w:r>
        <w:rPr>
          <w:b/>
        </w:rPr>
        <w:t>Sobre la Ejecución de Proyectos</w:t>
      </w:r>
    </w:p>
    <w:p w14:paraId="20786A47" w14:textId="77777777" w:rsidR="00C04B0D" w:rsidRDefault="00C04B0D" w:rsidP="00C04B0D">
      <w:pPr>
        <w:numPr>
          <w:ilvl w:val="1"/>
          <w:numId w:val="94"/>
        </w:numPr>
        <w:tabs>
          <w:tab w:val="left" w:pos="2421"/>
          <w:tab w:val="left" w:pos="2422"/>
        </w:tabs>
        <w:ind w:left="426" w:right="273"/>
        <w:jc w:val="both"/>
      </w:pPr>
      <w:r>
        <w:t xml:space="preserve">La ejecución y el seguimiento del proyecto se realizan en el marco del Manual Operativo de Proyectos del </w:t>
      </w:r>
      <w:proofErr w:type="spellStart"/>
      <w:r>
        <w:t>ProInnóvate</w:t>
      </w:r>
      <w:proofErr w:type="spellEnd"/>
      <w:r>
        <w:t>, el cual será incluido en el Contrato de Adjudicación de RNR.</w:t>
      </w:r>
    </w:p>
    <w:p w14:paraId="4691F7EA" w14:textId="77777777" w:rsidR="00C04B0D" w:rsidRDefault="00C04B0D" w:rsidP="00C04B0D">
      <w:pPr>
        <w:tabs>
          <w:tab w:val="left" w:pos="2421"/>
          <w:tab w:val="left" w:pos="2422"/>
        </w:tabs>
        <w:ind w:left="426" w:right="273"/>
        <w:jc w:val="both"/>
      </w:pPr>
    </w:p>
    <w:p w14:paraId="68E0A8D7" w14:textId="77777777" w:rsidR="00C04B0D" w:rsidRDefault="00C04B0D" w:rsidP="00C04B0D">
      <w:pPr>
        <w:tabs>
          <w:tab w:val="left" w:pos="1311"/>
        </w:tabs>
        <w:spacing w:before="1" w:line="254" w:lineRule="auto"/>
        <w:ind w:left="426" w:right="340"/>
        <w:jc w:val="right"/>
      </w:pPr>
    </w:p>
    <w:p w14:paraId="0DBA4256" w14:textId="77777777" w:rsidR="00C04B0D" w:rsidRDefault="00C04B0D" w:rsidP="00C04B0D">
      <w:pPr>
        <w:tabs>
          <w:tab w:val="left" w:pos="1311"/>
        </w:tabs>
        <w:spacing w:before="1" w:line="254" w:lineRule="auto"/>
        <w:ind w:left="426" w:right="340"/>
        <w:jc w:val="right"/>
      </w:pPr>
    </w:p>
    <w:p w14:paraId="3D8F84E1" w14:textId="77777777" w:rsidR="00C04B0D" w:rsidRDefault="00C04B0D" w:rsidP="00C04B0D">
      <w:pPr>
        <w:pStyle w:val="Ttulo1"/>
        <w:spacing w:before="35"/>
        <w:ind w:left="1754"/>
        <w:sectPr w:rsidR="00C04B0D" w:rsidSect="00C04B0D">
          <w:pgSz w:w="11910" w:h="16850"/>
          <w:pgMar w:top="1380" w:right="1420" w:bottom="940" w:left="1418" w:header="0" w:footer="663" w:gutter="0"/>
          <w:cols w:space="720"/>
        </w:sectPr>
      </w:pPr>
    </w:p>
    <w:p w14:paraId="45E988F3" w14:textId="77777777" w:rsidR="00C04B0D" w:rsidRDefault="00C04B0D" w:rsidP="00C04B0D">
      <w:pPr>
        <w:pStyle w:val="Ttulo1"/>
        <w:keepNext/>
        <w:shd w:val="clear" w:color="auto" w:fill="E7E6E6"/>
        <w:spacing w:before="120"/>
        <w:ind w:left="0"/>
      </w:pPr>
      <w:bookmarkStart w:id="16" w:name="_heading=h.1ksv4uv" w:colFirst="0" w:colLast="0"/>
      <w:bookmarkEnd w:id="16"/>
      <w:r>
        <w:lastRenderedPageBreak/>
        <w:t>ANEXO 6: MODELO DE CURRICULUM VITAE</w:t>
      </w:r>
    </w:p>
    <w:p w14:paraId="2B37AA9F" w14:textId="77777777" w:rsidR="00C04B0D" w:rsidRDefault="00C04B0D" w:rsidP="00C04B0D">
      <w:pPr>
        <w:pBdr>
          <w:top w:val="nil"/>
          <w:left w:val="nil"/>
          <w:bottom w:val="nil"/>
          <w:right w:val="nil"/>
          <w:between w:val="nil"/>
        </w:pBdr>
        <w:ind w:left="1025" w:hanging="360"/>
        <w:rPr>
          <w:color w:val="000000"/>
        </w:rPr>
      </w:pPr>
    </w:p>
    <w:p w14:paraId="11994F29" w14:textId="77777777" w:rsidR="00C04B0D" w:rsidRDefault="00C04B0D" w:rsidP="00C04B0D">
      <w:pPr>
        <w:spacing w:line="254" w:lineRule="auto"/>
        <w:ind w:left="458"/>
        <w:jc w:val="both"/>
        <w:rPr>
          <w:color w:val="009999"/>
        </w:rPr>
      </w:pPr>
      <w:r>
        <w:rPr>
          <w:color w:val="009999"/>
        </w:rPr>
        <w:t>(CV del Coordinador Administrativo y del Equipo Técnico: Entidad Solicitante, Entidades Asociadas y RRHH Adicionales a ser contratados en el proyecto)</w:t>
      </w:r>
    </w:p>
    <w:p w14:paraId="417E909E" w14:textId="77777777" w:rsidR="00C04B0D" w:rsidRDefault="00C04B0D" w:rsidP="00C04B0D">
      <w:pPr>
        <w:pBdr>
          <w:top w:val="nil"/>
          <w:left w:val="nil"/>
          <w:bottom w:val="nil"/>
          <w:right w:val="nil"/>
          <w:between w:val="nil"/>
        </w:pBdr>
        <w:rPr>
          <w:color w:val="000000"/>
        </w:rPr>
      </w:pPr>
    </w:p>
    <w:p w14:paraId="2F7EC422" w14:textId="77777777" w:rsidR="00C04B0D" w:rsidRDefault="00C04B0D" w:rsidP="00C04B0D">
      <w:pPr>
        <w:pBdr>
          <w:top w:val="nil"/>
          <w:left w:val="nil"/>
          <w:bottom w:val="nil"/>
          <w:right w:val="nil"/>
          <w:between w:val="nil"/>
        </w:pBdr>
        <w:spacing w:before="3"/>
        <w:ind w:left="458"/>
        <w:jc w:val="both"/>
        <w:rPr>
          <w:color w:val="000000"/>
        </w:rPr>
      </w:pPr>
      <w:r>
        <w:rPr>
          <w:color w:val="000000"/>
        </w:rPr>
        <w:t>Si la persona tiene un CV completo registrado en el RENACYT, se recomienda incluirlo junto con este formato.</w:t>
      </w:r>
    </w:p>
    <w:p w14:paraId="2D3711D0" w14:textId="77777777" w:rsidR="00C04B0D" w:rsidRDefault="00C04B0D" w:rsidP="00C04B0D">
      <w:pPr>
        <w:pBdr>
          <w:top w:val="nil"/>
          <w:left w:val="nil"/>
          <w:bottom w:val="nil"/>
          <w:right w:val="nil"/>
          <w:between w:val="nil"/>
        </w:pBdr>
        <w:spacing w:before="3"/>
        <w:rPr>
          <w:color w:val="000000"/>
        </w:rPr>
      </w:pPr>
    </w:p>
    <w:p w14:paraId="34B31AA6" w14:textId="77777777" w:rsidR="00C04B0D" w:rsidRDefault="00C04B0D" w:rsidP="00C04B0D">
      <w:pPr>
        <w:ind w:left="426"/>
        <w:rPr>
          <w:b/>
          <w:u w:val="single"/>
        </w:rPr>
      </w:pPr>
      <w:r>
        <w:rPr>
          <w:b/>
          <w:u w:val="single"/>
        </w:rPr>
        <w:t>VISE CADA HOJA Y FIRME AL FINAL</w:t>
      </w:r>
    </w:p>
    <w:p w14:paraId="56123416" w14:textId="77777777" w:rsidR="00C04B0D" w:rsidRDefault="00C04B0D" w:rsidP="00C04B0D">
      <w:pPr>
        <w:pBdr>
          <w:top w:val="nil"/>
          <w:left w:val="nil"/>
          <w:bottom w:val="nil"/>
          <w:right w:val="nil"/>
          <w:between w:val="nil"/>
        </w:pBdr>
        <w:spacing w:before="1"/>
        <w:rPr>
          <w:b/>
          <w:color w:val="000000"/>
        </w:rPr>
      </w:pPr>
    </w:p>
    <w:p w14:paraId="13650B68" w14:textId="77777777" w:rsidR="00C04B0D" w:rsidRDefault="00C04B0D" w:rsidP="00C04B0D">
      <w:pPr>
        <w:pBdr>
          <w:top w:val="nil"/>
          <w:left w:val="nil"/>
          <w:bottom w:val="nil"/>
          <w:right w:val="nil"/>
          <w:between w:val="nil"/>
        </w:pBdr>
        <w:spacing w:before="60"/>
        <w:ind w:left="458"/>
        <w:rPr>
          <w:color w:val="000000"/>
        </w:rPr>
      </w:pPr>
      <w:r>
        <w:rPr>
          <w:color w:val="000000"/>
        </w:rPr>
        <w:t>DATOS GENERALES</w:t>
      </w:r>
    </w:p>
    <w:p w14:paraId="26735F56" w14:textId="77777777" w:rsidR="00C04B0D" w:rsidRDefault="00C04B0D" w:rsidP="00C04B0D">
      <w:pPr>
        <w:pBdr>
          <w:top w:val="nil"/>
          <w:left w:val="nil"/>
          <w:bottom w:val="nil"/>
          <w:right w:val="nil"/>
          <w:between w:val="nil"/>
        </w:pBdr>
        <w:spacing w:after="1"/>
        <w:rPr>
          <w:color w:val="000000"/>
        </w:rPr>
      </w:pPr>
    </w:p>
    <w:tbl>
      <w:tblPr>
        <w:tblW w:w="936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7"/>
        <w:gridCol w:w="236"/>
        <w:gridCol w:w="537"/>
        <w:gridCol w:w="1373"/>
        <w:gridCol w:w="347"/>
        <w:gridCol w:w="111"/>
        <w:gridCol w:w="598"/>
        <w:gridCol w:w="400"/>
        <w:gridCol w:w="866"/>
        <w:gridCol w:w="706"/>
        <w:gridCol w:w="1690"/>
        <w:gridCol w:w="709"/>
      </w:tblGrid>
      <w:tr w:rsidR="00C04B0D" w14:paraId="211BE614" w14:textId="77777777" w:rsidTr="00CF7C18">
        <w:trPr>
          <w:trHeight w:val="272"/>
        </w:trPr>
        <w:tc>
          <w:tcPr>
            <w:tcW w:w="1800" w:type="dxa"/>
            <w:shd w:val="clear" w:color="auto" w:fill="92D050"/>
          </w:tcPr>
          <w:p w14:paraId="331D35D1" w14:textId="77777777" w:rsidR="00C04B0D" w:rsidRDefault="00C04B0D" w:rsidP="00CF7C18">
            <w:pPr>
              <w:pBdr>
                <w:top w:val="nil"/>
                <w:left w:val="nil"/>
                <w:bottom w:val="nil"/>
                <w:right w:val="nil"/>
                <w:between w:val="nil"/>
              </w:pBdr>
              <w:ind w:left="69"/>
              <w:rPr>
                <w:color w:val="000000"/>
              </w:rPr>
            </w:pPr>
            <w:r>
              <w:rPr>
                <w:color w:val="000000"/>
              </w:rPr>
              <w:t>Nombres y Apellidos:</w:t>
            </w:r>
          </w:p>
        </w:tc>
        <w:tc>
          <w:tcPr>
            <w:tcW w:w="181" w:type="dxa"/>
            <w:tcBorders>
              <w:right w:val="nil"/>
            </w:tcBorders>
            <w:shd w:val="clear" w:color="auto" w:fill="auto"/>
          </w:tcPr>
          <w:p w14:paraId="02A66906" w14:textId="77777777" w:rsidR="00C04B0D" w:rsidRDefault="00C04B0D" w:rsidP="00CF7C18">
            <w:pPr>
              <w:pBdr>
                <w:top w:val="nil"/>
                <w:left w:val="nil"/>
                <w:bottom w:val="nil"/>
                <w:right w:val="nil"/>
                <w:between w:val="nil"/>
              </w:pBdr>
              <w:rPr>
                <w:color w:val="000000"/>
              </w:rPr>
            </w:pPr>
          </w:p>
        </w:tc>
        <w:tc>
          <w:tcPr>
            <w:tcW w:w="539" w:type="dxa"/>
            <w:tcBorders>
              <w:left w:val="nil"/>
              <w:right w:val="nil"/>
            </w:tcBorders>
            <w:shd w:val="clear" w:color="auto" w:fill="auto"/>
          </w:tcPr>
          <w:p w14:paraId="4517B357" w14:textId="77777777" w:rsidR="00C04B0D" w:rsidRDefault="00C04B0D" w:rsidP="00CF7C18">
            <w:pPr>
              <w:pBdr>
                <w:top w:val="nil"/>
                <w:left w:val="nil"/>
                <w:bottom w:val="nil"/>
                <w:right w:val="nil"/>
                <w:between w:val="nil"/>
              </w:pBdr>
              <w:rPr>
                <w:color w:val="000000"/>
              </w:rPr>
            </w:pPr>
          </w:p>
        </w:tc>
        <w:tc>
          <w:tcPr>
            <w:tcW w:w="1382" w:type="dxa"/>
            <w:tcBorders>
              <w:left w:val="nil"/>
              <w:right w:val="nil"/>
            </w:tcBorders>
            <w:shd w:val="clear" w:color="auto" w:fill="auto"/>
          </w:tcPr>
          <w:p w14:paraId="3947F83C" w14:textId="77777777" w:rsidR="00C04B0D" w:rsidRDefault="00C04B0D" w:rsidP="00CF7C18">
            <w:pPr>
              <w:pBdr>
                <w:top w:val="nil"/>
                <w:left w:val="nil"/>
                <w:bottom w:val="nil"/>
                <w:right w:val="nil"/>
                <w:between w:val="nil"/>
              </w:pBdr>
              <w:rPr>
                <w:color w:val="000000"/>
              </w:rPr>
            </w:pPr>
          </w:p>
        </w:tc>
        <w:tc>
          <w:tcPr>
            <w:tcW w:w="348" w:type="dxa"/>
            <w:tcBorders>
              <w:left w:val="nil"/>
              <w:right w:val="nil"/>
            </w:tcBorders>
            <w:shd w:val="clear" w:color="auto" w:fill="auto"/>
          </w:tcPr>
          <w:p w14:paraId="190AE84C" w14:textId="77777777" w:rsidR="00C04B0D" w:rsidRDefault="00C04B0D" w:rsidP="00CF7C18">
            <w:pPr>
              <w:pBdr>
                <w:top w:val="nil"/>
                <w:left w:val="nil"/>
                <w:bottom w:val="nil"/>
                <w:right w:val="nil"/>
                <w:between w:val="nil"/>
              </w:pBdr>
              <w:rPr>
                <w:color w:val="000000"/>
              </w:rPr>
            </w:pPr>
          </w:p>
        </w:tc>
        <w:tc>
          <w:tcPr>
            <w:tcW w:w="713" w:type="dxa"/>
            <w:gridSpan w:val="2"/>
            <w:tcBorders>
              <w:left w:val="nil"/>
              <w:right w:val="nil"/>
            </w:tcBorders>
            <w:shd w:val="clear" w:color="auto" w:fill="auto"/>
          </w:tcPr>
          <w:p w14:paraId="527E5E8F" w14:textId="77777777" w:rsidR="00C04B0D" w:rsidRDefault="00C04B0D" w:rsidP="00CF7C18">
            <w:pPr>
              <w:pBdr>
                <w:top w:val="nil"/>
                <w:left w:val="nil"/>
                <w:bottom w:val="nil"/>
                <w:right w:val="nil"/>
                <w:between w:val="nil"/>
              </w:pBdr>
              <w:rPr>
                <w:color w:val="000000"/>
              </w:rPr>
            </w:pPr>
          </w:p>
        </w:tc>
        <w:tc>
          <w:tcPr>
            <w:tcW w:w="401" w:type="dxa"/>
            <w:tcBorders>
              <w:left w:val="nil"/>
              <w:right w:val="nil"/>
            </w:tcBorders>
            <w:shd w:val="clear" w:color="auto" w:fill="auto"/>
          </w:tcPr>
          <w:p w14:paraId="54FE8191" w14:textId="77777777" w:rsidR="00C04B0D" w:rsidRDefault="00C04B0D" w:rsidP="00CF7C18">
            <w:pPr>
              <w:pBdr>
                <w:top w:val="nil"/>
                <w:left w:val="nil"/>
                <w:bottom w:val="nil"/>
                <w:right w:val="nil"/>
                <w:between w:val="nil"/>
              </w:pBdr>
              <w:rPr>
                <w:color w:val="000000"/>
              </w:rPr>
            </w:pPr>
          </w:p>
        </w:tc>
        <w:tc>
          <w:tcPr>
            <w:tcW w:w="871" w:type="dxa"/>
            <w:tcBorders>
              <w:left w:val="nil"/>
              <w:right w:val="nil"/>
            </w:tcBorders>
            <w:shd w:val="clear" w:color="auto" w:fill="auto"/>
          </w:tcPr>
          <w:p w14:paraId="42BD8DEA" w14:textId="77777777" w:rsidR="00C04B0D" w:rsidRDefault="00C04B0D" w:rsidP="00CF7C18">
            <w:pPr>
              <w:pBdr>
                <w:top w:val="nil"/>
                <w:left w:val="nil"/>
                <w:bottom w:val="nil"/>
                <w:right w:val="nil"/>
                <w:between w:val="nil"/>
              </w:pBdr>
              <w:rPr>
                <w:color w:val="000000"/>
              </w:rPr>
            </w:pPr>
          </w:p>
        </w:tc>
        <w:tc>
          <w:tcPr>
            <w:tcW w:w="3125" w:type="dxa"/>
            <w:gridSpan w:val="3"/>
            <w:tcBorders>
              <w:left w:val="nil"/>
            </w:tcBorders>
            <w:shd w:val="clear" w:color="auto" w:fill="auto"/>
          </w:tcPr>
          <w:p w14:paraId="7CFA159B" w14:textId="77777777" w:rsidR="00C04B0D" w:rsidRDefault="00C04B0D" w:rsidP="00CF7C18">
            <w:pPr>
              <w:pBdr>
                <w:top w:val="nil"/>
                <w:left w:val="nil"/>
                <w:bottom w:val="nil"/>
                <w:right w:val="nil"/>
                <w:between w:val="nil"/>
              </w:pBdr>
              <w:rPr>
                <w:color w:val="000000"/>
              </w:rPr>
            </w:pPr>
          </w:p>
        </w:tc>
      </w:tr>
      <w:tr w:rsidR="00C04B0D" w14:paraId="6F927296" w14:textId="77777777" w:rsidTr="00CF7C18">
        <w:trPr>
          <w:trHeight w:val="272"/>
        </w:trPr>
        <w:tc>
          <w:tcPr>
            <w:tcW w:w="1800" w:type="dxa"/>
            <w:shd w:val="clear" w:color="auto" w:fill="92D050"/>
          </w:tcPr>
          <w:p w14:paraId="46565007" w14:textId="77777777" w:rsidR="00C04B0D" w:rsidRDefault="00C04B0D" w:rsidP="00CF7C18">
            <w:pPr>
              <w:pBdr>
                <w:top w:val="nil"/>
                <w:left w:val="nil"/>
                <w:bottom w:val="nil"/>
                <w:right w:val="nil"/>
                <w:between w:val="nil"/>
              </w:pBdr>
              <w:ind w:left="69"/>
              <w:rPr>
                <w:color w:val="000000"/>
              </w:rPr>
            </w:pPr>
            <w:r>
              <w:rPr>
                <w:color w:val="000000"/>
              </w:rPr>
              <w:t>Dirección:</w:t>
            </w:r>
          </w:p>
        </w:tc>
        <w:tc>
          <w:tcPr>
            <w:tcW w:w="181" w:type="dxa"/>
            <w:tcBorders>
              <w:right w:val="nil"/>
            </w:tcBorders>
            <w:shd w:val="clear" w:color="auto" w:fill="auto"/>
          </w:tcPr>
          <w:p w14:paraId="7848F04F" w14:textId="77777777" w:rsidR="00C04B0D" w:rsidRDefault="00C04B0D" w:rsidP="00CF7C18">
            <w:pPr>
              <w:pBdr>
                <w:top w:val="nil"/>
                <w:left w:val="nil"/>
                <w:bottom w:val="nil"/>
                <w:right w:val="nil"/>
                <w:between w:val="nil"/>
              </w:pBdr>
              <w:rPr>
                <w:color w:val="000000"/>
              </w:rPr>
            </w:pPr>
          </w:p>
        </w:tc>
        <w:tc>
          <w:tcPr>
            <w:tcW w:w="539" w:type="dxa"/>
            <w:tcBorders>
              <w:left w:val="nil"/>
              <w:right w:val="nil"/>
            </w:tcBorders>
            <w:shd w:val="clear" w:color="auto" w:fill="auto"/>
          </w:tcPr>
          <w:p w14:paraId="213809C0" w14:textId="77777777" w:rsidR="00C04B0D" w:rsidRDefault="00C04B0D" w:rsidP="00CF7C18">
            <w:pPr>
              <w:pBdr>
                <w:top w:val="nil"/>
                <w:left w:val="nil"/>
                <w:bottom w:val="nil"/>
                <w:right w:val="nil"/>
                <w:between w:val="nil"/>
              </w:pBdr>
              <w:rPr>
                <w:color w:val="000000"/>
              </w:rPr>
            </w:pPr>
          </w:p>
        </w:tc>
        <w:tc>
          <w:tcPr>
            <w:tcW w:w="1382" w:type="dxa"/>
            <w:tcBorders>
              <w:left w:val="nil"/>
              <w:right w:val="nil"/>
            </w:tcBorders>
            <w:shd w:val="clear" w:color="auto" w:fill="auto"/>
          </w:tcPr>
          <w:p w14:paraId="7DDAD8BF" w14:textId="77777777" w:rsidR="00C04B0D" w:rsidRDefault="00C04B0D" w:rsidP="00CF7C18">
            <w:pPr>
              <w:pBdr>
                <w:top w:val="nil"/>
                <w:left w:val="nil"/>
                <w:bottom w:val="nil"/>
                <w:right w:val="nil"/>
                <w:between w:val="nil"/>
              </w:pBdr>
              <w:rPr>
                <w:color w:val="000000"/>
              </w:rPr>
            </w:pPr>
          </w:p>
        </w:tc>
        <w:tc>
          <w:tcPr>
            <w:tcW w:w="348" w:type="dxa"/>
            <w:tcBorders>
              <w:left w:val="nil"/>
              <w:right w:val="nil"/>
            </w:tcBorders>
            <w:shd w:val="clear" w:color="auto" w:fill="auto"/>
          </w:tcPr>
          <w:p w14:paraId="4FBA1AF6" w14:textId="77777777" w:rsidR="00C04B0D" w:rsidRDefault="00C04B0D" w:rsidP="00CF7C18">
            <w:pPr>
              <w:pBdr>
                <w:top w:val="nil"/>
                <w:left w:val="nil"/>
                <w:bottom w:val="nil"/>
                <w:right w:val="nil"/>
                <w:between w:val="nil"/>
              </w:pBdr>
              <w:rPr>
                <w:color w:val="000000"/>
              </w:rPr>
            </w:pPr>
          </w:p>
        </w:tc>
        <w:tc>
          <w:tcPr>
            <w:tcW w:w="713" w:type="dxa"/>
            <w:gridSpan w:val="2"/>
            <w:tcBorders>
              <w:left w:val="nil"/>
              <w:right w:val="nil"/>
            </w:tcBorders>
            <w:shd w:val="clear" w:color="auto" w:fill="auto"/>
          </w:tcPr>
          <w:p w14:paraId="31A927B5" w14:textId="77777777" w:rsidR="00C04B0D" w:rsidRDefault="00C04B0D" w:rsidP="00CF7C18">
            <w:pPr>
              <w:pBdr>
                <w:top w:val="nil"/>
                <w:left w:val="nil"/>
                <w:bottom w:val="nil"/>
                <w:right w:val="nil"/>
                <w:between w:val="nil"/>
              </w:pBdr>
              <w:rPr>
                <w:color w:val="000000"/>
              </w:rPr>
            </w:pPr>
          </w:p>
        </w:tc>
        <w:tc>
          <w:tcPr>
            <w:tcW w:w="401" w:type="dxa"/>
            <w:tcBorders>
              <w:left w:val="nil"/>
              <w:right w:val="nil"/>
            </w:tcBorders>
            <w:shd w:val="clear" w:color="auto" w:fill="auto"/>
          </w:tcPr>
          <w:p w14:paraId="41652A83" w14:textId="77777777" w:rsidR="00C04B0D" w:rsidRDefault="00C04B0D" w:rsidP="00CF7C18">
            <w:pPr>
              <w:pBdr>
                <w:top w:val="nil"/>
                <w:left w:val="nil"/>
                <w:bottom w:val="nil"/>
                <w:right w:val="nil"/>
                <w:between w:val="nil"/>
              </w:pBdr>
              <w:rPr>
                <w:color w:val="000000"/>
              </w:rPr>
            </w:pPr>
          </w:p>
        </w:tc>
        <w:tc>
          <w:tcPr>
            <w:tcW w:w="871" w:type="dxa"/>
            <w:tcBorders>
              <w:left w:val="nil"/>
              <w:right w:val="nil"/>
            </w:tcBorders>
            <w:shd w:val="clear" w:color="auto" w:fill="auto"/>
          </w:tcPr>
          <w:p w14:paraId="611CC2AC" w14:textId="77777777" w:rsidR="00C04B0D" w:rsidRDefault="00C04B0D" w:rsidP="00CF7C18">
            <w:pPr>
              <w:pBdr>
                <w:top w:val="nil"/>
                <w:left w:val="nil"/>
                <w:bottom w:val="nil"/>
                <w:right w:val="nil"/>
                <w:between w:val="nil"/>
              </w:pBdr>
              <w:rPr>
                <w:color w:val="000000"/>
              </w:rPr>
            </w:pPr>
          </w:p>
        </w:tc>
        <w:tc>
          <w:tcPr>
            <w:tcW w:w="3125" w:type="dxa"/>
            <w:gridSpan w:val="3"/>
            <w:tcBorders>
              <w:left w:val="nil"/>
            </w:tcBorders>
            <w:shd w:val="clear" w:color="auto" w:fill="auto"/>
          </w:tcPr>
          <w:p w14:paraId="27652D95" w14:textId="77777777" w:rsidR="00C04B0D" w:rsidRDefault="00C04B0D" w:rsidP="00CF7C18">
            <w:pPr>
              <w:pBdr>
                <w:top w:val="nil"/>
                <w:left w:val="nil"/>
                <w:bottom w:val="nil"/>
                <w:right w:val="nil"/>
                <w:between w:val="nil"/>
              </w:pBdr>
              <w:rPr>
                <w:color w:val="000000"/>
              </w:rPr>
            </w:pPr>
          </w:p>
        </w:tc>
      </w:tr>
      <w:tr w:rsidR="00C04B0D" w14:paraId="5001EC6E" w14:textId="77777777" w:rsidTr="00CF7C18">
        <w:trPr>
          <w:trHeight w:val="272"/>
        </w:trPr>
        <w:tc>
          <w:tcPr>
            <w:tcW w:w="1800" w:type="dxa"/>
            <w:shd w:val="clear" w:color="auto" w:fill="92D050"/>
          </w:tcPr>
          <w:p w14:paraId="6042CCF1" w14:textId="77777777" w:rsidR="00C04B0D" w:rsidRDefault="00C04B0D" w:rsidP="00CF7C18">
            <w:pPr>
              <w:pBdr>
                <w:top w:val="nil"/>
                <w:left w:val="nil"/>
                <w:bottom w:val="nil"/>
                <w:right w:val="nil"/>
                <w:between w:val="nil"/>
              </w:pBdr>
              <w:ind w:left="69"/>
              <w:rPr>
                <w:color w:val="000000"/>
              </w:rPr>
            </w:pPr>
            <w:r>
              <w:rPr>
                <w:color w:val="000000"/>
              </w:rPr>
              <w:t>Teléfono:</w:t>
            </w:r>
          </w:p>
        </w:tc>
        <w:tc>
          <w:tcPr>
            <w:tcW w:w="181" w:type="dxa"/>
            <w:tcBorders>
              <w:right w:val="nil"/>
            </w:tcBorders>
            <w:shd w:val="clear" w:color="auto" w:fill="auto"/>
          </w:tcPr>
          <w:p w14:paraId="7DBD1B7B" w14:textId="77777777" w:rsidR="00C04B0D" w:rsidRDefault="00C04B0D" w:rsidP="00CF7C18">
            <w:pPr>
              <w:pBdr>
                <w:top w:val="nil"/>
                <w:left w:val="nil"/>
                <w:bottom w:val="nil"/>
                <w:right w:val="nil"/>
                <w:between w:val="nil"/>
              </w:pBdr>
              <w:rPr>
                <w:color w:val="000000"/>
              </w:rPr>
            </w:pPr>
          </w:p>
        </w:tc>
        <w:tc>
          <w:tcPr>
            <w:tcW w:w="539" w:type="dxa"/>
            <w:tcBorders>
              <w:left w:val="nil"/>
              <w:right w:val="nil"/>
            </w:tcBorders>
            <w:shd w:val="clear" w:color="auto" w:fill="auto"/>
          </w:tcPr>
          <w:p w14:paraId="5AD42708" w14:textId="77777777" w:rsidR="00C04B0D" w:rsidRDefault="00C04B0D" w:rsidP="00CF7C18">
            <w:pPr>
              <w:pBdr>
                <w:top w:val="nil"/>
                <w:left w:val="nil"/>
                <w:bottom w:val="nil"/>
                <w:right w:val="nil"/>
                <w:between w:val="nil"/>
              </w:pBdr>
              <w:rPr>
                <w:color w:val="000000"/>
              </w:rPr>
            </w:pPr>
          </w:p>
        </w:tc>
        <w:tc>
          <w:tcPr>
            <w:tcW w:w="1382" w:type="dxa"/>
            <w:tcBorders>
              <w:left w:val="nil"/>
            </w:tcBorders>
            <w:shd w:val="clear" w:color="auto" w:fill="auto"/>
          </w:tcPr>
          <w:p w14:paraId="17EA46BC" w14:textId="77777777" w:rsidR="00C04B0D" w:rsidRDefault="00C04B0D" w:rsidP="00CF7C18">
            <w:pPr>
              <w:pBdr>
                <w:top w:val="nil"/>
                <w:left w:val="nil"/>
                <w:bottom w:val="nil"/>
                <w:right w:val="nil"/>
                <w:between w:val="nil"/>
              </w:pBdr>
              <w:rPr>
                <w:color w:val="000000"/>
              </w:rPr>
            </w:pPr>
          </w:p>
        </w:tc>
        <w:tc>
          <w:tcPr>
            <w:tcW w:w="1462" w:type="dxa"/>
            <w:gridSpan w:val="4"/>
            <w:shd w:val="clear" w:color="auto" w:fill="92D050"/>
          </w:tcPr>
          <w:p w14:paraId="11A85232" w14:textId="77777777" w:rsidR="00C04B0D" w:rsidRDefault="00C04B0D" w:rsidP="00CF7C18">
            <w:pPr>
              <w:pBdr>
                <w:top w:val="nil"/>
                <w:left w:val="nil"/>
                <w:bottom w:val="nil"/>
                <w:right w:val="nil"/>
                <w:between w:val="nil"/>
              </w:pBdr>
              <w:ind w:left="70"/>
              <w:rPr>
                <w:color w:val="000000"/>
              </w:rPr>
            </w:pPr>
            <w:r>
              <w:rPr>
                <w:color w:val="000000"/>
              </w:rPr>
              <w:t>Celular:</w:t>
            </w:r>
          </w:p>
        </w:tc>
        <w:tc>
          <w:tcPr>
            <w:tcW w:w="871" w:type="dxa"/>
            <w:tcBorders>
              <w:right w:val="nil"/>
            </w:tcBorders>
            <w:shd w:val="clear" w:color="auto" w:fill="auto"/>
          </w:tcPr>
          <w:p w14:paraId="01660EFA" w14:textId="77777777" w:rsidR="00C04B0D" w:rsidRDefault="00C04B0D" w:rsidP="00CF7C18">
            <w:pPr>
              <w:pBdr>
                <w:top w:val="nil"/>
                <w:left w:val="nil"/>
                <w:bottom w:val="nil"/>
                <w:right w:val="nil"/>
                <w:between w:val="nil"/>
              </w:pBdr>
              <w:rPr>
                <w:color w:val="000000"/>
              </w:rPr>
            </w:pPr>
          </w:p>
        </w:tc>
        <w:tc>
          <w:tcPr>
            <w:tcW w:w="3125" w:type="dxa"/>
            <w:gridSpan w:val="3"/>
            <w:tcBorders>
              <w:left w:val="nil"/>
            </w:tcBorders>
            <w:shd w:val="clear" w:color="auto" w:fill="auto"/>
          </w:tcPr>
          <w:p w14:paraId="435932E2" w14:textId="77777777" w:rsidR="00C04B0D" w:rsidRDefault="00C04B0D" w:rsidP="00CF7C18">
            <w:pPr>
              <w:pBdr>
                <w:top w:val="nil"/>
                <w:left w:val="nil"/>
                <w:bottom w:val="nil"/>
                <w:right w:val="nil"/>
                <w:between w:val="nil"/>
              </w:pBdr>
              <w:rPr>
                <w:color w:val="000000"/>
              </w:rPr>
            </w:pPr>
          </w:p>
        </w:tc>
      </w:tr>
      <w:tr w:rsidR="00C04B0D" w14:paraId="519EBFBC" w14:textId="77777777" w:rsidTr="00CF7C18">
        <w:trPr>
          <w:trHeight w:val="272"/>
        </w:trPr>
        <w:tc>
          <w:tcPr>
            <w:tcW w:w="2520" w:type="dxa"/>
            <w:gridSpan w:val="3"/>
            <w:shd w:val="clear" w:color="auto" w:fill="92D050"/>
          </w:tcPr>
          <w:p w14:paraId="74D82594" w14:textId="77777777" w:rsidR="00C04B0D" w:rsidRDefault="00C04B0D" w:rsidP="00CF7C18">
            <w:pPr>
              <w:pBdr>
                <w:top w:val="nil"/>
                <w:left w:val="nil"/>
                <w:bottom w:val="nil"/>
                <w:right w:val="nil"/>
                <w:between w:val="nil"/>
              </w:pBdr>
              <w:ind w:left="69"/>
              <w:rPr>
                <w:color w:val="000000"/>
              </w:rPr>
            </w:pPr>
            <w:r>
              <w:rPr>
                <w:color w:val="000000"/>
              </w:rPr>
              <w:t>Correo electrónico:</w:t>
            </w:r>
          </w:p>
        </w:tc>
        <w:tc>
          <w:tcPr>
            <w:tcW w:w="1382" w:type="dxa"/>
            <w:tcBorders>
              <w:right w:val="nil"/>
            </w:tcBorders>
            <w:shd w:val="clear" w:color="auto" w:fill="auto"/>
          </w:tcPr>
          <w:p w14:paraId="23269501" w14:textId="77777777" w:rsidR="00C04B0D" w:rsidRDefault="00C04B0D" w:rsidP="00CF7C18">
            <w:pPr>
              <w:pBdr>
                <w:top w:val="nil"/>
                <w:left w:val="nil"/>
                <w:bottom w:val="nil"/>
                <w:right w:val="nil"/>
                <w:between w:val="nil"/>
              </w:pBdr>
              <w:rPr>
                <w:color w:val="000000"/>
              </w:rPr>
            </w:pPr>
          </w:p>
        </w:tc>
        <w:tc>
          <w:tcPr>
            <w:tcW w:w="460" w:type="dxa"/>
            <w:gridSpan w:val="2"/>
            <w:tcBorders>
              <w:left w:val="nil"/>
              <w:right w:val="nil"/>
            </w:tcBorders>
            <w:shd w:val="clear" w:color="auto" w:fill="auto"/>
          </w:tcPr>
          <w:p w14:paraId="1A2F131E" w14:textId="77777777" w:rsidR="00C04B0D" w:rsidRDefault="00C04B0D" w:rsidP="00CF7C18">
            <w:pPr>
              <w:pBdr>
                <w:top w:val="nil"/>
                <w:left w:val="nil"/>
                <w:bottom w:val="nil"/>
                <w:right w:val="nil"/>
                <w:between w:val="nil"/>
              </w:pBdr>
              <w:rPr>
                <w:color w:val="000000"/>
              </w:rPr>
            </w:pPr>
          </w:p>
        </w:tc>
        <w:tc>
          <w:tcPr>
            <w:tcW w:w="601" w:type="dxa"/>
            <w:tcBorders>
              <w:left w:val="nil"/>
              <w:right w:val="nil"/>
            </w:tcBorders>
            <w:shd w:val="clear" w:color="auto" w:fill="auto"/>
          </w:tcPr>
          <w:p w14:paraId="1AFD31E1" w14:textId="77777777" w:rsidR="00C04B0D" w:rsidRDefault="00C04B0D" w:rsidP="00CF7C18">
            <w:pPr>
              <w:pBdr>
                <w:top w:val="nil"/>
                <w:left w:val="nil"/>
                <w:bottom w:val="nil"/>
                <w:right w:val="nil"/>
                <w:between w:val="nil"/>
              </w:pBdr>
              <w:rPr>
                <w:color w:val="000000"/>
              </w:rPr>
            </w:pPr>
          </w:p>
        </w:tc>
        <w:tc>
          <w:tcPr>
            <w:tcW w:w="401" w:type="dxa"/>
            <w:tcBorders>
              <w:left w:val="nil"/>
              <w:right w:val="nil"/>
            </w:tcBorders>
            <w:shd w:val="clear" w:color="auto" w:fill="auto"/>
          </w:tcPr>
          <w:p w14:paraId="7E6F3F41" w14:textId="77777777" w:rsidR="00C04B0D" w:rsidRDefault="00C04B0D" w:rsidP="00CF7C18">
            <w:pPr>
              <w:pBdr>
                <w:top w:val="nil"/>
                <w:left w:val="nil"/>
                <w:bottom w:val="nil"/>
                <w:right w:val="nil"/>
                <w:between w:val="nil"/>
              </w:pBdr>
              <w:rPr>
                <w:color w:val="000000"/>
              </w:rPr>
            </w:pPr>
          </w:p>
        </w:tc>
        <w:tc>
          <w:tcPr>
            <w:tcW w:w="871" w:type="dxa"/>
            <w:tcBorders>
              <w:left w:val="nil"/>
              <w:right w:val="nil"/>
            </w:tcBorders>
            <w:shd w:val="clear" w:color="auto" w:fill="auto"/>
          </w:tcPr>
          <w:p w14:paraId="0CDA9B80" w14:textId="77777777" w:rsidR="00C04B0D" w:rsidRDefault="00C04B0D" w:rsidP="00CF7C18">
            <w:pPr>
              <w:pBdr>
                <w:top w:val="nil"/>
                <w:left w:val="nil"/>
                <w:bottom w:val="nil"/>
                <w:right w:val="nil"/>
                <w:between w:val="nil"/>
              </w:pBdr>
              <w:rPr>
                <w:color w:val="000000"/>
              </w:rPr>
            </w:pPr>
          </w:p>
        </w:tc>
        <w:tc>
          <w:tcPr>
            <w:tcW w:w="3125" w:type="dxa"/>
            <w:gridSpan w:val="3"/>
            <w:tcBorders>
              <w:left w:val="nil"/>
            </w:tcBorders>
            <w:shd w:val="clear" w:color="auto" w:fill="auto"/>
          </w:tcPr>
          <w:p w14:paraId="398C2CC8" w14:textId="77777777" w:rsidR="00C04B0D" w:rsidRDefault="00C04B0D" w:rsidP="00CF7C18">
            <w:pPr>
              <w:pBdr>
                <w:top w:val="nil"/>
                <w:left w:val="nil"/>
                <w:bottom w:val="nil"/>
                <w:right w:val="nil"/>
                <w:between w:val="nil"/>
              </w:pBdr>
              <w:rPr>
                <w:color w:val="000000"/>
              </w:rPr>
            </w:pPr>
          </w:p>
        </w:tc>
      </w:tr>
      <w:tr w:rsidR="00C04B0D" w14:paraId="2CCFF433" w14:textId="77777777" w:rsidTr="00CF7C18">
        <w:trPr>
          <w:trHeight w:val="272"/>
        </w:trPr>
        <w:tc>
          <w:tcPr>
            <w:tcW w:w="2520" w:type="dxa"/>
            <w:gridSpan w:val="3"/>
            <w:shd w:val="clear" w:color="auto" w:fill="92D050"/>
          </w:tcPr>
          <w:p w14:paraId="522E6949" w14:textId="77777777" w:rsidR="00C04B0D" w:rsidRDefault="00C04B0D" w:rsidP="00CF7C18">
            <w:pPr>
              <w:pBdr>
                <w:top w:val="nil"/>
                <w:left w:val="nil"/>
                <w:bottom w:val="nil"/>
                <w:right w:val="nil"/>
                <w:between w:val="nil"/>
              </w:pBdr>
              <w:ind w:left="69"/>
              <w:rPr>
                <w:color w:val="000000"/>
              </w:rPr>
            </w:pPr>
            <w:r>
              <w:rPr>
                <w:color w:val="000000"/>
              </w:rPr>
              <w:t>Centro de labores actual:</w:t>
            </w:r>
          </w:p>
        </w:tc>
        <w:tc>
          <w:tcPr>
            <w:tcW w:w="1382" w:type="dxa"/>
            <w:tcBorders>
              <w:right w:val="nil"/>
            </w:tcBorders>
            <w:shd w:val="clear" w:color="auto" w:fill="auto"/>
          </w:tcPr>
          <w:p w14:paraId="5989F520" w14:textId="77777777" w:rsidR="00C04B0D" w:rsidRDefault="00C04B0D" w:rsidP="00CF7C18">
            <w:pPr>
              <w:pBdr>
                <w:top w:val="nil"/>
                <w:left w:val="nil"/>
                <w:bottom w:val="nil"/>
                <w:right w:val="nil"/>
                <w:between w:val="nil"/>
              </w:pBdr>
              <w:rPr>
                <w:color w:val="000000"/>
              </w:rPr>
            </w:pPr>
          </w:p>
        </w:tc>
        <w:tc>
          <w:tcPr>
            <w:tcW w:w="460" w:type="dxa"/>
            <w:gridSpan w:val="2"/>
            <w:tcBorders>
              <w:left w:val="nil"/>
              <w:right w:val="nil"/>
            </w:tcBorders>
            <w:shd w:val="clear" w:color="auto" w:fill="auto"/>
          </w:tcPr>
          <w:p w14:paraId="1C8DC423" w14:textId="77777777" w:rsidR="00C04B0D" w:rsidRDefault="00C04B0D" w:rsidP="00CF7C18">
            <w:pPr>
              <w:pBdr>
                <w:top w:val="nil"/>
                <w:left w:val="nil"/>
                <w:bottom w:val="nil"/>
                <w:right w:val="nil"/>
                <w:between w:val="nil"/>
              </w:pBdr>
              <w:rPr>
                <w:color w:val="000000"/>
              </w:rPr>
            </w:pPr>
          </w:p>
        </w:tc>
        <w:tc>
          <w:tcPr>
            <w:tcW w:w="601" w:type="dxa"/>
            <w:tcBorders>
              <w:left w:val="nil"/>
              <w:right w:val="nil"/>
            </w:tcBorders>
            <w:shd w:val="clear" w:color="auto" w:fill="auto"/>
          </w:tcPr>
          <w:p w14:paraId="05AA41B1" w14:textId="77777777" w:rsidR="00C04B0D" w:rsidRDefault="00C04B0D" w:rsidP="00CF7C18">
            <w:pPr>
              <w:pBdr>
                <w:top w:val="nil"/>
                <w:left w:val="nil"/>
                <w:bottom w:val="nil"/>
                <w:right w:val="nil"/>
                <w:between w:val="nil"/>
              </w:pBdr>
              <w:rPr>
                <w:color w:val="000000"/>
              </w:rPr>
            </w:pPr>
          </w:p>
        </w:tc>
        <w:tc>
          <w:tcPr>
            <w:tcW w:w="401" w:type="dxa"/>
            <w:tcBorders>
              <w:left w:val="nil"/>
              <w:right w:val="nil"/>
            </w:tcBorders>
            <w:shd w:val="clear" w:color="auto" w:fill="auto"/>
          </w:tcPr>
          <w:p w14:paraId="6FA6E802" w14:textId="77777777" w:rsidR="00C04B0D" w:rsidRDefault="00C04B0D" w:rsidP="00CF7C18">
            <w:pPr>
              <w:pBdr>
                <w:top w:val="nil"/>
                <w:left w:val="nil"/>
                <w:bottom w:val="nil"/>
                <w:right w:val="nil"/>
                <w:between w:val="nil"/>
              </w:pBdr>
              <w:rPr>
                <w:color w:val="000000"/>
              </w:rPr>
            </w:pPr>
          </w:p>
        </w:tc>
        <w:tc>
          <w:tcPr>
            <w:tcW w:w="871" w:type="dxa"/>
            <w:tcBorders>
              <w:left w:val="nil"/>
              <w:right w:val="nil"/>
            </w:tcBorders>
            <w:shd w:val="clear" w:color="auto" w:fill="auto"/>
          </w:tcPr>
          <w:p w14:paraId="711F8438" w14:textId="77777777" w:rsidR="00C04B0D" w:rsidRDefault="00C04B0D" w:rsidP="00CF7C18">
            <w:pPr>
              <w:pBdr>
                <w:top w:val="nil"/>
                <w:left w:val="nil"/>
                <w:bottom w:val="nil"/>
                <w:right w:val="nil"/>
                <w:between w:val="nil"/>
              </w:pBdr>
              <w:rPr>
                <w:color w:val="000000"/>
              </w:rPr>
            </w:pPr>
          </w:p>
        </w:tc>
        <w:tc>
          <w:tcPr>
            <w:tcW w:w="3125" w:type="dxa"/>
            <w:gridSpan w:val="3"/>
            <w:tcBorders>
              <w:left w:val="nil"/>
            </w:tcBorders>
            <w:shd w:val="clear" w:color="auto" w:fill="auto"/>
          </w:tcPr>
          <w:p w14:paraId="61203CF9" w14:textId="77777777" w:rsidR="00C04B0D" w:rsidRDefault="00C04B0D" w:rsidP="00CF7C18">
            <w:pPr>
              <w:pBdr>
                <w:top w:val="nil"/>
                <w:left w:val="nil"/>
                <w:bottom w:val="nil"/>
                <w:right w:val="nil"/>
                <w:between w:val="nil"/>
              </w:pBdr>
              <w:rPr>
                <w:color w:val="000000"/>
              </w:rPr>
            </w:pPr>
          </w:p>
        </w:tc>
      </w:tr>
      <w:tr w:rsidR="00C04B0D" w14:paraId="58205A79" w14:textId="77777777" w:rsidTr="00CF7C18">
        <w:trPr>
          <w:trHeight w:val="272"/>
        </w:trPr>
        <w:tc>
          <w:tcPr>
            <w:tcW w:w="1981" w:type="dxa"/>
            <w:gridSpan w:val="2"/>
            <w:shd w:val="clear" w:color="auto" w:fill="92D050"/>
          </w:tcPr>
          <w:p w14:paraId="40D816E7" w14:textId="77777777" w:rsidR="00C04B0D" w:rsidRDefault="00C04B0D" w:rsidP="00CF7C18">
            <w:pPr>
              <w:pBdr>
                <w:top w:val="nil"/>
                <w:left w:val="nil"/>
                <w:bottom w:val="nil"/>
                <w:right w:val="nil"/>
                <w:between w:val="nil"/>
              </w:pBdr>
              <w:ind w:left="69"/>
              <w:rPr>
                <w:color w:val="000000"/>
              </w:rPr>
            </w:pPr>
            <w:r>
              <w:rPr>
                <w:color w:val="000000"/>
              </w:rPr>
              <w:t>DNI:</w:t>
            </w:r>
          </w:p>
        </w:tc>
        <w:tc>
          <w:tcPr>
            <w:tcW w:w="539" w:type="dxa"/>
            <w:tcBorders>
              <w:right w:val="nil"/>
            </w:tcBorders>
            <w:shd w:val="clear" w:color="auto" w:fill="auto"/>
          </w:tcPr>
          <w:p w14:paraId="3CF3759C" w14:textId="77777777" w:rsidR="00C04B0D" w:rsidRDefault="00C04B0D" w:rsidP="00CF7C18">
            <w:pPr>
              <w:pBdr>
                <w:top w:val="nil"/>
                <w:left w:val="nil"/>
                <w:bottom w:val="nil"/>
                <w:right w:val="nil"/>
                <w:between w:val="nil"/>
              </w:pBdr>
              <w:rPr>
                <w:color w:val="000000"/>
              </w:rPr>
            </w:pPr>
          </w:p>
        </w:tc>
        <w:tc>
          <w:tcPr>
            <w:tcW w:w="1382" w:type="dxa"/>
            <w:tcBorders>
              <w:left w:val="nil"/>
              <w:right w:val="nil"/>
            </w:tcBorders>
            <w:shd w:val="clear" w:color="auto" w:fill="auto"/>
          </w:tcPr>
          <w:p w14:paraId="62F3A568" w14:textId="77777777" w:rsidR="00C04B0D" w:rsidRDefault="00C04B0D" w:rsidP="00CF7C18">
            <w:pPr>
              <w:pBdr>
                <w:top w:val="nil"/>
                <w:left w:val="nil"/>
                <w:bottom w:val="nil"/>
                <w:right w:val="nil"/>
                <w:between w:val="nil"/>
              </w:pBdr>
              <w:rPr>
                <w:color w:val="000000"/>
              </w:rPr>
            </w:pPr>
          </w:p>
        </w:tc>
        <w:tc>
          <w:tcPr>
            <w:tcW w:w="460" w:type="dxa"/>
            <w:gridSpan w:val="2"/>
            <w:tcBorders>
              <w:left w:val="nil"/>
              <w:right w:val="nil"/>
            </w:tcBorders>
            <w:shd w:val="clear" w:color="auto" w:fill="auto"/>
          </w:tcPr>
          <w:p w14:paraId="381D686A" w14:textId="77777777" w:rsidR="00C04B0D" w:rsidRDefault="00C04B0D" w:rsidP="00CF7C18">
            <w:pPr>
              <w:pBdr>
                <w:top w:val="nil"/>
                <w:left w:val="nil"/>
                <w:bottom w:val="nil"/>
                <w:right w:val="nil"/>
                <w:between w:val="nil"/>
              </w:pBdr>
              <w:rPr>
                <w:color w:val="000000"/>
              </w:rPr>
            </w:pPr>
          </w:p>
        </w:tc>
        <w:tc>
          <w:tcPr>
            <w:tcW w:w="601" w:type="dxa"/>
            <w:tcBorders>
              <w:left w:val="nil"/>
              <w:right w:val="nil"/>
            </w:tcBorders>
            <w:shd w:val="clear" w:color="auto" w:fill="auto"/>
          </w:tcPr>
          <w:p w14:paraId="5B3B77FB" w14:textId="77777777" w:rsidR="00C04B0D" w:rsidRDefault="00C04B0D" w:rsidP="00CF7C18">
            <w:pPr>
              <w:pBdr>
                <w:top w:val="nil"/>
                <w:left w:val="nil"/>
                <w:bottom w:val="nil"/>
                <w:right w:val="nil"/>
                <w:between w:val="nil"/>
              </w:pBdr>
              <w:rPr>
                <w:color w:val="000000"/>
              </w:rPr>
            </w:pPr>
          </w:p>
        </w:tc>
        <w:tc>
          <w:tcPr>
            <w:tcW w:w="401" w:type="dxa"/>
            <w:tcBorders>
              <w:left w:val="nil"/>
              <w:right w:val="nil"/>
            </w:tcBorders>
            <w:shd w:val="clear" w:color="auto" w:fill="auto"/>
          </w:tcPr>
          <w:p w14:paraId="1376D158" w14:textId="77777777" w:rsidR="00C04B0D" w:rsidRDefault="00C04B0D" w:rsidP="00CF7C18">
            <w:pPr>
              <w:pBdr>
                <w:top w:val="nil"/>
                <w:left w:val="nil"/>
                <w:bottom w:val="nil"/>
                <w:right w:val="nil"/>
                <w:between w:val="nil"/>
              </w:pBdr>
              <w:rPr>
                <w:color w:val="000000"/>
              </w:rPr>
            </w:pPr>
          </w:p>
        </w:tc>
        <w:tc>
          <w:tcPr>
            <w:tcW w:w="871" w:type="dxa"/>
            <w:tcBorders>
              <w:left w:val="nil"/>
              <w:right w:val="nil"/>
            </w:tcBorders>
            <w:shd w:val="clear" w:color="auto" w:fill="auto"/>
          </w:tcPr>
          <w:p w14:paraId="5049EBCB" w14:textId="77777777" w:rsidR="00C04B0D" w:rsidRDefault="00C04B0D" w:rsidP="00CF7C18">
            <w:pPr>
              <w:pBdr>
                <w:top w:val="nil"/>
                <w:left w:val="nil"/>
                <w:bottom w:val="nil"/>
                <w:right w:val="nil"/>
                <w:between w:val="nil"/>
              </w:pBdr>
              <w:rPr>
                <w:color w:val="000000"/>
              </w:rPr>
            </w:pPr>
          </w:p>
        </w:tc>
        <w:tc>
          <w:tcPr>
            <w:tcW w:w="3125" w:type="dxa"/>
            <w:gridSpan w:val="3"/>
            <w:tcBorders>
              <w:left w:val="nil"/>
            </w:tcBorders>
            <w:shd w:val="clear" w:color="auto" w:fill="auto"/>
          </w:tcPr>
          <w:p w14:paraId="3EE7A7E2" w14:textId="77777777" w:rsidR="00C04B0D" w:rsidRDefault="00C04B0D" w:rsidP="00CF7C18">
            <w:pPr>
              <w:pBdr>
                <w:top w:val="nil"/>
                <w:left w:val="nil"/>
                <w:bottom w:val="nil"/>
                <w:right w:val="nil"/>
                <w:between w:val="nil"/>
              </w:pBdr>
              <w:rPr>
                <w:color w:val="000000"/>
              </w:rPr>
            </w:pPr>
          </w:p>
        </w:tc>
      </w:tr>
      <w:tr w:rsidR="00C04B0D" w14:paraId="3AC37AA2" w14:textId="77777777" w:rsidTr="00CF7C18">
        <w:trPr>
          <w:trHeight w:val="272"/>
        </w:trPr>
        <w:tc>
          <w:tcPr>
            <w:tcW w:w="1981" w:type="dxa"/>
            <w:gridSpan w:val="2"/>
            <w:shd w:val="clear" w:color="auto" w:fill="92D050"/>
          </w:tcPr>
          <w:p w14:paraId="6C3BB7D6" w14:textId="77777777" w:rsidR="00C04B0D" w:rsidRDefault="00C04B0D" w:rsidP="00CF7C18">
            <w:pPr>
              <w:pBdr>
                <w:top w:val="nil"/>
                <w:left w:val="nil"/>
                <w:bottom w:val="nil"/>
                <w:right w:val="nil"/>
                <w:between w:val="nil"/>
              </w:pBdr>
              <w:ind w:left="69"/>
              <w:rPr>
                <w:color w:val="000000"/>
              </w:rPr>
            </w:pPr>
            <w:r>
              <w:rPr>
                <w:color w:val="000000"/>
              </w:rPr>
              <w:t>RUC:</w:t>
            </w:r>
          </w:p>
        </w:tc>
        <w:tc>
          <w:tcPr>
            <w:tcW w:w="539" w:type="dxa"/>
            <w:tcBorders>
              <w:right w:val="nil"/>
            </w:tcBorders>
            <w:shd w:val="clear" w:color="auto" w:fill="auto"/>
          </w:tcPr>
          <w:p w14:paraId="4A086B74" w14:textId="77777777" w:rsidR="00C04B0D" w:rsidRDefault="00C04B0D" w:rsidP="00CF7C18">
            <w:pPr>
              <w:pBdr>
                <w:top w:val="nil"/>
                <w:left w:val="nil"/>
                <w:bottom w:val="nil"/>
                <w:right w:val="nil"/>
                <w:between w:val="nil"/>
              </w:pBdr>
              <w:rPr>
                <w:color w:val="000000"/>
              </w:rPr>
            </w:pPr>
          </w:p>
        </w:tc>
        <w:tc>
          <w:tcPr>
            <w:tcW w:w="1382" w:type="dxa"/>
            <w:tcBorders>
              <w:left w:val="nil"/>
              <w:right w:val="nil"/>
            </w:tcBorders>
            <w:shd w:val="clear" w:color="auto" w:fill="auto"/>
          </w:tcPr>
          <w:p w14:paraId="400F0B65" w14:textId="77777777" w:rsidR="00C04B0D" w:rsidRDefault="00C04B0D" w:rsidP="00CF7C18">
            <w:pPr>
              <w:pBdr>
                <w:top w:val="nil"/>
                <w:left w:val="nil"/>
                <w:bottom w:val="nil"/>
                <w:right w:val="nil"/>
                <w:between w:val="nil"/>
              </w:pBdr>
              <w:rPr>
                <w:color w:val="000000"/>
              </w:rPr>
            </w:pPr>
          </w:p>
        </w:tc>
        <w:tc>
          <w:tcPr>
            <w:tcW w:w="460" w:type="dxa"/>
            <w:gridSpan w:val="2"/>
            <w:tcBorders>
              <w:left w:val="nil"/>
              <w:right w:val="nil"/>
            </w:tcBorders>
            <w:shd w:val="clear" w:color="auto" w:fill="auto"/>
          </w:tcPr>
          <w:p w14:paraId="1C34FBC2" w14:textId="77777777" w:rsidR="00C04B0D" w:rsidRDefault="00C04B0D" w:rsidP="00CF7C18">
            <w:pPr>
              <w:pBdr>
                <w:top w:val="nil"/>
                <w:left w:val="nil"/>
                <w:bottom w:val="nil"/>
                <w:right w:val="nil"/>
                <w:between w:val="nil"/>
              </w:pBdr>
              <w:rPr>
                <w:color w:val="000000"/>
              </w:rPr>
            </w:pPr>
          </w:p>
        </w:tc>
        <w:tc>
          <w:tcPr>
            <w:tcW w:w="601" w:type="dxa"/>
            <w:tcBorders>
              <w:left w:val="nil"/>
              <w:right w:val="nil"/>
            </w:tcBorders>
            <w:shd w:val="clear" w:color="auto" w:fill="auto"/>
          </w:tcPr>
          <w:p w14:paraId="37AB01B1" w14:textId="77777777" w:rsidR="00C04B0D" w:rsidRDefault="00C04B0D" w:rsidP="00CF7C18">
            <w:pPr>
              <w:pBdr>
                <w:top w:val="nil"/>
                <w:left w:val="nil"/>
                <w:bottom w:val="nil"/>
                <w:right w:val="nil"/>
                <w:between w:val="nil"/>
              </w:pBdr>
              <w:rPr>
                <w:color w:val="000000"/>
              </w:rPr>
            </w:pPr>
          </w:p>
        </w:tc>
        <w:tc>
          <w:tcPr>
            <w:tcW w:w="401" w:type="dxa"/>
            <w:tcBorders>
              <w:left w:val="nil"/>
              <w:right w:val="nil"/>
            </w:tcBorders>
            <w:shd w:val="clear" w:color="auto" w:fill="auto"/>
          </w:tcPr>
          <w:p w14:paraId="366CB054" w14:textId="77777777" w:rsidR="00C04B0D" w:rsidRDefault="00C04B0D" w:rsidP="00CF7C18">
            <w:pPr>
              <w:pBdr>
                <w:top w:val="nil"/>
                <w:left w:val="nil"/>
                <w:bottom w:val="nil"/>
                <w:right w:val="nil"/>
                <w:between w:val="nil"/>
              </w:pBdr>
              <w:rPr>
                <w:color w:val="000000"/>
              </w:rPr>
            </w:pPr>
          </w:p>
        </w:tc>
        <w:tc>
          <w:tcPr>
            <w:tcW w:w="871" w:type="dxa"/>
            <w:tcBorders>
              <w:left w:val="nil"/>
              <w:right w:val="nil"/>
            </w:tcBorders>
            <w:shd w:val="clear" w:color="auto" w:fill="auto"/>
          </w:tcPr>
          <w:p w14:paraId="02B555DE" w14:textId="77777777" w:rsidR="00C04B0D" w:rsidRDefault="00C04B0D" w:rsidP="00CF7C18">
            <w:pPr>
              <w:pBdr>
                <w:top w:val="nil"/>
                <w:left w:val="nil"/>
                <w:bottom w:val="nil"/>
                <w:right w:val="nil"/>
                <w:between w:val="nil"/>
              </w:pBdr>
              <w:rPr>
                <w:color w:val="000000"/>
              </w:rPr>
            </w:pPr>
          </w:p>
        </w:tc>
        <w:tc>
          <w:tcPr>
            <w:tcW w:w="3125" w:type="dxa"/>
            <w:gridSpan w:val="3"/>
            <w:tcBorders>
              <w:left w:val="nil"/>
            </w:tcBorders>
            <w:shd w:val="clear" w:color="auto" w:fill="auto"/>
          </w:tcPr>
          <w:p w14:paraId="01ABE6D7" w14:textId="77777777" w:rsidR="00C04B0D" w:rsidRDefault="00C04B0D" w:rsidP="00CF7C18">
            <w:pPr>
              <w:pBdr>
                <w:top w:val="nil"/>
                <w:left w:val="nil"/>
                <w:bottom w:val="nil"/>
                <w:right w:val="nil"/>
                <w:between w:val="nil"/>
              </w:pBdr>
              <w:rPr>
                <w:color w:val="000000"/>
              </w:rPr>
            </w:pPr>
          </w:p>
        </w:tc>
      </w:tr>
      <w:tr w:rsidR="00C04B0D" w14:paraId="74227123" w14:textId="77777777" w:rsidTr="00CF7C18">
        <w:trPr>
          <w:trHeight w:val="698"/>
        </w:trPr>
        <w:tc>
          <w:tcPr>
            <w:tcW w:w="2520" w:type="dxa"/>
            <w:gridSpan w:val="3"/>
            <w:shd w:val="clear" w:color="auto" w:fill="92D050"/>
          </w:tcPr>
          <w:p w14:paraId="78446FFC" w14:textId="77777777" w:rsidR="00C04B0D" w:rsidRDefault="00C04B0D" w:rsidP="00CF7C18">
            <w:pPr>
              <w:pBdr>
                <w:top w:val="nil"/>
                <w:left w:val="nil"/>
                <w:bottom w:val="nil"/>
                <w:right w:val="nil"/>
                <w:between w:val="nil"/>
              </w:pBdr>
              <w:ind w:left="69"/>
              <w:rPr>
                <w:color w:val="000000"/>
              </w:rPr>
            </w:pPr>
            <w:r>
              <w:rPr>
                <w:color w:val="000000"/>
              </w:rPr>
              <w:t>Relación con el proyecto</w:t>
            </w:r>
          </w:p>
          <w:p w14:paraId="7489189F" w14:textId="77777777" w:rsidR="00C04B0D" w:rsidRDefault="00C04B0D" w:rsidP="00CF7C18">
            <w:pPr>
              <w:pBdr>
                <w:top w:val="nil"/>
                <w:left w:val="nil"/>
                <w:bottom w:val="nil"/>
                <w:right w:val="nil"/>
                <w:between w:val="nil"/>
              </w:pBdr>
              <w:ind w:left="69"/>
              <w:rPr>
                <w:color w:val="000000"/>
              </w:rPr>
            </w:pPr>
            <w:r>
              <w:rPr>
                <w:color w:val="000000"/>
              </w:rPr>
              <w:t>(Marcar con X)</w:t>
            </w:r>
          </w:p>
        </w:tc>
        <w:tc>
          <w:tcPr>
            <w:tcW w:w="1842" w:type="dxa"/>
            <w:gridSpan w:val="3"/>
            <w:shd w:val="clear" w:color="auto" w:fill="92D050"/>
          </w:tcPr>
          <w:p w14:paraId="4A827230" w14:textId="77777777" w:rsidR="00C04B0D" w:rsidRDefault="00C04B0D" w:rsidP="00CF7C18">
            <w:pPr>
              <w:pBdr>
                <w:top w:val="nil"/>
                <w:left w:val="nil"/>
                <w:bottom w:val="nil"/>
                <w:right w:val="nil"/>
                <w:between w:val="nil"/>
              </w:pBdr>
              <w:ind w:left="101" w:right="489"/>
              <w:rPr>
                <w:color w:val="000000"/>
              </w:rPr>
            </w:pPr>
            <w:r>
              <w:rPr>
                <w:color w:val="000000"/>
              </w:rPr>
              <w:t>Trabaja en la Entidad Solicitante:</w:t>
            </w:r>
          </w:p>
        </w:tc>
        <w:tc>
          <w:tcPr>
            <w:tcW w:w="601" w:type="dxa"/>
            <w:shd w:val="clear" w:color="auto" w:fill="auto"/>
          </w:tcPr>
          <w:p w14:paraId="096380F8" w14:textId="77777777" w:rsidR="00C04B0D" w:rsidRDefault="00C04B0D" w:rsidP="00CF7C18">
            <w:pPr>
              <w:pBdr>
                <w:top w:val="nil"/>
                <w:left w:val="nil"/>
                <w:bottom w:val="nil"/>
                <w:right w:val="nil"/>
                <w:between w:val="nil"/>
              </w:pBdr>
              <w:rPr>
                <w:color w:val="000000"/>
              </w:rPr>
            </w:pPr>
          </w:p>
        </w:tc>
        <w:tc>
          <w:tcPr>
            <w:tcW w:w="1272" w:type="dxa"/>
            <w:gridSpan w:val="2"/>
            <w:shd w:val="clear" w:color="auto" w:fill="92D050"/>
          </w:tcPr>
          <w:p w14:paraId="4957624A" w14:textId="77777777" w:rsidR="00C04B0D" w:rsidRDefault="00C04B0D" w:rsidP="00CF7C18">
            <w:pPr>
              <w:pBdr>
                <w:top w:val="nil"/>
                <w:left w:val="nil"/>
                <w:bottom w:val="nil"/>
                <w:right w:val="nil"/>
                <w:between w:val="nil"/>
              </w:pBdr>
              <w:ind w:left="68" w:right="64"/>
              <w:rPr>
                <w:color w:val="000000"/>
              </w:rPr>
            </w:pPr>
            <w:r>
              <w:rPr>
                <w:color w:val="000000"/>
              </w:rPr>
              <w:t>Trabaja en la Entidad Asociada:</w:t>
            </w:r>
          </w:p>
        </w:tc>
        <w:tc>
          <w:tcPr>
            <w:tcW w:w="710" w:type="dxa"/>
            <w:shd w:val="clear" w:color="auto" w:fill="auto"/>
          </w:tcPr>
          <w:p w14:paraId="38629390" w14:textId="77777777" w:rsidR="00C04B0D" w:rsidRDefault="00C04B0D" w:rsidP="00CF7C18">
            <w:pPr>
              <w:pBdr>
                <w:top w:val="nil"/>
                <w:left w:val="nil"/>
                <w:bottom w:val="nil"/>
                <w:right w:val="nil"/>
                <w:between w:val="nil"/>
              </w:pBdr>
              <w:rPr>
                <w:color w:val="000000"/>
              </w:rPr>
            </w:pPr>
          </w:p>
        </w:tc>
        <w:tc>
          <w:tcPr>
            <w:tcW w:w="1702" w:type="dxa"/>
            <w:shd w:val="clear" w:color="auto" w:fill="92D050"/>
          </w:tcPr>
          <w:p w14:paraId="38C3DD9F" w14:textId="77777777" w:rsidR="00C04B0D" w:rsidRDefault="00C04B0D" w:rsidP="00CF7C18">
            <w:pPr>
              <w:pBdr>
                <w:top w:val="nil"/>
                <w:left w:val="nil"/>
                <w:bottom w:val="nil"/>
                <w:right w:val="nil"/>
                <w:between w:val="nil"/>
              </w:pBdr>
              <w:ind w:left="70" w:right="28"/>
              <w:rPr>
                <w:color w:val="000000"/>
              </w:rPr>
            </w:pPr>
            <w:r>
              <w:rPr>
                <w:color w:val="000000"/>
              </w:rPr>
              <w:t>Contratado para el proyecto:</w:t>
            </w:r>
          </w:p>
        </w:tc>
        <w:tc>
          <w:tcPr>
            <w:tcW w:w="713" w:type="dxa"/>
            <w:shd w:val="clear" w:color="auto" w:fill="auto"/>
          </w:tcPr>
          <w:p w14:paraId="4D19DC3A" w14:textId="77777777" w:rsidR="00C04B0D" w:rsidRDefault="00C04B0D" w:rsidP="00CF7C18">
            <w:pPr>
              <w:pBdr>
                <w:top w:val="nil"/>
                <w:left w:val="nil"/>
                <w:bottom w:val="nil"/>
                <w:right w:val="nil"/>
                <w:between w:val="nil"/>
              </w:pBdr>
              <w:rPr>
                <w:color w:val="000000"/>
              </w:rPr>
            </w:pPr>
          </w:p>
        </w:tc>
      </w:tr>
    </w:tbl>
    <w:p w14:paraId="685B4446" w14:textId="77777777" w:rsidR="00C04B0D" w:rsidRDefault="00C04B0D" w:rsidP="00C04B0D">
      <w:pPr>
        <w:pBdr>
          <w:top w:val="nil"/>
          <w:left w:val="nil"/>
          <w:bottom w:val="nil"/>
          <w:right w:val="nil"/>
          <w:between w:val="nil"/>
        </w:pBdr>
        <w:spacing w:before="5"/>
        <w:rPr>
          <w:color w:val="000000"/>
        </w:rPr>
      </w:pPr>
    </w:p>
    <w:p w14:paraId="10571550" w14:textId="77777777" w:rsidR="00C04B0D" w:rsidRDefault="00C04B0D" w:rsidP="00C04B0D">
      <w:pPr>
        <w:pBdr>
          <w:top w:val="nil"/>
          <w:left w:val="nil"/>
          <w:bottom w:val="nil"/>
          <w:right w:val="nil"/>
          <w:between w:val="nil"/>
        </w:pBdr>
        <w:ind w:left="458"/>
        <w:rPr>
          <w:color w:val="000000"/>
        </w:rPr>
      </w:pPr>
      <w:r>
        <w:rPr>
          <w:color w:val="000000"/>
          <w:u w:val="single"/>
        </w:rPr>
        <w:t>Instrucciones:</w:t>
      </w:r>
    </w:p>
    <w:p w14:paraId="77D95668" w14:textId="77777777" w:rsidR="00C04B0D" w:rsidRDefault="00C04B0D" w:rsidP="00C04B0D">
      <w:pPr>
        <w:pBdr>
          <w:top w:val="nil"/>
          <w:left w:val="nil"/>
          <w:bottom w:val="nil"/>
          <w:right w:val="nil"/>
          <w:between w:val="nil"/>
        </w:pBdr>
        <w:spacing w:before="1"/>
        <w:rPr>
          <w:color w:val="000000"/>
        </w:rPr>
      </w:pPr>
    </w:p>
    <w:p w14:paraId="67D4C465" w14:textId="77777777" w:rsidR="00C04B0D" w:rsidRDefault="00C04B0D" w:rsidP="00C04B0D">
      <w:pPr>
        <w:ind w:left="426"/>
        <w:rPr>
          <w:b/>
        </w:rPr>
      </w:pPr>
      <w:r>
        <w:rPr>
          <w:b/>
        </w:rPr>
        <w:t xml:space="preserve">Llene todos los cuadros desde la actividad más reciente. </w:t>
      </w:r>
    </w:p>
    <w:p w14:paraId="687F5731" w14:textId="77777777" w:rsidR="00C04B0D" w:rsidRDefault="00C04B0D" w:rsidP="00C04B0D">
      <w:pPr>
        <w:ind w:left="426"/>
        <w:rPr>
          <w:b/>
        </w:rPr>
      </w:pPr>
      <w:r>
        <w:rPr>
          <w:b/>
        </w:rPr>
        <w:t>Máximo 5 páginas.</w:t>
      </w:r>
    </w:p>
    <w:p w14:paraId="7840E058" w14:textId="77777777" w:rsidR="00C04B0D" w:rsidRDefault="00C04B0D" w:rsidP="00C04B0D">
      <w:pPr>
        <w:ind w:left="426"/>
        <w:rPr>
          <w:b/>
        </w:rPr>
      </w:pPr>
    </w:p>
    <w:p w14:paraId="6BEB7F3C" w14:textId="77777777" w:rsidR="00C04B0D" w:rsidRDefault="00C04B0D" w:rsidP="00C04B0D">
      <w:pPr>
        <w:pBdr>
          <w:top w:val="nil"/>
          <w:left w:val="nil"/>
          <w:bottom w:val="nil"/>
          <w:right w:val="nil"/>
          <w:between w:val="nil"/>
        </w:pBdr>
        <w:spacing w:before="1"/>
        <w:ind w:left="458"/>
        <w:rPr>
          <w:color w:val="000000"/>
        </w:rPr>
      </w:pPr>
      <w:r>
        <w:rPr>
          <w:color w:val="000000"/>
        </w:rPr>
        <w:t>ESTUDIOS SUPERIORES (Técnicos, Universitarios y Posgrados)</w:t>
      </w:r>
    </w:p>
    <w:p w14:paraId="447D16F5" w14:textId="77777777" w:rsidR="00C04B0D" w:rsidRDefault="00C04B0D" w:rsidP="00C04B0D">
      <w:pPr>
        <w:pBdr>
          <w:top w:val="nil"/>
          <w:left w:val="nil"/>
          <w:bottom w:val="nil"/>
          <w:right w:val="nil"/>
          <w:between w:val="nil"/>
        </w:pBdr>
        <w:rPr>
          <w:color w:val="000000"/>
        </w:rPr>
      </w:pP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70"/>
        <w:gridCol w:w="3368"/>
        <w:gridCol w:w="2941"/>
      </w:tblGrid>
      <w:tr w:rsidR="00C04B0D" w14:paraId="0DDED475" w14:textId="77777777" w:rsidTr="00CF7C18">
        <w:trPr>
          <w:trHeight w:val="60"/>
        </w:trPr>
        <w:tc>
          <w:tcPr>
            <w:tcW w:w="2305" w:type="dxa"/>
            <w:gridSpan w:val="2"/>
            <w:shd w:val="clear" w:color="auto" w:fill="92D050"/>
          </w:tcPr>
          <w:p w14:paraId="0DE6A014" w14:textId="77777777" w:rsidR="00C04B0D" w:rsidRDefault="00C04B0D" w:rsidP="00CF7C18">
            <w:pPr>
              <w:pBdr>
                <w:top w:val="nil"/>
                <w:left w:val="nil"/>
                <w:bottom w:val="nil"/>
                <w:right w:val="nil"/>
                <w:between w:val="nil"/>
              </w:pBdr>
              <w:spacing w:before="2"/>
              <w:ind w:left="115"/>
              <w:jc w:val="center"/>
              <w:rPr>
                <w:color w:val="000000"/>
              </w:rPr>
            </w:pPr>
            <w:r>
              <w:rPr>
                <w:color w:val="000000"/>
              </w:rPr>
              <w:t>Años</w:t>
            </w:r>
          </w:p>
        </w:tc>
        <w:tc>
          <w:tcPr>
            <w:tcW w:w="3368" w:type="dxa"/>
            <w:vMerge w:val="restart"/>
            <w:shd w:val="clear" w:color="auto" w:fill="92D050"/>
            <w:vAlign w:val="center"/>
          </w:tcPr>
          <w:p w14:paraId="6397E865" w14:textId="77777777" w:rsidR="00C04B0D" w:rsidRDefault="00C04B0D" w:rsidP="00CF7C18">
            <w:pPr>
              <w:pBdr>
                <w:top w:val="nil"/>
                <w:left w:val="nil"/>
                <w:bottom w:val="nil"/>
                <w:right w:val="nil"/>
                <w:between w:val="nil"/>
              </w:pBdr>
              <w:ind w:left="112"/>
              <w:jc w:val="center"/>
              <w:rPr>
                <w:color w:val="000000"/>
              </w:rPr>
            </w:pPr>
            <w:r>
              <w:rPr>
                <w:color w:val="000000"/>
              </w:rPr>
              <w:t>Centro de estudios</w:t>
            </w:r>
          </w:p>
        </w:tc>
        <w:tc>
          <w:tcPr>
            <w:tcW w:w="2941" w:type="dxa"/>
            <w:vMerge w:val="restart"/>
            <w:shd w:val="clear" w:color="auto" w:fill="92D050"/>
            <w:vAlign w:val="center"/>
          </w:tcPr>
          <w:p w14:paraId="55BB4F52" w14:textId="77777777" w:rsidR="00C04B0D" w:rsidRDefault="00C04B0D" w:rsidP="00CF7C18">
            <w:pPr>
              <w:pBdr>
                <w:top w:val="nil"/>
                <w:left w:val="nil"/>
                <w:bottom w:val="nil"/>
                <w:right w:val="nil"/>
                <w:between w:val="nil"/>
              </w:pBdr>
              <w:spacing w:line="290" w:lineRule="auto"/>
              <w:ind w:left="111"/>
              <w:jc w:val="center"/>
              <w:rPr>
                <w:color w:val="000000"/>
              </w:rPr>
            </w:pPr>
            <w:r>
              <w:rPr>
                <w:color w:val="000000"/>
              </w:rPr>
              <w:t>Grado y/o título obtenido</w:t>
            </w:r>
          </w:p>
        </w:tc>
      </w:tr>
      <w:tr w:rsidR="00C04B0D" w14:paraId="5A2CE0D7" w14:textId="77777777" w:rsidTr="00CF7C18">
        <w:trPr>
          <w:trHeight w:val="270"/>
        </w:trPr>
        <w:tc>
          <w:tcPr>
            <w:tcW w:w="1135" w:type="dxa"/>
            <w:shd w:val="clear" w:color="auto" w:fill="92D050"/>
          </w:tcPr>
          <w:p w14:paraId="388953E9" w14:textId="77777777" w:rsidR="00C04B0D" w:rsidRDefault="00C04B0D" w:rsidP="00CF7C18">
            <w:pPr>
              <w:pBdr>
                <w:top w:val="nil"/>
                <w:left w:val="nil"/>
                <w:bottom w:val="nil"/>
                <w:right w:val="nil"/>
                <w:between w:val="nil"/>
              </w:pBdr>
              <w:spacing w:before="2"/>
              <w:ind w:left="115"/>
              <w:jc w:val="center"/>
              <w:rPr>
                <w:color w:val="000000"/>
              </w:rPr>
            </w:pPr>
            <w:r>
              <w:rPr>
                <w:color w:val="000000"/>
              </w:rPr>
              <w:t>DESDE</w:t>
            </w:r>
          </w:p>
          <w:p w14:paraId="0764EF75" w14:textId="77777777" w:rsidR="00C04B0D" w:rsidRDefault="00C04B0D" w:rsidP="00CF7C18">
            <w:pPr>
              <w:pBdr>
                <w:top w:val="nil"/>
                <w:left w:val="nil"/>
                <w:bottom w:val="nil"/>
                <w:right w:val="nil"/>
                <w:between w:val="nil"/>
              </w:pBdr>
              <w:spacing w:before="2"/>
              <w:ind w:left="115"/>
              <w:jc w:val="center"/>
              <w:rPr>
                <w:color w:val="000000"/>
              </w:rPr>
            </w:pPr>
            <w:r>
              <w:rPr>
                <w:b/>
                <w:color w:val="000000"/>
              </w:rPr>
              <w:t>Mes/año</w:t>
            </w:r>
          </w:p>
        </w:tc>
        <w:tc>
          <w:tcPr>
            <w:tcW w:w="1170" w:type="dxa"/>
            <w:shd w:val="clear" w:color="auto" w:fill="92D050"/>
          </w:tcPr>
          <w:p w14:paraId="46431EDD" w14:textId="77777777" w:rsidR="00C04B0D" w:rsidRDefault="00C04B0D" w:rsidP="00CF7C18">
            <w:pPr>
              <w:pBdr>
                <w:top w:val="nil"/>
                <w:left w:val="nil"/>
                <w:bottom w:val="nil"/>
                <w:right w:val="nil"/>
                <w:between w:val="nil"/>
              </w:pBdr>
              <w:spacing w:before="2"/>
              <w:ind w:left="112"/>
              <w:jc w:val="center"/>
              <w:rPr>
                <w:color w:val="000000"/>
              </w:rPr>
            </w:pPr>
            <w:r>
              <w:rPr>
                <w:color w:val="000000"/>
              </w:rPr>
              <w:t>HASTA</w:t>
            </w:r>
          </w:p>
          <w:p w14:paraId="1803E971" w14:textId="77777777" w:rsidR="00C04B0D" w:rsidRDefault="00C04B0D" w:rsidP="00CF7C18">
            <w:pPr>
              <w:pBdr>
                <w:top w:val="nil"/>
                <w:left w:val="nil"/>
                <w:bottom w:val="nil"/>
                <w:right w:val="nil"/>
                <w:between w:val="nil"/>
              </w:pBdr>
              <w:spacing w:before="2"/>
              <w:ind w:left="114"/>
              <w:rPr>
                <w:color w:val="000000"/>
              </w:rPr>
            </w:pPr>
            <w:r>
              <w:rPr>
                <w:b/>
                <w:color w:val="000000"/>
              </w:rPr>
              <w:t>Mes/año</w:t>
            </w:r>
          </w:p>
        </w:tc>
        <w:tc>
          <w:tcPr>
            <w:tcW w:w="3368" w:type="dxa"/>
            <w:vMerge/>
            <w:shd w:val="clear" w:color="auto" w:fill="92D050"/>
            <w:vAlign w:val="center"/>
          </w:tcPr>
          <w:p w14:paraId="691F4FC4" w14:textId="77777777" w:rsidR="00C04B0D" w:rsidRDefault="00C04B0D" w:rsidP="00CF7C18">
            <w:pPr>
              <w:pBdr>
                <w:top w:val="nil"/>
                <w:left w:val="nil"/>
                <w:bottom w:val="nil"/>
                <w:right w:val="nil"/>
                <w:between w:val="nil"/>
              </w:pBdr>
              <w:spacing w:line="276" w:lineRule="auto"/>
              <w:rPr>
                <w:color w:val="000000"/>
              </w:rPr>
            </w:pPr>
          </w:p>
        </w:tc>
        <w:tc>
          <w:tcPr>
            <w:tcW w:w="2941" w:type="dxa"/>
            <w:vMerge/>
            <w:shd w:val="clear" w:color="auto" w:fill="92D050"/>
            <w:vAlign w:val="center"/>
          </w:tcPr>
          <w:p w14:paraId="7144097C" w14:textId="77777777" w:rsidR="00C04B0D" w:rsidRDefault="00C04B0D" w:rsidP="00CF7C18">
            <w:pPr>
              <w:pBdr>
                <w:top w:val="nil"/>
                <w:left w:val="nil"/>
                <w:bottom w:val="nil"/>
                <w:right w:val="nil"/>
                <w:between w:val="nil"/>
              </w:pBdr>
              <w:spacing w:line="276" w:lineRule="auto"/>
              <w:rPr>
                <w:color w:val="000000"/>
              </w:rPr>
            </w:pPr>
          </w:p>
        </w:tc>
      </w:tr>
      <w:tr w:rsidR="00C04B0D" w14:paraId="4A70D964" w14:textId="77777777" w:rsidTr="00CF7C18">
        <w:trPr>
          <w:trHeight w:val="372"/>
        </w:trPr>
        <w:tc>
          <w:tcPr>
            <w:tcW w:w="1135" w:type="dxa"/>
            <w:shd w:val="clear" w:color="auto" w:fill="auto"/>
          </w:tcPr>
          <w:p w14:paraId="06BA8F9F" w14:textId="77777777" w:rsidR="00C04B0D" w:rsidRDefault="00C04B0D" w:rsidP="00CF7C18">
            <w:pPr>
              <w:pBdr>
                <w:top w:val="nil"/>
                <w:left w:val="nil"/>
                <w:bottom w:val="nil"/>
                <w:right w:val="nil"/>
                <w:between w:val="nil"/>
              </w:pBdr>
              <w:rPr>
                <w:color w:val="000000"/>
              </w:rPr>
            </w:pPr>
          </w:p>
        </w:tc>
        <w:tc>
          <w:tcPr>
            <w:tcW w:w="1170" w:type="dxa"/>
            <w:shd w:val="clear" w:color="auto" w:fill="auto"/>
          </w:tcPr>
          <w:p w14:paraId="3E246F60" w14:textId="77777777" w:rsidR="00C04B0D" w:rsidRDefault="00C04B0D" w:rsidP="00CF7C18">
            <w:pPr>
              <w:pBdr>
                <w:top w:val="nil"/>
                <w:left w:val="nil"/>
                <w:bottom w:val="nil"/>
                <w:right w:val="nil"/>
                <w:between w:val="nil"/>
              </w:pBdr>
              <w:rPr>
                <w:color w:val="000000"/>
              </w:rPr>
            </w:pPr>
          </w:p>
        </w:tc>
        <w:tc>
          <w:tcPr>
            <w:tcW w:w="3368" w:type="dxa"/>
            <w:shd w:val="clear" w:color="auto" w:fill="auto"/>
          </w:tcPr>
          <w:p w14:paraId="16D17A96" w14:textId="77777777" w:rsidR="00C04B0D" w:rsidRDefault="00C04B0D" w:rsidP="00CF7C18">
            <w:pPr>
              <w:pBdr>
                <w:top w:val="nil"/>
                <w:left w:val="nil"/>
                <w:bottom w:val="nil"/>
                <w:right w:val="nil"/>
                <w:between w:val="nil"/>
              </w:pBdr>
              <w:rPr>
                <w:color w:val="000000"/>
              </w:rPr>
            </w:pPr>
          </w:p>
        </w:tc>
        <w:tc>
          <w:tcPr>
            <w:tcW w:w="2941" w:type="dxa"/>
            <w:shd w:val="clear" w:color="auto" w:fill="auto"/>
          </w:tcPr>
          <w:p w14:paraId="7D58959E" w14:textId="77777777" w:rsidR="00C04B0D" w:rsidRDefault="00C04B0D" w:rsidP="00CF7C18">
            <w:pPr>
              <w:pBdr>
                <w:top w:val="nil"/>
                <w:left w:val="nil"/>
                <w:bottom w:val="nil"/>
                <w:right w:val="nil"/>
                <w:between w:val="nil"/>
              </w:pBdr>
              <w:rPr>
                <w:color w:val="000000"/>
              </w:rPr>
            </w:pPr>
          </w:p>
        </w:tc>
      </w:tr>
      <w:tr w:rsidR="00C04B0D" w14:paraId="6656CB78" w14:textId="77777777" w:rsidTr="00CF7C18">
        <w:trPr>
          <w:trHeight w:val="372"/>
        </w:trPr>
        <w:tc>
          <w:tcPr>
            <w:tcW w:w="1135" w:type="dxa"/>
            <w:shd w:val="clear" w:color="auto" w:fill="auto"/>
          </w:tcPr>
          <w:p w14:paraId="6650A911" w14:textId="77777777" w:rsidR="00C04B0D" w:rsidRDefault="00C04B0D" w:rsidP="00CF7C18">
            <w:pPr>
              <w:pBdr>
                <w:top w:val="nil"/>
                <w:left w:val="nil"/>
                <w:bottom w:val="nil"/>
                <w:right w:val="nil"/>
                <w:between w:val="nil"/>
              </w:pBdr>
              <w:rPr>
                <w:color w:val="000000"/>
              </w:rPr>
            </w:pPr>
          </w:p>
        </w:tc>
        <w:tc>
          <w:tcPr>
            <w:tcW w:w="1170" w:type="dxa"/>
            <w:shd w:val="clear" w:color="auto" w:fill="auto"/>
          </w:tcPr>
          <w:p w14:paraId="3F72E5EA" w14:textId="77777777" w:rsidR="00C04B0D" w:rsidRDefault="00C04B0D" w:rsidP="00CF7C18">
            <w:pPr>
              <w:pBdr>
                <w:top w:val="nil"/>
                <w:left w:val="nil"/>
                <w:bottom w:val="nil"/>
                <w:right w:val="nil"/>
                <w:between w:val="nil"/>
              </w:pBdr>
              <w:rPr>
                <w:color w:val="000000"/>
              </w:rPr>
            </w:pPr>
          </w:p>
        </w:tc>
        <w:tc>
          <w:tcPr>
            <w:tcW w:w="3368" w:type="dxa"/>
            <w:shd w:val="clear" w:color="auto" w:fill="auto"/>
          </w:tcPr>
          <w:p w14:paraId="35EB1BB3" w14:textId="77777777" w:rsidR="00C04B0D" w:rsidRDefault="00C04B0D" w:rsidP="00CF7C18">
            <w:pPr>
              <w:pBdr>
                <w:top w:val="nil"/>
                <w:left w:val="nil"/>
                <w:bottom w:val="nil"/>
                <w:right w:val="nil"/>
                <w:between w:val="nil"/>
              </w:pBdr>
              <w:rPr>
                <w:color w:val="000000"/>
              </w:rPr>
            </w:pPr>
          </w:p>
        </w:tc>
        <w:tc>
          <w:tcPr>
            <w:tcW w:w="2941" w:type="dxa"/>
            <w:shd w:val="clear" w:color="auto" w:fill="auto"/>
          </w:tcPr>
          <w:p w14:paraId="179265C4" w14:textId="77777777" w:rsidR="00C04B0D" w:rsidRDefault="00C04B0D" w:rsidP="00CF7C18">
            <w:pPr>
              <w:pBdr>
                <w:top w:val="nil"/>
                <w:left w:val="nil"/>
                <w:bottom w:val="nil"/>
                <w:right w:val="nil"/>
                <w:between w:val="nil"/>
              </w:pBdr>
              <w:rPr>
                <w:color w:val="000000"/>
              </w:rPr>
            </w:pPr>
          </w:p>
        </w:tc>
      </w:tr>
      <w:tr w:rsidR="00C04B0D" w14:paraId="6B32135C" w14:textId="77777777" w:rsidTr="00CF7C18">
        <w:trPr>
          <w:trHeight w:val="372"/>
        </w:trPr>
        <w:tc>
          <w:tcPr>
            <w:tcW w:w="1135" w:type="dxa"/>
            <w:shd w:val="clear" w:color="auto" w:fill="auto"/>
          </w:tcPr>
          <w:p w14:paraId="2AC8AE6F" w14:textId="77777777" w:rsidR="00C04B0D" w:rsidRDefault="00C04B0D" w:rsidP="00CF7C18">
            <w:pPr>
              <w:pBdr>
                <w:top w:val="nil"/>
                <w:left w:val="nil"/>
                <w:bottom w:val="nil"/>
                <w:right w:val="nil"/>
                <w:between w:val="nil"/>
              </w:pBdr>
              <w:rPr>
                <w:color w:val="000000"/>
              </w:rPr>
            </w:pPr>
          </w:p>
        </w:tc>
        <w:tc>
          <w:tcPr>
            <w:tcW w:w="1170" w:type="dxa"/>
            <w:shd w:val="clear" w:color="auto" w:fill="auto"/>
          </w:tcPr>
          <w:p w14:paraId="6FD8AB1E" w14:textId="77777777" w:rsidR="00C04B0D" w:rsidRDefault="00C04B0D" w:rsidP="00CF7C18">
            <w:pPr>
              <w:pBdr>
                <w:top w:val="nil"/>
                <w:left w:val="nil"/>
                <w:bottom w:val="nil"/>
                <w:right w:val="nil"/>
                <w:between w:val="nil"/>
              </w:pBdr>
              <w:rPr>
                <w:color w:val="000000"/>
              </w:rPr>
            </w:pPr>
          </w:p>
        </w:tc>
        <w:tc>
          <w:tcPr>
            <w:tcW w:w="3368" w:type="dxa"/>
            <w:shd w:val="clear" w:color="auto" w:fill="auto"/>
          </w:tcPr>
          <w:p w14:paraId="66299316" w14:textId="77777777" w:rsidR="00C04B0D" w:rsidRDefault="00C04B0D" w:rsidP="00CF7C18">
            <w:pPr>
              <w:pBdr>
                <w:top w:val="nil"/>
                <w:left w:val="nil"/>
                <w:bottom w:val="nil"/>
                <w:right w:val="nil"/>
                <w:between w:val="nil"/>
              </w:pBdr>
              <w:rPr>
                <w:color w:val="000000"/>
              </w:rPr>
            </w:pPr>
          </w:p>
        </w:tc>
        <w:tc>
          <w:tcPr>
            <w:tcW w:w="2941" w:type="dxa"/>
            <w:shd w:val="clear" w:color="auto" w:fill="auto"/>
          </w:tcPr>
          <w:p w14:paraId="63FC9020" w14:textId="77777777" w:rsidR="00C04B0D" w:rsidRDefault="00C04B0D" w:rsidP="00CF7C18">
            <w:pPr>
              <w:pBdr>
                <w:top w:val="nil"/>
                <w:left w:val="nil"/>
                <w:bottom w:val="nil"/>
                <w:right w:val="nil"/>
                <w:between w:val="nil"/>
              </w:pBdr>
              <w:rPr>
                <w:color w:val="000000"/>
              </w:rPr>
            </w:pPr>
          </w:p>
        </w:tc>
      </w:tr>
    </w:tbl>
    <w:p w14:paraId="7B1D944C" w14:textId="77777777" w:rsidR="00C04B0D" w:rsidRDefault="00C04B0D" w:rsidP="00C04B0D"/>
    <w:p w14:paraId="38CF2CC2" w14:textId="77777777" w:rsidR="00C04B0D" w:rsidRDefault="00C04B0D" w:rsidP="00C04B0D">
      <w:pPr>
        <w:pBdr>
          <w:top w:val="nil"/>
          <w:left w:val="nil"/>
          <w:bottom w:val="nil"/>
          <w:right w:val="nil"/>
          <w:between w:val="nil"/>
        </w:pBdr>
        <w:spacing w:before="59"/>
        <w:ind w:left="458"/>
        <w:rPr>
          <w:color w:val="000000"/>
        </w:rPr>
      </w:pPr>
      <w:r>
        <w:rPr>
          <w:color w:val="000000"/>
        </w:rPr>
        <w:t>ESPECIALIZACIONES (Cursos, Diplomados u Otros)</w:t>
      </w: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1196"/>
        <w:gridCol w:w="3121"/>
        <w:gridCol w:w="3224"/>
      </w:tblGrid>
      <w:tr w:rsidR="00C04B0D" w14:paraId="753C5610" w14:textId="77777777" w:rsidTr="00CF7C18">
        <w:trPr>
          <w:trHeight w:val="60"/>
        </w:trPr>
        <w:tc>
          <w:tcPr>
            <w:tcW w:w="2269" w:type="dxa"/>
            <w:gridSpan w:val="2"/>
            <w:shd w:val="clear" w:color="auto" w:fill="92D050"/>
            <w:vAlign w:val="center"/>
          </w:tcPr>
          <w:p w14:paraId="7EF4DFC5" w14:textId="77777777" w:rsidR="00C04B0D" w:rsidRDefault="00C04B0D" w:rsidP="00CF7C18">
            <w:pPr>
              <w:pBdr>
                <w:top w:val="nil"/>
                <w:left w:val="nil"/>
                <w:bottom w:val="nil"/>
                <w:right w:val="nil"/>
                <w:between w:val="nil"/>
              </w:pBdr>
              <w:jc w:val="center"/>
              <w:rPr>
                <w:color w:val="000000"/>
              </w:rPr>
            </w:pPr>
            <w:r>
              <w:rPr>
                <w:color w:val="000000"/>
              </w:rPr>
              <w:t>Periodo</w:t>
            </w:r>
          </w:p>
        </w:tc>
        <w:tc>
          <w:tcPr>
            <w:tcW w:w="3121" w:type="dxa"/>
            <w:vMerge w:val="restart"/>
            <w:shd w:val="clear" w:color="auto" w:fill="92D050"/>
            <w:vAlign w:val="center"/>
          </w:tcPr>
          <w:p w14:paraId="13398BD8" w14:textId="77777777" w:rsidR="00C04B0D" w:rsidRDefault="00C04B0D" w:rsidP="00CF7C18">
            <w:pPr>
              <w:pBdr>
                <w:top w:val="nil"/>
                <w:left w:val="nil"/>
                <w:bottom w:val="nil"/>
                <w:right w:val="nil"/>
                <w:between w:val="nil"/>
              </w:pBdr>
              <w:ind w:left="114"/>
              <w:jc w:val="center"/>
              <w:rPr>
                <w:color w:val="000000"/>
              </w:rPr>
            </w:pPr>
            <w:r>
              <w:rPr>
                <w:color w:val="000000"/>
              </w:rPr>
              <w:t>Centro de estudios</w:t>
            </w:r>
          </w:p>
        </w:tc>
        <w:tc>
          <w:tcPr>
            <w:tcW w:w="3224" w:type="dxa"/>
            <w:vMerge w:val="restart"/>
            <w:shd w:val="clear" w:color="auto" w:fill="92D050"/>
            <w:vAlign w:val="center"/>
          </w:tcPr>
          <w:p w14:paraId="21B699F0" w14:textId="77777777" w:rsidR="00C04B0D" w:rsidRDefault="00C04B0D" w:rsidP="00CF7C18">
            <w:pPr>
              <w:pBdr>
                <w:top w:val="nil"/>
                <w:left w:val="nil"/>
                <w:bottom w:val="nil"/>
                <w:right w:val="nil"/>
                <w:between w:val="nil"/>
              </w:pBdr>
              <w:ind w:left="111"/>
              <w:jc w:val="center"/>
              <w:rPr>
                <w:color w:val="000000"/>
              </w:rPr>
            </w:pPr>
            <w:r>
              <w:rPr>
                <w:color w:val="000000"/>
              </w:rPr>
              <w:t>Especialización</w:t>
            </w:r>
            <w:r>
              <w:rPr>
                <w:color w:val="000000"/>
                <w:vertAlign w:val="superscript"/>
              </w:rPr>
              <w:footnoteReference w:id="10"/>
            </w:r>
          </w:p>
        </w:tc>
      </w:tr>
      <w:tr w:rsidR="00C04B0D" w14:paraId="00856108" w14:textId="77777777" w:rsidTr="00CF7C18">
        <w:trPr>
          <w:trHeight w:val="60"/>
        </w:trPr>
        <w:tc>
          <w:tcPr>
            <w:tcW w:w="1073" w:type="dxa"/>
            <w:shd w:val="clear" w:color="auto" w:fill="92D050"/>
          </w:tcPr>
          <w:p w14:paraId="26BEA7C3" w14:textId="77777777" w:rsidR="00C04B0D" w:rsidRDefault="00C04B0D" w:rsidP="00CF7C18">
            <w:pPr>
              <w:pBdr>
                <w:top w:val="nil"/>
                <w:left w:val="nil"/>
                <w:bottom w:val="nil"/>
                <w:right w:val="nil"/>
                <w:between w:val="nil"/>
              </w:pBdr>
              <w:spacing w:before="2"/>
              <w:ind w:left="115"/>
              <w:jc w:val="center"/>
              <w:rPr>
                <w:color w:val="000000"/>
              </w:rPr>
            </w:pPr>
            <w:r>
              <w:rPr>
                <w:color w:val="000000"/>
              </w:rPr>
              <w:t>DESDE</w:t>
            </w:r>
          </w:p>
          <w:p w14:paraId="7B36B8BB" w14:textId="77777777" w:rsidR="00C04B0D" w:rsidRDefault="00C04B0D" w:rsidP="00CF7C18">
            <w:pPr>
              <w:pBdr>
                <w:top w:val="nil"/>
                <w:left w:val="nil"/>
                <w:bottom w:val="nil"/>
                <w:right w:val="nil"/>
                <w:between w:val="nil"/>
              </w:pBdr>
              <w:ind w:left="115"/>
              <w:jc w:val="center"/>
              <w:rPr>
                <w:b/>
                <w:color w:val="000000"/>
              </w:rPr>
            </w:pPr>
            <w:r>
              <w:rPr>
                <w:b/>
                <w:color w:val="000000"/>
              </w:rPr>
              <w:t>Mes/año</w:t>
            </w:r>
          </w:p>
        </w:tc>
        <w:tc>
          <w:tcPr>
            <w:tcW w:w="1196" w:type="dxa"/>
            <w:shd w:val="clear" w:color="auto" w:fill="92D050"/>
          </w:tcPr>
          <w:p w14:paraId="7D59D66A" w14:textId="77777777" w:rsidR="00C04B0D" w:rsidRDefault="00C04B0D" w:rsidP="00CF7C18">
            <w:pPr>
              <w:pBdr>
                <w:top w:val="nil"/>
                <w:left w:val="nil"/>
                <w:bottom w:val="nil"/>
                <w:right w:val="nil"/>
                <w:between w:val="nil"/>
              </w:pBdr>
              <w:spacing w:before="2"/>
              <w:ind w:left="112"/>
              <w:jc w:val="center"/>
              <w:rPr>
                <w:color w:val="000000"/>
              </w:rPr>
            </w:pPr>
            <w:r>
              <w:rPr>
                <w:color w:val="000000"/>
              </w:rPr>
              <w:t>HASTA</w:t>
            </w:r>
          </w:p>
          <w:p w14:paraId="7A83A3B4" w14:textId="77777777" w:rsidR="00C04B0D" w:rsidRDefault="00C04B0D" w:rsidP="00CF7C18">
            <w:pPr>
              <w:pBdr>
                <w:top w:val="nil"/>
                <w:left w:val="nil"/>
                <w:bottom w:val="nil"/>
                <w:right w:val="nil"/>
                <w:between w:val="nil"/>
              </w:pBdr>
              <w:ind w:left="112"/>
              <w:jc w:val="center"/>
              <w:rPr>
                <w:b/>
                <w:color w:val="000000"/>
              </w:rPr>
            </w:pPr>
            <w:r>
              <w:rPr>
                <w:b/>
                <w:color w:val="000000"/>
              </w:rPr>
              <w:t>Mes/año</w:t>
            </w:r>
          </w:p>
        </w:tc>
        <w:tc>
          <w:tcPr>
            <w:tcW w:w="3121" w:type="dxa"/>
            <w:vMerge/>
            <w:shd w:val="clear" w:color="auto" w:fill="92D050"/>
            <w:vAlign w:val="center"/>
          </w:tcPr>
          <w:p w14:paraId="272C32B1" w14:textId="77777777" w:rsidR="00C04B0D" w:rsidRDefault="00C04B0D" w:rsidP="00CF7C18">
            <w:pPr>
              <w:pBdr>
                <w:top w:val="nil"/>
                <w:left w:val="nil"/>
                <w:bottom w:val="nil"/>
                <w:right w:val="nil"/>
                <w:between w:val="nil"/>
              </w:pBdr>
              <w:spacing w:line="276" w:lineRule="auto"/>
              <w:rPr>
                <w:b/>
                <w:color w:val="000000"/>
              </w:rPr>
            </w:pPr>
          </w:p>
        </w:tc>
        <w:tc>
          <w:tcPr>
            <w:tcW w:w="3224" w:type="dxa"/>
            <w:vMerge/>
            <w:shd w:val="clear" w:color="auto" w:fill="92D050"/>
            <w:vAlign w:val="center"/>
          </w:tcPr>
          <w:p w14:paraId="65A18558" w14:textId="77777777" w:rsidR="00C04B0D" w:rsidRDefault="00C04B0D" w:rsidP="00CF7C18">
            <w:pPr>
              <w:pBdr>
                <w:top w:val="nil"/>
                <w:left w:val="nil"/>
                <w:bottom w:val="nil"/>
                <w:right w:val="nil"/>
                <w:between w:val="nil"/>
              </w:pBdr>
              <w:spacing w:line="276" w:lineRule="auto"/>
              <w:rPr>
                <w:b/>
                <w:color w:val="000000"/>
              </w:rPr>
            </w:pPr>
          </w:p>
        </w:tc>
      </w:tr>
      <w:tr w:rsidR="00C04B0D" w14:paraId="2794AA08" w14:textId="77777777" w:rsidTr="00CF7C18">
        <w:trPr>
          <w:trHeight w:val="508"/>
        </w:trPr>
        <w:tc>
          <w:tcPr>
            <w:tcW w:w="1073" w:type="dxa"/>
            <w:shd w:val="clear" w:color="auto" w:fill="auto"/>
          </w:tcPr>
          <w:p w14:paraId="17E81E24" w14:textId="77777777" w:rsidR="00C04B0D" w:rsidRDefault="00C04B0D" w:rsidP="00CF7C18">
            <w:pPr>
              <w:pBdr>
                <w:top w:val="nil"/>
                <w:left w:val="nil"/>
                <w:bottom w:val="nil"/>
                <w:right w:val="nil"/>
                <w:between w:val="nil"/>
              </w:pBdr>
              <w:rPr>
                <w:color w:val="000000"/>
              </w:rPr>
            </w:pPr>
          </w:p>
        </w:tc>
        <w:tc>
          <w:tcPr>
            <w:tcW w:w="1196" w:type="dxa"/>
            <w:shd w:val="clear" w:color="auto" w:fill="auto"/>
          </w:tcPr>
          <w:p w14:paraId="3ED90154" w14:textId="77777777" w:rsidR="00C04B0D" w:rsidRDefault="00C04B0D" w:rsidP="00CF7C18">
            <w:pPr>
              <w:pBdr>
                <w:top w:val="nil"/>
                <w:left w:val="nil"/>
                <w:bottom w:val="nil"/>
                <w:right w:val="nil"/>
                <w:between w:val="nil"/>
              </w:pBdr>
              <w:rPr>
                <w:color w:val="000000"/>
              </w:rPr>
            </w:pPr>
          </w:p>
        </w:tc>
        <w:tc>
          <w:tcPr>
            <w:tcW w:w="3121" w:type="dxa"/>
            <w:shd w:val="clear" w:color="auto" w:fill="auto"/>
          </w:tcPr>
          <w:p w14:paraId="2614C5FA" w14:textId="77777777" w:rsidR="00C04B0D" w:rsidRDefault="00C04B0D" w:rsidP="00CF7C18">
            <w:pPr>
              <w:pBdr>
                <w:top w:val="nil"/>
                <w:left w:val="nil"/>
                <w:bottom w:val="nil"/>
                <w:right w:val="nil"/>
                <w:between w:val="nil"/>
              </w:pBdr>
              <w:rPr>
                <w:color w:val="000000"/>
              </w:rPr>
            </w:pPr>
          </w:p>
        </w:tc>
        <w:tc>
          <w:tcPr>
            <w:tcW w:w="3224" w:type="dxa"/>
            <w:shd w:val="clear" w:color="auto" w:fill="auto"/>
          </w:tcPr>
          <w:p w14:paraId="05FBCA83" w14:textId="77777777" w:rsidR="00C04B0D" w:rsidRDefault="00C04B0D" w:rsidP="00CF7C18">
            <w:pPr>
              <w:pBdr>
                <w:top w:val="nil"/>
                <w:left w:val="nil"/>
                <w:bottom w:val="nil"/>
                <w:right w:val="nil"/>
                <w:between w:val="nil"/>
              </w:pBdr>
              <w:rPr>
                <w:color w:val="000000"/>
              </w:rPr>
            </w:pPr>
          </w:p>
        </w:tc>
      </w:tr>
      <w:tr w:rsidR="00C04B0D" w14:paraId="41867206" w14:textId="77777777" w:rsidTr="00CF7C18">
        <w:trPr>
          <w:trHeight w:val="508"/>
        </w:trPr>
        <w:tc>
          <w:tcPr>
            <w:tcW w:w="1073" w:type="dxa"/>
            <w:shd w:val="clear" w:color="auto" w:fill="auto"/>
          </w:tcPr>
          <w:p w14:paraId="0D4BAF5B" w14:textId="77777777" w:rsidR="00C04B0D" w:rsidRDefault="00C04B0D" w:rsidP="00CF7C18">
            <w:pPr>
              <w:pBdr>
                <w:top w:val="nil"/>
                <w:left w:val="nil"/>
                <w:bottom w:val="nil"/>
                <w:right w:val="nil"/>
                <w:between w:val="nil"/>
              </w:pBdr>
              <w:rPr>
                <w:color w:val="000000"/>
              </w:rPr>
            </w:pPr>
          </w:p>
        </w:tc>
        <w:tc>
          <w:tcPr>
            <w:tcW w:w="1196" w:type="dxa"/>
            <w:shd w:val="clear" w:color="auto" w:fill="auto"/>
          </w:tcPr>
          <w:p w14:paraId="2B92DD3F" w14:textId="77777777" w:rsidR="00C04B0D" w:rsidRDefault="00C04B0D" w:rsidP="00CF7C18">
            <w:pPr>
              <w:pBdr>
                <w:top w:val="nil"/>
                <w:left w:val="nil"/>
                <w:bottom w:val="nil"/>
                <w:right w:val="nil"/>
                <w:between w:val="nil"/>
              </w:pBdr>
              <w:rPr>
                <w:color w:val="000000"/>
              </w:rPr>
            </w:pPr>
          </w:p>
        </w:tc>
        <w:tc>
          <w:tcPr>
            <w:tcW w:w="3121" w:type="dxa"/>
            <w:shd w:val="clear" w:color="auto" w:fill="auto"/>
          </w:tcPr>
          <w:p w14:paraId="3C3E93A7" w14:textId="77777777" w:rsidR="00C04B0D" w:rsidRDefault="00C04B0D" w:rsidP="00CF7C18">
            <w:pPr>
              <w:pBdr>
                <w:top w:val="nil"/>
                <w:left w:val="nil"/>
                <w:bottom w:val="nil"/>
                <w:right w:val="nil"/>
                <w:between w:val="nil"/>
              </w:pBdr>
              <w:rPr>
                <w:color w:val="000000"/>
              </w:rPr>
            </w:pPr>
          </w:p>
        </w:tc>
        <w:tc>
          <w:tcPr>
            <w:tcW w:w="3224" w:type="dxa"/>
            <w:shd w:val="clear" w:color="auto" w:fill="auto"/>
          </w:tcPr>
          <w:p w14:paraId="47B3385F" w14:textId="77777777" w:rsidR="00C04B0D" w:rsidRDefault="00C04B0D" w:rsidP="00CF7C18">
            <w:pPr>
              <w:pBdr>
                <w:top w:val="nil"/>
                <w:left w:val="nil"/>
                <w:bottom w:val="nil"/>
                <w:right w:val="nil"/>
                <w:between w:val="nil"/>
              </w:pBdr>
              <w:rPr>
                <w:color w:val="000000"/>
              </w:rPr>
            </w:pPr>
          </w:p>
        </w:tc>
      </w:tr>
      <w:tr w:rsidR="00C04B0D" w14:paraId="769904BD" w14:textId="77777777" w:rsidTr="00CF7C18">
        <w:trPr>
          <w:trHeight w:val="510"/>
        </w:trPr>
        <w:tc>
          <w:tcPr>
            <w:tcW w:w="1073" w:type="dxa"/>
            <w:shd w:val="clear" w:color="auto" w:fill="auto"/>
          </w:tcPr>
          <w:p w14:paraId="5DD11E07" w14:textId="77777777" w:rsidR="00C04B0D" w:rsidRDefault="00C04B0D" w:rsidP="00CF7C18">
            <w:pPr>
              <w:pBdr>
                <w:top w:val="nil"/>
                <w:left w:val="nil"/>
                <w:bottom w:val="nil"/>
                <w:right w:val="nil"/>
                <w:between w:val="nil"/>
              </w:pBdr>
              <w:rPr>
                <w:color w:val="000000"/>
              </w:rPr>
            </w:pPr>
          </w:p>
        </w:tc>
        <w:tc>
          <w:tcPr>
            <w:tcW w:w="1196" w:type="dxa"/>
            <w:shd w:val="clear" w:color="auto" w:fill="auto"/>
          </w:tcPr>
          <w:p w14:paraId="3A79E82E" w14:textId="77777777" w:rsidR="00C04B0D" w:rsidRDefault="00C04B0D" w:rsidP="00CF7C18">
            <w:pPr>
              <w:pBdr>
                <w:top w:val="nil"/>
                <w:left w:val="nil"/>
                <w:bottom w:val="nil"/>
                <w:right w:val="nil"/>
                <w:between w:val="nil"/>
              </w:pBdr>
              <w:rPr>
                <w:color w:val="000000"/>
              </w:rPr>
            </w:pPr>
          </w:p>
        </w:tc>
        <w:tc>
          <w:tcPr>
            <w:tcW w:w="3121" w:type="dxa"/>
            <w:shd w:val="clear" w:color="auto" w:fill="auto"/>
          </w:tcPr>
          <w:p w14:paraId="71CD0D4A" w14:textId="77777777" w:rsidR="00C04B0D" w:rsidRDefault="00C04B0D" w:rsidP="00CF7C18">
            <w:pPr>
              <w:pBdr>
                <w:top w:val="nil"/>
                <w:left w:val="nil"/>
                <w:bottom w:val="nil"/>
                <w:right w:val="nil"/>
                <w:between w:val="nil"/>
              </w:pBdr>
              <w:rPr>
                <w:color w:val="000000"/>
              </w:rPr>
            </w:pPr>
          </w:p>
        </w:tc>
        <w:tc>
          <w:tcPr>
            <w:tcW w:w="3224" w:type="dxa"/>
            <w:shd w:val="clear" w:color="auto" w:fill="auto"/>
          </w:tcPr>
          <w:p w14:paraId="6283D541" w14:textId="77777777" w:rsidR="00C04B0D" w:rsidRDefault="00C04B0D" w:rsidP="00CF7C18">
            <w:pPr>
              <w:pBdr>
                <w:top w:val="nil"/>
                <w:left w:val="nil"/>
                <w:bottom w:val="nil"/>
                <w:right w:val="nil"/>
                <w:between w:val="nil"/>
              </w:pBdr>
              <w:rPr>
                <w:color w:val="000000"/>
              </w:rPr>
            </w:pPr>
          </w:p>
        </w:tc>
      </w:tr>
    </w:tbl>
    <w:p w14:paraId="6757B69A" w14:textId="77777777" w:rsidR="00C04B0D" w:rsidRDefault="00C04B0D" w:rsidP="00C04B0D">
      <w:pPr>
        <w:widowControl/>
      </w:pPr>
    </w:p>
    <w:p w14:paraId="2B051A2C" w14:textId="77777777" w:rsidR="00C04B0D" w:rsidRDefault="00C04B0D" w:rsidP="00C04B0D">
      <w:pPr>
        <w:widowControl/>
      </w:pPr>
      <w:r>
        <w:t xml:space="preserve">ACTIVIDAD PROFESIONAL </w:t>
      </w:r>
      <w:r>
        <w:rPr>
          <w:vertAlign w:val="superscript"/>
        </w:rPr>
        <w:footnoteReference w:id="11"/>
      </w:r>
    </w:p>
    <w:p w14:paraId="7DC9D6DB" w14:textId="77777777" w:rsidR="00C04B0D" w:rsidRDefault="00C04B0D" w:rsidP="00C04B0D">
      <w:pPr>
        <w:pBdr>
          <w:top w:val="nil"/>
          <w:left w:val="nil"/>
          <w:bottom w:val="nil"/>
          <w:right w:val="nil"/>
          <w:between w:val="nil"/>
        </w:pBdr>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45"/>
        <w:gridCol w:w="1915"/>
        <w:gridCol w:w="2499"/>
        <w:gridCol w:w="2012"/>
      </w:tblGrid>
      <w:tr w:rsidR="00C04B0D" w14:paraId="2B31D975" w14:textId="77777777" w:rsidTr="00CF7C18">
        <w:trPr>
          <w:trHeight w:val="300"/>
        </w:trPr>
        <w:tc>
          <w:tcPr>
            <w:tcW w:w="1277" w:type="dxa"/>
            <w:shd w:val="clear" w:color="auto" w:fill="92D050"/>
            <w:vAlign w:val="center"/>
          </w:tcPr>
          <w:p w14:paraId="43449DB3" w14:textId="77777777" w:rsidR="00C04B0D" w:rsidRDefault="00C04B0D" w:rsidP="00CF7C18">
            <w:pPr>
              <w:pBdr>
                <w:top w:val="nil"/>
                <w:left w:val="nil"/>
                <w:bottom w:val="nil"/>
                <w:right w:val="nil"/>
                <w:between w:val="nil"/>
              </w:pBdr>
              <w:ind w:left="115"/>
              <w:jc w:val="center"/>
              <w:rPr>
                <w:color w:val="000000"/>
              </w:rPr>
            </w:pPr>
            <w:r>
              <w:rPr>
                <w:color w:val="000000"/>
              </w:rPr>
              <w:t>Desde</w:t>
            </w:r>
          </w:p>
          <w:p w14:paraId="3A62A588" w14:textId="77777777" w:rsidR="00C04B0D" w:rsidRDefault="00C04B0D" w:rsidP="00CF7C18">
            <w:pPr>
              <w:pBdr>
                <w:top w:val="nil"/>
                <w:left w:val="nil"/>
                <w:bottom w:val="nil"/>
                <w:right w:val="nil"/>
                <w:between w:val="nil"/>
              </w:pBdr>
              <w:ind w:left="115" w:right="186"/>
              <w:jc w:val="center"/>
              <w:rPr>
                <w:color w:val="000000"/>
              </w:rPr>
            </w:pPr>
            <w:r>
              <w:rPr>
                <w:b/>
                <w:color w:val="000000"/>
              </w:rPr>
              <w:t>Mes/año</w:t>
            </w:r>
          </w:p>
        </w:tc>
        <w:tc>
          <w:tcPr>
            <w:tcW w:w="1245" w:type="dxa"/>
            <w:shd w:val="clear" w:color="auto" w:fill="92D050"/>
            <w:vAlign w:val="center"/>
          </w:tcPr>
          <w:p w14:paraId="75753383" w14:textId="77777777" w:rsidR="00C04B0D" w:rsidRDefault="00C04B0D" w:rsidP="00CF7C18">
            <w:pPr>
              <w:pBdr>
                <w:top w:val="nil"/>
                <w:left w:val="nil"/>
                <w:bottom w:val="nil"/>
                <w:right w:val="nil"/>
                <w:between w:val="nil"/>
              </w:pBdr>
              <w:jc w:val="center"/>
              <w:rPr>
                <w:color w:val="000000"/>
              </w:rPr>
            </w:pPr>
            <w:r>
              <w:rPr>
                <w:color w:val="000000"/>
              </w:rPr>
              <w:t>Hasta</w:t>
            </w:r>
          </w:p>
          <w:p w14:paraId="2C461204" w14:textId="77777777" w:rsidR="00C04B0D" w:rsidRDefault="00C04B0D" w:rsidP="00CF7C18">
            <w:pPr>
              <w:pBdr>
                <w:top w:val="nil"/>
                <w:left w:val="nil"/>
                <w:bottom w:val="nil"/>
                <w:right w:val="nil"/>
                <w:between w:val="nil"/>
              </w:pBdr>
              <w:ind w:left="115"/>
              <w:jc w:val="center"/>
              <w:rPr>
                <w:color w:val="000000"/>
              </w:rPr>
            </w:pPr>
            <w:r>
              <w:rPr>
                <w:b/>
                <w:color w:val="000000"/>
              </w:rPr>
              <w:t>Mes/año</w:t>
            </w:r>
          </w:p>
        </w:tc>
        <w:tc>
          <w:tcPr>
            <w:tcW w:w="1915" w:type="dxa"/>
            <w:shd w:val="clear" w:color="auto" w:fill="92D050"/>
            <w:vAlign w:val="center"/>
          </w:tcPr>
          <w:p w14:paraId="172DECD0" w14:textId="77777777" w:rsidR="00C04B0D" w:rsidRDefault="00C04B0D" w:rsidP="00CF7C18">
            <w:pPr>
              <w:pBdr>
                <w:top w:val="nil"/>
                <w:left w:val="nil"/>
                <w:bottom w:val="nil"/>
                <w:right w:val="nil"/>
                <w:between w:val="nil"/>
              </w:pBdr>
              <w:ind w:left="115"/>
              <w:jc w:val="center"/>
              <w:rPr>
                <w:color w:val="000000"/>
              </w:rPr>
            </w:pPr>
            <w:r>
              <w:rPr>
                <w:color w:val="000000"/>
              </w:rPr>
              <w:t>Centro laboral</w:t>
            </w:r>
          </w:p>
        </w:tc>
        <w:tc>
          <w:tcPr>
            <w:tcW w:w="2499" w:type="dxa"/>
            <w:shd w:val="clear" w:color="auto" w:fill="92D050"/>
            <w:vAlign w:val="center"/>
          </w:tcPr>
          <w:p w14:paraId="57E2945E" w14:textId="77777777" w:rsidR="00C04B0D" w:rsidRDefault="00C04B0D" w:rsidP="00CF7C18">
            <w:pPr>
              <w:pBdr>
                <w:top w:val="nil"/>
                <w:left w:val="nil"/>
                <w:bottom w:val="nil"/>
                <w:right w:val="nil"/>
                <w:between w:val="nil"/>
              </w:pBdr>
              <w:ind w:left="116"/>
              <w:jc w:val="center"/>
              <w:rPr>
                <w:color w:val="000000"/>
              </w:rPr>
            </w:pPr>
            <w:r>
              <w:rPr>
                <w:color w:val="000000"/>
              </w:rPr>
              <w:t>Funciones principales</w:t>
            </w:r>
          </w:p>
        </w:tc>
        <w:tc>
          <w:tcPr>
            <w:tcW w:w="2012" w:type="dxa"/>
            <w:shd w:val="clear" w:color="auto" w:fill="92D050"/>
            <w:vAlign w:val="center"/>
          </w:tcPr>
          <w:p w14:paraId="2A62CBD1" w14:textId="77777777" w:rsidR="00C04B0D" w:rsidRDefault="00C04B0D" w:rsidP="00CF7C18">
            <w:pPr>
              <w:pBdr>
                <w:top w:val="nil"/>
                <w:left w:val="nil"/>
                <w:bottom w:val="nil"/>
                <w:right w:val="nil"/>
                <w:between w:val="nil"/>
              </w:pBdr>
              <w:ind w:left="115" w:right="16"/>
              <w:jc w:val="center"/>
              <w:rPr>
                <w:color w:val="000000"/>
              </w:rPr>
            </w:pPr>
            <w:r>
              <w:rPr>
                <w:color w:val="000000"/>
              </w:rPr>
              <w:t>Logros más destacados</w:t>
            </w:r>
            <w:r>
              <w:rPr>
                <w:color w:val="000000"/>
                <w:vertAlign w:val="superscript"/>
              </w:rPr>
              <w:footnoteReference w:id="12"/>
            </w:r>
          </w:p>
        </w:tc>
      </w:tr>
      <w:tr w:rsidR="00C04B0D" w14:paraId="0A8CD1B6" w14:textId="77777777" w:rsidTr="00CF7C18">
        <w:trPr>
          <w:trHeight w:val="508"/>
        </w:trPr>
        <w:tc>
          <w:tcPr>
            <w:tcW w:w="1277" w:type="dxa"/>
            <w:shd w:val="clear" w:color="auto" w:fill="auto"/>
          </w:tcPr>
          <w:p w14:paraId="327030C0" w14:textId="77777777" w:rsidR="00C04B0D" w:rsidRDefault="00C04B0D" w:rsidP="00CF7C18">
            <w:pPr>
              <w:pBdr>
                <w:top w:val="nil"/>
                <w:left w:val="nil"/>
                <w:bottom w:val="nil"/>
                <w:right w:val="nil"/>
                <w:between w:val="nil"/>
              </w:pBdr>
              <w:rPr>
                <w:color w:val="000000"/>
              </w:rPr>
            </w:pPr>
          </w:p>
        </w:tc>
        <w:tc>
          <w:tcPr>
            <w:tcW w:w="1245" w:type="dxa"/>
            <w:shd w:val="clear" w:color="auto" w:fill="auto"/>
          </w:tcPr>
          <w:p w14:paraId="150B0806" w14:textId="77777777" w:rsidR="00C04B0D" w:rsidRDefault="00C04B0D" w:rsidP="00CF7C18">
            <w:pPr>
              <w:pBdr>
                <w:top w:val="nil"/>
                <w:left w:val="nil"/>
                <w:bottom w:val="nil"/>
                <w:right w:val="nil"/>
                <w:between w:val="nil"/>
              </w:pBdr>
              <w:rPr>
                <w:color w:val="000000"/>
              </w:rPr>
            </w:pPr>
          </w:p>
        </w:tc>
        <w:tc>
          <w:tcPr>
            <w:tcW w:w="1915" w:type="dxa"/>
            <w:shd w:val="clear" w:color="auto" w:fill="auto"/>
          </w:tcPr>
          <w:p w14:paraId="633F9296" w14:textId="77777777" w:rsidR="00C04B0D" w:rsidRDefault="00C04B0D" w:rsidP="00CF7C18">
            <w:pPr>
              <w:pBdr>
                <w:top w:val="nil"/>
                <w:left w:val="nil"/>
                <w:bottom w:val="nil"/>
                <w:right w:val="nil"/>
                <w:between w:val="nil"/>
              </w:pBdr>
              <w:rPr>
                <w:color w:val="000000"/>
              </w:rPr>
            </w:pPr>
          </w:p>
        </w:tc>
        <w:tc>
          <w:tcPr>
            <w:tcW w:w="2499" w:type="dxa"/>
            <w:shd w:val="clear" w:color="auto" w:fill="auto"/>
          </w:tcPr>
          <w:p w14:paraId="18E77E7A" w14:textId="77777777" w:rsidR="00C04B0D" w:rsidRDefault="00C04B0D" w:rsidP="00CF7C18">
            <w:pPr>
              <w:pBdr>
                <w:top w:val="nil"/>
                <w:left w:val="nil"/>
                <w:bottom w:val="nil"/>
                <w:right w:val="nil"/>
                <w:between w:val="nil"/>
              </w:pBdr>
              <w:rPr>
                <w:color w:val="000000"/>
              </w:rPr>
            </w:pPr>
          </w:p>
        </w:tc>
        <w:tc>
          <w:tcPr>
            <w:tcW w:w="2012" w:type="dxa"/>
            <w:shd w:val="clear" w:color="auto" w:fill="auto"/>
          </w:tcPr>
          <w:p w14:paraId="03EBDD13" w14:textId="77777777" w:rsidR="00C04B0D" w:rsidRDefault="00C04B0D" w:rsidP="00CF7C18">
            <w:pPr>
              <w:pBdr>
                <w:top w:val="nil"/>
                <w:left w:val="nil"/>
                <w:bottom w:val="nil"/>
                <w:right w:val="nil"/>
                <w:between w:val="nil"/>
              </w:pBdr>
              <w:rPr>
                <w:color w:val="000000"/>
              </w:rPr>
            </w:pPr>
          </w:p>
        </w:tc>
      </w:tr>
      <w:tr w:rsidR="00C04B0D" w14:paraId="395EE727" w14:textId="77777777" w:rsidTr="00CF7C18">
        <w:trPr>
          <w:trHeight w:val="508"/>
        </w:trPr>
        <w:tc>
          <w:tcPr>
            <w:tcW w:w="1277" w:type="dxa"/>
            <w:shd w:val="clear" w:color="auto" w:fill="auto"/>
          </w:tcPr>
          <w:p w14:paraId="5755E23F" w14:textId="77777777" w:rsidR="00C04B0D" w:rsidRDefault="00C04B0D" w:rsidP="00CF7C18">
            <w:pPr>
              <w:pBdr>
                <w:top w:val="nil"/>
                <w:left w:val="nil"/>
                <w:bottom w:val="nil"/>
                <w:right w:val="nil"/>
                <w:between w:val="nil"/>
              </w:pBdr>
              <w:rPr>
                <w:color w:val="000000"/>
              </w:rPr>
            </w:pPr>
          </w:p>
        </w:tc>
        <w:tc>
          <w:tcPr>
            <w:tcW w:w="1245" w:type="dxa"/>
            <w:shd w:val="clear" w:color="auto" w:fill="auto"/>
          </w:tcPr>
          <w:p w14:paraId="14D56E65" w14:textId="77777777" w:rsidR="00C04B0D" w:rsidRDefault="00C04B0D" w:rsidP="00CF7C18">
            <w:pPr>
              <w:pBdr>
                <w:top w:val="nil"/>
                <w:left w:val="nil"/>
                <w:bottom w:val="nil"/>
                <w:right w:val="nil"/>
                <w:between w:val="nil"/>
              </w:pBdr>
              <w:rPr>
                <w:color w:val="000000"/>
              </w:rPr>
            </w:pPr>
          </w:p>
        </w:tc>
        <w:tc>
          <w:tcPr>
            <w:tcW w:w="1915" w:type="dxa"/>
            <w:shd w:val="clear" w:color="auto" w:fill="auto"/>
          </w:tcPr>
          <w:p w14:paraId="5AF8D48F" w14:textId="77777777" w:rsidR="00C04B0D" w:rsidRDefault="00C04B0D" w:rsidP="00CF7C18">
            <w:pPr>
              <w:pBdr>
                <w:top w:val="nil"/>
                <w:left w:val="nil"/>
                <w:bottom w:val="nil"/>
                <w:right w:val="nil"/>
                <w:between w:val="nil"/>
              </w:pBdr>
              <w:rPr>
                <w:color w:val="000000"/>
              </w:rPr>
            </w:pPr>
          </w:p>
        </w:tc>
        <w:tc>
          <w:tcPr>
            <w:tcW w:w="2499" w:type="dxa"/>
            <w:shd w:val="clear" w:color="auto" w:fill="auto"/>
          </w:tcPr>
          <w:p w14:paraId="16FF50D0" w14:textId="77777777" w:rsidR="00C04B0D" w:rsidRDefault="00C04B0D" w:rsidP="00CF7C18">
            <w:pPr>
              <w:pBdr>
                <w:top w:val="nil"/>
                <w:left w:val="nil"/>
                <w:bottom w:val="nil"/>
                <w:right w:val="nil"/>
                <w:between w:val="nil"/>
              </w:pBdr>
              <w:rPr>
                <w:color w:val="000000"/>
              </w:rPr>
            </w:pPr>
          </w:p>
        </w:tc>
        <w:tc>
          <w:tcPr>
            <w:tcW w:w="2012" w:type="dxa"/>
            <w:shd w:val="clear" w:color="auto" w:fill="auto"/>
          </w:tcPr>
          <w:p w14:paraId="5BCBED63" w14:textId="77777777" w:rsidR="00C04B0D" w:rsidRDefault="00C04B0D" w:rsidP="00CF7C18">
            <w:pPr>
              <w:pBdr>
                <w:top w:val="nil"/>
                <w:left w:val="nil"/>
                <w:bottom w:val="nil"/>
                <w:right w:val="nil"/>
                <w:between w:val="nil"/>
              </w:pBdr>
              <w:rPr>
                <w:color w:val="000000"/>
              </w:rPr>
            </w:pPr>
          </w:p>
        </w:tc>
      </w:tr>
      <w:tr w:rsidR="00C04B0D" w14:paraId="7C1602EA" w14:textId="77777777" w:rsidTr="00CF7C18">
        <w:trPr>
          <w:trHeight w:val="508"/>
        </w:trPr>
        <w:tc>
          <w:tcPr>
            <w:tcW w:w="1277" w:type="dxa"/>
            <w:shd w:val="clear" w:color="auto" w:fill="auto"/>
          </w:tcPr>
          <w:p w14:paraId="08D68422" w14:textId="77777777" w:rsidR="00C04B0D" w:rsidRDefault="00C04B0D" w:rsidP="00CF7C18">
            <w:pPr>
              <w:pBdr>
                <w:top w:val="nil"/>
                <w:left w:val="nil"/>
                <w:bottom w:val="nil"/>
                <w:right w:val="nil"/>
                <w:between w:val="nil"/>
              </w:pBdr>
              <w:rPr>
                <w:color w:val="000000"/>
              </w:rPr>
            </w:pPr>
          </w:p>
        </w:tc>
        <w:tc>
          <w:tcPr>
            <w:tcW w:w="1245" w:type="dxa"/>
            <w:shd w:val="clear" w:color="auto" w:fill="auto"/>
          </w:tcPr>
          <w:p w14:paraId="2897D256" w14:textId="77777777" w:rsidR="00C04B0D" w:rsidRDefault="00C04B0D" w:rsidP="00CF7C18">
            <w:pPr>
              <w:pBdr>
                <w:top w:val="nil"/>
                <w:left w:val="nil"/>
                <w:bottom w:val="nil"/>
                <w:right w:val="nil"/>
                <w:between w:val="nil"/>
              </w:pBdr>
              <w:rPr>
                <w:color w:val="000000"/>
              </w:rPr>
            </w:pPr>
          </w:p>
        </w:tc>
        <w:tc>
          <w:tcPr>
            <w:tcW w:w="1915" w:type="dxa"/>
            <w:shd w:val="clear" w:color="auto" w:fill="auto"/>
          </w:tcPr>
          <w:p w14:paraId="636CF9BE" w14:textId="77777777" w:rsidR="00C04B0D" w:rsidRDefault="00C04B0D" w:rsidP="00CF7C18">
            <w:pPr>
              <w:pBdr>
                <w:top w:val="nil"/>
                <w:left w:val="nil"/>
                <w:bottom w:val="nil"/>
                <w:right w:val="nil"/>
                <w:between w:val="nil"/>
              </w:pBdr>
              <w:rPr>
                <w:color w:val="000000"/>
              </w:rPr>
            </w:pPr>
          </w:p>
        </w:tc>
        <w:tc>
          <w:tcPr>
            <w:tcW w:w="2499" w:type="dxa"/>
            <w:shd w:val="clear" w:color="auto" w:fill="auto"/>
          </w:tcPr>
          <w:p w14:paraId="66B5D952" w14:textId="77777777" w:rsidR="00C04B0D" w:rsidRDefault="00C04B0D" w:rsidP="00CF7C18">
            <w:pPr>
              <w:pBdr>
                <w:top w:val="nil"/>
                <w:left w:val="nil"/>
                <w:bottom w:val="nil"/>
                <w:right w:val="nil"/>
                <w:between w:val="nil"/>
              </w:pBdr>
              <w:rPr>
                <w:color w:val="000000"/>
              </w:rPr>
            </w:pPr>
          </w:p>
        </w:tc>
        <w:tc>
          <w:tcPr>
            <w:tcW w:w="2012" w:type="dxa"/>
            <w:shd w:val="clear" w:color="auto" w:fill="auto"/>
          </w:tcPr>
          <w:p w14:paraId="695EFCD2" w14:textId="77777777" w:rsidR="00C04B0D" w:rsidRDefault="00C04B0D" w:rsidP="00CF7C18">
            <w:pPr>
              <w:pBdr>
                <w:top w:val="nil"/>
                <w:left w:val="nil"/>
                <w:bottom w:val="nil"/>
                <w:right w:val="nil"/>
                <w:between w:val="nil"/>
              </w:pBdr>
              <w:rPr>
                <w:color w:val="000000"/>
              </w:rPr>
            </w:pPr>
          </w:p>
        </w:tc>
      </w:tr>
    </w:tbl>
    <w:p w14:paraId="737ACA29" w14:textId="77777777" w:rsidR="00C04B0D" w:rsidRDefault="00C04B0D" w:rsidP="00C04B0D">
      <w:pPr>
        <w:pBdr>
          <w:top w:val="nil"/>
          <w:left w:val="nil"/>
          <w:bottom w:val="nil"/>
          <w:right w:val="nil"/>
          <w:between w:val="nil"/>
        </w:pBdr>
        <w:spacing w:before="5"/>
        <w:rPr>
          <w:color w:val="000000"/>
        </w:rPr>
      </w:pPr>
    </w:p>
    <w:p w14:paraId="48AA6A2D" w14:textId="77777777" w:rsidR="00C04B0D" w:rsidRDefault="00C04B0D" w:rsidP="00C04B0D">
      <w:pPr>
        <w:pBdr>
          <w:top w:val="nil"/>
          <w:left w:val="nil"/>
          <w:bottom w:val="nil"/>
          <w:right w:val="nil"/>
          <w:between w:val="nil"/>
        </w:pBdr>
        <w:ind w:left="458"/>
        <w:rPr>
          <w:color w:val="000000"/>
        </w:rPr>
      </w:pPr>
      <w:r>
        <w:rPr>
          <w:color w:val="000000"/>
        </w:rPr>
        <w:t>ACTIVIDAD DOCENTE</w:t>
      </w:r>
    </w:p>
    <w:p w14:paraId="4CB80DC0" w14:textId="77777777" w:rsidR="00C04B0D" w:rsidRDefault="00C04B0D" w:rsidP="00C04B0D">
      <w:pPr>
        <w:pBdr>
          <w:top w:val="nil"/>
          <w:left w:val="nil"/>
          <w:bottom w:val="nil"/>
          <w:right w:val="nil"/>
          <w:between w:val="nil"/>
        </w:pBdr>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52"/>
        <w:gridCol w:w="2796"/>
        <w:gridCol w:w="3065"/>
      </w:tblGrid>
      <w:tr w:rsidR="00C04B0D" w14:paraId="2FA068E9" w14:textId="77777777" w:rsidTr="00CF7C18">
        <w:trPr>
          <w:trHeight w:val="303"/>
        </w:trPr>
        <w:tc>
          <w:tcPr>
            <w:tcW w:w="1135" w:type="dxa"/>
            <w:shd w:val="clear" w:color="auto" w:fill="92D050"/>
          </w:tcPr>
          <w:p w14:paraId="4BF44A94" w14:textId="77777777" w:rsidR="00C04B0D" w:rsidRDefault="00C04B0D" w:rsidP="00CF7C18">
            <w:pPr>
              <w:pBdr>
                <w:top w:val="nil"/>
                <w:left w:val="nil"/>
                <w:bottom w:val="nil"/>
                <w:right w:val="nil"/>
                <w:between w:val="nil"/>
              </w:pBdr>
              <w:spacing w:before="2"/>
              <w:ind w:left="115" w:right="141"/>
              <w:jc w:val="center"/>
              <w:rPr>
                <w:color w:val="000000"/>
              </w:rPr>
            </w:pPr>
            <w:r>
              <w:rPr>
                <w:color w:val="000000"/>
              </w:rPr>
              <w:t>Desde</w:t>
            </w:r>
          </w:p>
          <w:p w14:paraId="75DDE2B5" w14:textId="77777777" w:rsidR="00C04B0D" w:rsidRDefault="00C04B0D" w:rsidP="00CF7C18">
            <w:pPr>
              <w:pBdr>
                <w:top w:val="nil"/>
                <w:left w:val="nil"/>
                <w:bottom w:val="nil"/>
                <w:right w:val="nil"/>
                <w:between w:val="nil"/>
              </w:pBdr>
              <w:ind w:left="115" w:right="141"/>
              <w:jc w:val="center"/>
              <w:rPr>
                <w:color w:val="000000"/>
              </w:rPr>
            </w:pPr>
            <w:r>
              <w:rPr>
                <w:b/>
                <w:color w:val="000000"/>
              </w:rPr>
              <w:t>Mes/año</w:t>
            </w:r>
          </w:p>
        </w:tc>
        <w:tc>
          <w:tcPr>
            <w:tcW w:w="1952" w:type="dxa"/>
            <w:shd w:val="clear" w:color="auto" w:fill="92D050"/>
          </w:tcPr>
          <w:p w14:paraId="5C4F3CE1" w14:textId="77777777" w:rsidR="00C04B0D" w:rsidRDefault="00C04B0D" w:rsidP="00CF7C18">
            <w:pPr>
              <w:pBdr>
                <w:top w:val="nil"/>
                <w:left w:val="nil"/>
                <w:bottom w:val="nil"/>
                <w:right w:val="nil"/>
                <w:between w:val="nil"/>
              </w:pBdr>
              <w:spacing w:before="2"/>
              <w:ind w:left="115" w:right="141"/>
              <w:jc w:val="center"/>
              <w:rPr>
                <w:color w:val="000000"/>
              </w:rPr>
            </w:pPr>
            <w:r>
              <w:rPr>
                <w:color w:val="000000"/>
              </w:rPr>
              <w:t>Hasta</w:t>
            </w:r>
          </w:p>
          <w:p w14:paraId="66DF58C8" w14:textId="77777777" w:rsidR="00C04B0D" w:rsidRDefault="00C04B0D" w:rsidP="00CF7C18">
            <w:pPr>
              <w:pBdr>
                <w:top w:val="nil"/>
                <w:left w:val="nil"/>
                <w:bottom w:val="nil"/>
                <w:right w:val="nil"/>
                <w:between w:val="nil"/>
              </w:pBdr>
              <w:ind w:left="115" w:right="141"/>
              <w:jc w:val="center"/>
              <w:rPr>
                <w:color w:val="000000"/>
              </w:rPr>
            </w:pPr>
            <w:r>
              <w:rPr>
                <w:b/>
                <w:color w:val="000000"/>
              </w:rPr>
              <w:t>Mes/año</w:t>
            </w:r>
          </w:p>
        </w:tc>
        <w:tc>
          <w:tcPr>
            <w:tcW w:w="2796" w:type="dxa"/>
            <w:shd w:val="clear" w:color="auto" w:fill="92D050"/>
          </w:tcPr>
          <w:p w14:paraId="215DD0B7" w14:textId="77777777" w:rsidR="00C04B0D" w:rsidRDefault="00C04B0D" w:rsidP="00CF7C18">
            <w:pPr>
              <w:pBdr>
                <w:top w:val="nil"/>
                <w:left w:val="nil"/>
                <w:bottom w:val="nil"/>
                <w:right w:val="nil"/>
                <w:between w:val="nil"/>
              </w:pBdr>
              <w:spacing w:before="1"/>
              <w:ind w:left="115" w:right="141"/>
              <w:jc w:val="center"/>
              <w:rPr>
                <w:color w:val="000000"/>
              </w:rPr>
            </w:pPr>
            <w:r>
              <w:rPr>
                <w:color w:val="000000"/>
              </w:rPr>
              <w:t>Centro de estudios</w:t>
            </w:r>
          </w:p>
          <w:p w14:paraId="271CD114" w14:textId="77777777" w:rsidR="00C04B0D" w:rsidRDefault="00C04B0D" w:rsidP="00CF7C18">
            <w:pPr>
              <w:pBdr>
                <w:top w:val="nil"/>
                <w:left w:val="nil"/>
                <w:bottom w:val="nil"/>
                <w:right w:val="nil"/>
                <w:between w:val="nil"/>
              </w:pBdr>
              <w:ind w:left="115" w:right="141"/>
              <w:jc w:val="center"/>
              <w:rPr>
                <w:color w:val="000000"/>
              </w:rPr>
            </w:pPr>
            <w:r>
              <w:rPr>
                <w:color w:val="000000"/>
              </w:rPr>
              <w:t>(nombre y lugar)</w:t>
            </w:r>
          </w:p>
        </w:tc>
        <w:tc>
          <w:tcPr>
            <w:tcW w:w="3065" w:type="dxa"/>
            <w:shd w:val="clear" w:color="auto" w:fill="92D050"/>
          </w:tcPr>
          <w:p w14:paraId="178DA284" w14:textId="77777777" w:rsidR="00C04B0D" w:rsidRDefault="00C04B0D" w:rsidP="00CF7C18">
            <w:pPr>
              <w:pBdr>
                <w:top w:val="nil"/>
                <w:left w:val="nil"/>
                <w:bottom w:val="nil"/>
                <w:right w:val="nil"/>
                <w:between w:val="nil"/>
              </w:pBdr>
              <w:spacing w:before="126" w:line="291" w:lineRule="auto"/>
              <w:ind w:left="115" w:right="141"/>
              <w:jc w:val="center"/>
              <w:rPr>
                <w:color w:val="000000"/>
              </w:rPr>
            </w:pPr>
            <w:r>
              <w:rPr>
                <w:color w:val="000000"/>
              </w:rPr>
              <w:t xml:space="preserve">Cursos </w:t>
            </w:r>
            <w:proofErr w:type="gramStart"/>
            <w:r>
              <w:rPr>
                <w:color w:val="000000"/>
              </w:rPr>
              <w:t>o  materias</w:t>
            </w:r>
            <w:proofErr w:type="gramEnd"/>
            <w:r>
              <w:rPr>
                <w:color w:val="000000"/>
              </w:rPr>
              <w:t xml:space="preserve"> dictadas u otros</w:t>
            </w:r>
          </w:p>
        </w:tc>
      </w:tr>
      <w:tr w:rsidR="00C04B0D" w14:paraId="3A27C797" w14:textId="77777777" w:rsidTr="00CF7C18">
        <w:trPr>
          <w:trHeight w:val="508"/>
        </w:trPr>
        <w:tc>
          <w:tcPr>
            <w:tcW w:w="1135" w:type="dxa"/>
            <w:shd w:val="clear" w:color="auto" w:fill="auto"/>
          </w:tcPr>
          <w:p w14:paraId="37E58D02" w14:textId="77777777" w:rsidR="00C04B0D" w:rsidRDefault="00C04B0D" w:rsidP="00CF7C18">
            <w:pPr>
              <w:pBdr>
                <w:top w:val="nil"/>
                <w:left w:val="nil"/>
                <w:bottom w:val="nil"/>
                <w:right w:val="nil"/>
                <w:between w:val="nil"/>
              </w:pBdr>
              <w:rPr>
                <w:color w:val="000000"/>
              </w:rPr>
            </w:pPr>
          </w:p>
        </w:tc>
        <w:tc>
          <w:tcPr>
            <w:tcW w:w="1952" w:type="dxa"/>
            <w:shd w:val="clear" w:color="auto" w:fill="auto"/>
          </w:tcPr>
          <w:p w14:paraId="7C5F61CF" w14:textId="77777777" w:rsidR="00C04B0D" w:rsidRDefault="00C04B0D" w:rsidP="00CF7C18">
            <w:pPr>
              <w:pBdr>
                <w:top w:val="nil"/>
                <w:left w:val="nil"/>
                <w:bottom w:val="nil"/>
                <w:right w:val="nil"/>
                <w:between w:val="nil"/>
              </w:pBdr>
              <w:rPr>
                <w:color w:val="000000"/>
              </w:rPr>
            </w:pPr>
          </w:p>
        </w:tc>
        <w:tc>
          <w:tcPr>
            <w:tcW w:w="2796" w:type="dxa"/>
            <w:shd w:val="clear" w:color="auto" w:fill="auto"/>
          </w:tcPr>
          <w:p w14:paraId="72384B77" w14:textId="77777777" w:rsidR="00C04B0D" w:rsidRDefault="00C04B0D" w:rsidP="00CF7C18">
            <w:pPr>
              <w:pBdr>
                <w:top w:val="nil"/>
                <w:left w:val="nil"/>
                <w:bottom w:val="nil"/>
                <w:right w:val="nil"/>
                <w:between w:val="nil"/>
              </w:pBdr>
              <w:rPr>
                <w:color w:val="000000"/>
              </w:rPr>
            </w:pPr>
          </w:p>
        </w:tc>
        <w:tc>
          <w:tcPr>
            <w:tcW w:w="3065" w:type="dxa"/>
            <w:shd w:val="clear" w:color="auto" w:fill="auto"/>
          </w:tcPr>
          <w:p w14:paraId="74B40B70" w14:textId="77777777" w:rsidR="00C04B0D" w:rsidRDefault="00C04B0D" w:rsidP="00CF7C18">
            <w:pPr>
              <w:pBdr>
                <w:top w:val="nil"/>
                <w:left w:val="nil"/>
                <w:bottom w:val="nil"/>
                <w:right w:val="nil"/>
                <w:between w:val="nil"/>
              </w:pBdr>
              <w:rPr>
                <w:color w:val="000000"/>
              </w:rPr>
            </w:pPr>
          </w:p>
        </w:tc>
      </w:tr>
      <w:tr w:rsidR="00C04B0D" w14:paraId="10FB3ED4" w14:textId="77777777" w:rsidTr="00CF7C18">
        <w:trPr>
          <w:trHeight w:val="508"/>
        </w:trPr>
        <w:tc>
          <w:tcPr>
            <w:tcW w:w="1135" w:type="dxa"/>
            <w:shd w:val="clear" w:color="auto" w:fill="auto"/>
          </w:tcPr>
          <w:p w14:paraId="2320C818" w14:textId="77777777" w:rsidR="00C04B0D" w:rsidRDefault="00C04B0D" w:rsidP="00CF7C18">
            <w:pPr>
              <w:pBdr>
                <w:top w:val="nil"/>
                <w:left w:val="nil"/>
                <w:bottom w:val="nil"/>
                <w:right w:val="nil"/>
                <w:between w:val="nil"/>
              </w:pBdr>
              <w:rPr>
                <w:color w:val="000000"/>
              </w:rPr>
            </w:pPr>
          </w:p>
        </w:tc>
        <w:tc>
          <w:tcPr>
            <w:tcW w:w="1952" w:type="dxa"/>
            <w:shd w:val="clear" w:color="auto" w:fill="auto"/>
          </w:tcPr>
          <w:p w14:paraId="3BA90B33" w14:textId="77777777" w:rsidR="00C04B0D" w:rsidRDefault="00C04B0D" w:rsidP="00CF7C18">
            <w:pPr>
              <w:pBdr>
                <w:top w:val="nil"/>
                <w:left w:val="nil"/>
                <w:bottom w:val="nil"/>
                <w:right w:val="nil"/>
                <w:between w:val="nil"/>
              </w:pBdr>
              <w:rPr>
                <w:color w:val="000000"/>
              </w:rPr>
            </w:pPr>
          </w:p>
        </w:tc>
        <w:tc>
          <w:tcPr>
            <w:tcW w:w="2796" w:type="dxa"/>
            <w:shd w:val="clear" w:color="auto" w:fill="auto"/>
          </w:tcPr>
          <w:p w14:paraId="5F1F6C22" w14:textId="77777777" w:rsidR="00C04B0D" w:rsidRDefault="00C04B0D" w:rsidP="00CF7C18">
            <w:pPr>
              <w:pBdr>
                <w:top w:val="nil"/>
                <w:left w:val="nil"/>
                <w:bottom w:val="nil"/>
                <w:right w:val="nil"/>
                <w:between w:val="nil"/>
              </w:pBdr>
              <w:rPr>
                <w:color w:val="000000"/>
              </w:rPr>
            </w:pPr>
          </w:p>
        </w:tc>
        <w:tc>
          <w:tcPr>
            <w:tcW w:w="3065" w:type="dxa"/>
            <w:shd w:val="clear" w:color="auto" w:fill="auto"/>
          </w:tcPr>
          <w:p w14:paraId="53842E90" w14:textId="77777777" w:rsidR="00C04B0D" w:rsidRDefault="00C04B0D" w:rsidP="00CF7C18">
            <w:pPr>
              <w:pBdr>
                <w:top w:val="nil"/>
                <w:left w:val="nil"/>
                <w:bottom w:val="nil"/>
                <w:right w:val="nil"/>
                <w:between w:val="nil"/>
              </w:pBdr>
              <w:rPr>
                <w:color w:val="000000"/>
              </w:rPr>
            </w:pPr>
          </w:p>
        </w:tc>
      </w:tr>
      <w:tr w:rsidR="00C04B0D" w14:paraId="2C201BCE" w14:textId="77777777" w:rsidTr="00CF7C18">
        <w:trPr>
          <w:trHeight w:val="510"/>
        </w:trPr>
        <w:tc>
          <w:tcPr>
            <w:tcW w:w="1135" w:type="dxa"/>
            <w:shd w:val="clear" w:color="auto" w:fill="auto"/>
          </w:tcPr>
          <w:p w14:paraId="11A60FCE" w14:textId="77777777" w:rsidR="00C04B0D" w:rsidRDefault="00C04B0D" w:rsidP="00CF7C18">
            <w:pPr>
              <w:pBdr>
                <w:top w:val="nil"/>
                <w:left w:val="nil"/>
                <w:bottom w:val="nil"/>
                <w:right w:val="nil"/>
                <w:between w:val="nil"/>
              </w:pBdr>
              <w:rPr>
                <w:color w:val="000000"/>
              </w:rPr>
            </w:pPr>
          </w:p>
        </w:tc>
        <w:tc>
          <w:tcPr>
            <w:tcW w:w="1952" w:type="dxa"/>
            <w:shd w:val="clear" w:color="auto" w:fill="auto"/>
          </w:tcPr>
          <w:p w14:paraId="2AB8FB93" w14:textId="77777777" w:rsidR="00C04B0D" w:rsidRDefault="00C04B0D" w:rsidP="00CF7C18">
            <w:pPr>
              <w:pBdr>
                <w:top w:val="nil"/>
                <w:left w:val="nil"/>
                <w:bottom w:val="nil"/>
                <w:right w:val="nil"/>
                <w:between w:val="nil"/>
              </w:pBdr>
              <w:rPr>
                <w:color w:val="000000"/>
              </w:rPr>
            </w:pPr>
          </w:p>
        </w:tc>
        <w:tc>
          <w:tcPr>
            <w:tcW w:w="2796" w:type="dxa"/>
            <w:shd w:val="clear" w:color="auto" w:fill="auto"/>
          </w:tcPr>
          <w:p w14:paraId="1597F08D" w14:textId="77777777" w:rsidR="00C04B0D" w:rsidRDefault="00C04B0D" w:rsidP="00CF7C18">
            <w:pPr>
              <w:pBdr>
                <w:top w:val="nil"/>
                <w:left w:val="nil"/>
                <w:bottom w:val="nil"/>
                <w:right w:val="nil"/>
                <w:between w:val="nil"/>
              </w:pBdr>
              <w:rPr>
                <w:color w:val="000000"/>
              </w:rPr>
            </w:pPr>
          </w:p>
        </w:tc>
        <w:tc>
          <w:tcPr>
            <w:tcW w:w="3065" w:type="dxa"/>
            <w:shd w:val="clear" w:color="auto" w:fill="auto"/>
          </w:tcPr>
          <w:p w14:paraId="00F402E7" w14:textId="77777777" w:rsidR="00C04B0D" w:rsidRDefault="00C04B0D" w:rsidP="00CF7C18">
            <w:pPr>
              <w:pBdr>
                <w:top w:val="nil"/>
                <w:left w:val="nil"/>
                <w:bottom w:val="nil"/>
                <w:right w:val="nil"/>
                <w:between w:val="nil"/>
              </w:pBdr>
              <w:rPr>
                <w:color w:val="000000"/>
              </w:rPr>
            </w:pPr>
          </w:p>
        </w:tc>
      </w:tr>
    </w:tbl>
    <w:p w14:paraId="66D7770A" w14:textId="77777777" w:rsidR="00C04B0D" w:rsidRDefault="00C04B0D" w:rsidP="00C04B0D">
      <w:pPr>
        <w:pBdr>
          <w:top w:val="nil"/>
          <w:left w:val="nil"/>
          <w:bottom w:val="nil"/>
          <w:right w:val="nil"/>
          <w:between w:val="nil"/>
        </w:pBdr>
        <w:rPr>
          <w:color w:val="000000"/>
        </w:rPr>
      </w:pPr>
    </w:p>
    <w:p w14:paraId="72FEB1BB" w14:textId="77777777" w:rsidR="00C04B0D" w:rsidRDefault="00C04B0D" w:rsidP="00C04B0D">
      <w:pPr>
        <w:pBdr>
          <w:top w:val="nil"/>
          <w:left w:val="nil"/>
          <w:bottom w:val="nil"/>
          <w:right w:val="nil"/>
          <w:between w:val="nil"/>
        </w:pBdr>
        <w:spacing w:before="59"/>
        <w:ind w:left="458"/>
        <w:rPr>
          <w:color w:val="000000"/>
        </w:rPr>
      </w:pPr>
      <w:r>
        <w:rPr>
          <w:color w:val="000000"/>
        </w:rPr>
        <w:t>IDIOMAS</w:t>
      </w:r>
    </w:p>
    <w:p w14:paraId="2FF53517" w14:textId="77777777" w:rsidR="00C04B0D" w:rsidRDefault="00C04B0D" w:rsidP="00C04B0D">
      <w:pPr>
        <w:pBdr>
          <w:top w:val="nil"/>
          <w:left w:val="nil"/>
          <w:bottom w:val="nil"/>
          <w:right w:val="nil"/>
          <w:between w:val="nil"/>
        </w:pBdr>
        <w:spacing w:after="1"/>
        <w:rPr>
          <w:color w:val="000000"/>
        </w:rPr>
      </w:pPr>
    </w:p>
    <w:tbl>
      <w:tblPr>
        <w:tblW w:w="8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4"/>
        <w:gridCol w:w="1972"/>
        <w:gridCol w:w="2135"/>
        <w:gridCol w:w="2135"/>
      </w:tblGrid>
      <w:tr w:rsidR="00C04B0D" w14:paraId="52F15571" w14:textId="77777777" w:rsidTr="00CF7C18">
        <w:trPr>
          <w:trHeight w:val="231"/>
        </w:trPr>
        <w:tc>
          <w:tcPr>
            <w:tcW w:w="1784" w:type="dxa"/>
            <w:shd w:val="clear" w:color="auto" w:fill="92D050"/>
          </w:tcPr>
          <w:p w14:paraId="6D028B65" w14:textId="77777777" w:rsidR="00C04B0D" w:rsidRDefault="00C04B0D" w:rsidP="00CF7C18">
            <w:pPr>
              <w:pBdr>
                <w:top w:val="nil"/>
                <w:left w:val="nil"/>
                <w:bottom w:val="nil"/>
                <w:right w:val="nil"/>
                <w:between w:val="nil"/>
              </w:pBdr>
              <w:spacing w:before="2"/>
              <w:ind w:left="115"/>
              <w:jc w:val="center"/>
              <w:rPr>
                <w:color w:val="000000"/>
              </w:rPr>
            </w:pPr>
            <w:r>
              <w:rPr>
                <w:color w:val="000000"/>
              </w:rPr>
              <w:t>Idioma</w:t>
            </w:r>
          </w:p>
        </w:tc>
        <w:tc>
          <w:tcPr>
            <w:tcW w:w="1972" w:type="dxa"/>
            <w:shd w:val="clear" w:color="auto" w:fill="92D050"/>
          </w:tcPr>
          <w:p w14:paraId="15AA8BF1" w14:textId="77777777" w:rsidR="00C04B0D" w:rsidRDefault="00C04B0D" w:rsidP="00CF7C18">
            <w:pPr>
              <w:pBdr>
                <w:top w:val="nil"/>
                <w:left w:val="nil"/>
                <w:bottom w:val="nil"/>
                <w:right w:val="nil"/>
                <w:between w:val="nil"/>
              </w:pBdr>
              <w:spacing w:before="2"/>
              <w:ind w:left="113"/>
              <w:jc w:val="center"/>
              <w:rPr>
                <w:color w:val="000000"/>
              </w:rPr>
            </w:pPr>
            <w:r>
              <w:rPr>
                <w:color w:val="000000"/>
              </w:rPr>
              <w:t>Lee</w:t>
            </w:r>
          </w:p>
        </w:tc>
        <w:tc>
          <w:tcPr>
            <w:tcW w:w="2135" w:type="dxa"/>
            <w:shd w:val="clear" w:color="auto" w:fill="92D050"/>
          </w:tcPr>
          <w:p w14:paraId="4AC765E8" w14:textId="77777777" w:rsidR="00C04B0D" w:rsidRDefault="00C04B0D" w:rsidP="00CF7C18">
            <w:pPr>
              <w:pBdr>
                <w:top w:val="nil"/>
                <w:left w:val="nil"/>
                <w:bottom w:val="nil"/>
                <w:right w:val="nil"/>
                <w:between w:val="nil"/>
              </w:pBdr>
              <w:spacing w:before="2"/>
              <w:ind w:left="114"/>
              <w:jc w:val="center"/>
              <w:rPr>
                <w:color w:val="000000"/>
              </w:rPr>
            </w:pPr>
            <w:r>
              <w:rPr>
                <w:color w:val="000000"/>
              </w:rPr>
              <w:t>Habla</w:t>
            </w:r>
          </w:p>
        </w:tc>
        <w:tc>
          <w:tcPr>
            <w:tcW w:w="2135" w:type="dxa"/>
            <w:shd w:val="clear" w:color="auto" w:fill="92D050"/>
          </w:tcPr>
          <w:p w14:paraId="5E9D4873" w14:textId="77777777" w:rsidR="00C04B0D" w:rsidRDefault="00C04B0D" w:rsidP="00CF7C18">
            <w:pPr>
              <w:pBdr>
                <w:top w:val="nil"/>
                <w:left w:val="nil"/>
                <w:bottom w:val="nil"/>
                <w:right w:val="nil"/>
                <w:between w:val="nil"/>
              </w:pBdr>
              <w:spacing w:before="2"/>
              <w:ind w:left="114"/>
              <w:jc w:val="center"/>
              <w:rPr>
                <w:color w:val="000000"/>
              </w:rPr>
            </w:pPr>
            <w:r>
              <w:rPr>
                <w:color w:val="000000"/>
              </w:rPr>
              <w:t>Escribe</w:t>
            </w:r>
          </w:p>
        </w:tc>
      </w:tr>
      <w:tr w:rsidR="00C04B0D" w14:paraId="3E5D2487" w14:textId="77777777" w:rsidTr="00CF7C18">
        <w:trPr>
          <w:trHeight w:val="508"/>
        </w:trPr>
        <w:tc>
          <w:tcPr>
            <w:tcW w:w="1784" w:type="dxa"/>
            <w:shd w:val="clear" w:color="auto" w:fill="auto"/>
          </w:tcPr>
          <w:p w14:paraId="0F67BEF3" w14:textId="77777777" w:rsidR="00C04B0D" w:rsidRDefault="00C04B0D" w:rsidP="00CF7C18">
            <w:pPr>
              <w:pBdr>
                <w:top w:val="nil"/>
                <w:left w:val="nil"/>
                <w:bottom w:val="nil"/>
                <w:right w:val="nil"/>
                <w:between w:val="nil"/>
              </w:pBdr>
              <w:rPr>
                <w:color w:val="000000"/>
              </w:rPr>
            </w:pPr>
          </w:p>
        </w:tc>
        <w:tc>
          <w:tcPr>
            <w:tcW w:w="1972" w:type="dxa"/>
            <w:shd w:val="clear" w:color="auto" w:fill="auto"/>
          </w:tcPr>
          <w:p w14:paraId="1A151D29" w14:textId="77777777" w:rsidR="00C04B0D" w:rsidRDefault="00C04B0D" w:rsidP="00CF7C18">
            <w:pPr>
              <w:pBdr>
                <w:top w:val="nil"/>
                <w:left w:val="nil"/>
                <w:bottom w:val="nil"/>
                <w:right w:val="nil"/>
                <w:between w:val="nil"/>
              </w:pBdr>
              <w:rPr>
                <w:color w:val="000000"/>
              </w:rPr>
            </w:pPr>
          </w:p>
        </w:tc>
        <w:tc>
          <w:tcPr>
            <w:tcW w:w="2135" w:type="dxa"/>
            <w:shd w:val="clear" w:color="auto" w:fill="auto"/>
          </w:tcPr>
          <w:p w14:paraId="370C802B" w14:textId="77777777" w:rsidR="00C04B0D" w:rsidRDefault="00C04B0D" w:rsidP="00CF7C18">
            <w:pPr>
              <w:pBdr>
                <w:top w:val="nil"/>
                <w:left w:val="nil"/>
                <w:bottom w:val="nil"/>
                <w:right w:val="nil"/>
                <w:between w:val="nil"/>
              </w:pBdr>
              <w:rPr>
                <w:color w:val="000000"/>
              </w:rPr>
            </w:pPr>
          </w:p>
        </w:tc>
        <w:tc>
          <w:tcPr>
            <w:tcW w:w="2135" w:type="dxa"/>
            <w:shd w:val="clear" w:color="auto" w:fill="auto"/>
          </w:tcPr>
          <w:p w14:paraId="759DB607" w14:textId="77777777" w:rsidR="00C04B0D" w:rsidRDefault="00C04B0D" w:rsidP="00CF7C18">
            <w:pPr>
              <w:pBdr>
                <w:top w:val="nil"/>
                <w:left w:val="nil"/>
                <w:bottom w:val="nil"/>
                <w:right w:val="nil"/>
                <w:between w:val="nil"/>
              </w:pBdr>
              <w:rPr>
                <w:color w:val="000000"/>
              </w:rPr>
            </w:pPr>
          </w:p>
        </w:tc>
      </w:tr>
      <w:tr w:rsidR="00C04B0D" w14:paraId="18ADFA8B" w14:textId="77777777" w:rsidTr="00CF7C18">
        <w:trPr>
          <w:trHeight w:val="508"/>
        </w:trPr>
        <w:tc>
          <w:tcPr>
            <w:tcW w:w="1784" w:type="dxa"/>
            <w:shd w:val="clear" w:color="auto" w:fill="auto"/>
          </w:tcPr>
          <w:p w14:paraId="164F1DCC" w14:textId="77777777" w:rsidR="00C04B0D" w:rsidRDefault="00C04B0D" w:rsidP="00CF7C18">
            <w:pPr>
              <w:pBdr>
                <w:top w:val="nil"/>
                <w:left w:val="nil"/>
                <w:bottom w:val="nil"/>
                <w:right w:val="nil"/>
                <w:between w:val="nil"/>
              </w:pBdr>
              <w:rPr>
                <w:color w:val="000000"/>
              </w:rPr>
            </w:pPr>
          </w:p>
        </w:tc>
        <w:tc>
          <w:tcPr>
            <w:tcW w:w="1972" w:type="dxa"/>
            <w:shd w:val="clear" w:color="auto" w:fill="auto"/>
          </w:tcPr>
          <w:p w14:paraId="7436CAE9" w14:textId="77777777" w:rsidR="00C04B0D" w:rsidRDefault="00C04B0D" w:rsidP="00CF7C18">
            <w:pPr>
              <w:pBdr>
                <w:top w:val="nil"/>
                <w:left w:val="nil"/>
                <w:bottom w:val="nil"/>
                <w:right w:val="nil"/>
                <w:between w:val="nil"/>
              </w:pBdr>
              <w:rPr>
                <w:color w:val="000000"/>
              </w:rPr>
            </w:pPr>
          </w:p>
        </w:tc>
        <w:tc>
          <w:tcPr>
            <w:tcW w:w="2135" w:type="dxa"/>
            <w:shd w:val="clear" w:color="auto" w:fill="auto"/>
          </w:tcPr>
          <w:p w14:paraId="75134880" w14:textId="77777777" w:rsidR="00C04B0D" w:rsidRDefault="00C04B0D" w:rsidP="00CF7C18">
            <w:pPr>
              <w:pBdr>
                <w:top w:val="nil"/>
                <w:left w:val="nil"/>
                <w:bottom w:val="nil"/>
                <w:right w:val="nil"/>
                <w:between w:val="nil"/>
              </w:pBdr>
              <w:rPr>
                <w:color w:val="000000"/>
              </w:rPr>
            </w:pPr>
          </w:p>
        </w:tc>
        <w:tc>
          <w:tcPr>
            <w:tcW w:w="2135" w:type="dxa"/>
            <w:shd w:val="clear" w:color="auto" w:fill="auto"/>
          </w:tcPr>
          <w:p w14:paraId="7FD13A13" w14:textId="77777777" w:rsidR="00C04B0D" w:rsidRDefault="00C04B0D" w:rsidP="00CF7C18">
            <w:pPr>
              <w:pBdr>
                <w:top w:val="nil"/>
                <w:left w:val="nil"/>
                <w:bottom w:val="nil"/>
                <w:right w:val="nil"/>
                <w:between w:val="nil"/>
              </w:pBdr>
              <w:rPr>
                <w:color w:val="000000"/>
              </w:rPr>
            </w:pPr>
          </w:p>
        </w:tc>
      </w:tr>
    </w:tbl>
    <w:p w14:paraId="657161EA" w14:textId="77777777" w:rsidR="00C04B0D" w:rsidRDefault="00C04B0D" w:rsidP="00C04B0D">
      <w:pPr>
        <w:pBdr>
          <w:top w:val="nil"/>
          <w:left w:val="nil"/>
          <w:bottom w:val="nil"/>
          <w:right w:val="nil"/>
          <w:between w:val="nil"/>
        </w:pBdr>
        <w:rPr>
          <w:color w:val="000000"/>
        </w:rPr>
      </w:pPr>
    </w:p>
    <w:p w14:paraId="49C6296C" w14:textId="77777777" w:rsidR="00C04B0D" w:rsidRDefault="00C04B0D" w:rsidP="00C04B0D">
      <w:pPr>
        <w:pBdr>
          <w:top w:val="nil"/>
          <w:left w:val="nil"/>
          <w:bottom w:val="nil"/>
          <w:right w:val="nil"/>
          <w:between w:val="nil"/>
        </w:pBdr>
        <w:spacing w:before="1"/>
        <w:ind w:left="458"/>
        <w:rPr>
          <w:color w:val="000000"/>
        </w:rPr>
      </w:pPr>
      <w:r>
        <w:rPr>
          <w:color w:val="000000"/>
        </w:rPr>
        <w:t>PUBLICACIONES</w:t>
      </w:r>
    </w:p>
    <w:p w14:paraId="522FDECA" w14:textId="77777777" w:rsidR="00C04B0D" w:rsidRDefault="00C04B0D" w:rsidP="00C04B0D">
      <w:pPr>
        <w:pBdr>
          <w:top w:val="nil"/>
          <w:left w:val="nil"/>
          <w:bottom w:val="nil"/>
          <w:right w:val="nil"/>
          <w:between w:val="nil"/>
        </w:pBdr>
        <w:rPr>
          <w:color w:val="000000"/>
        </w:rPr>
      </w:pPr>
    </w:p>
    <w:tbl>
      <w:tblPr>
        <w:tblW w:w="9075"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257"/>
        <w:gridCol w:w="1642"/>
        <w:gridCol w:w="4312"/>
      </w:tblGrid>
      <w:tr w:rsidR="00C04B0D" w14:paraId="63469897" w14:textId="77777777" w:rsidTr="00CF7C18">
        <w:trPr>
          <w:trHeight w:val="489"/>
        </w:trPr>
        <w:tc>
          <w:tcPr>
            <w:tcW w:w="864" w:type="dxa"/>
            <w:shd w:val="clear" w:color="auto" w:fill="92D050"/>
            <w:vAlign w:val="center"/>
          </w:tcPr>
          <w:p w14:paraId="1182BAF6" w14:textId="77777777" w:rsidR="00C04B0D" w:rsidRDefault="00C04B0D" w:rsidP="00CF7C18">
            <w:pPr>
              <w:pBdr>
                <w:top w:val="nil"/>
                <w:left w:val="nil"/>
                <w:bottom w:val="nil"/>
                <w:right w:val="nil"/>
                <w:between w:val="nil"/>
              </w:pBdr>
              <w:ind w:left="115"/>
              <w:jc w:val="center"/>
              <w:rPr>
                <w:color w:val="000000"/>
              </w:rPr>
            </w:pPr>
            <w:r>
              <w:rPr>
                <w:color w:val="000000"/>
              </w:rPr>
              <w:t>Año</w:t>
            </w:r>
          </w:p>
        </w:tc>
        <w:tc>
          <w:tcPr>
            <w:tcW w:w="2257" w:type="dxa"/>
            <w:shd w:val="clear" w:color="auto" w:fill="92D050"/>
            <w:vAlign w:val="center"/>
          </w:tcPr>
          <w:p w14:paraId="5F4B1F18" w14:textId="77777777" w:rsidR="00C04B0D" w:rsidRDefault="00C04B0D" w:rsidP="00CF7C18">
            <w:pPr>
              <w:pBdr>
                <w:top w:val="nil"/>
                <w:left w:val="nil"/>
                <w:bottom w:val="nil"/>
                <w:right w:val="nil"/>
                <w:between w:val="nil"/>
              </w:pBdr>
              <w:ind w:left="112"/>
              <w:jc w:val="center"/>
              <w:rPr>
                <w:color w:val="000000"/>
              </w:rPr>
            </w:pPr>
            <w:r>
              <w:rPr>
                <w:color w:val="000000"/>
              </w:rPr>
              <w:t>Tipo de medio (libro,</w:t>
            </w:r>
          </w:p>
          <w:p w14:paraId="5FF4D09B" w14:textId="77777777" w:rsidR="00C04B0D" w:rsidRDefault="00C04B0D" w:rsidP="00CF7C18">
            <w:pPr>
              <w:pBdr>
                <w:top w:val="nil"/>
                <w:left w:val="nil"/>
                <w:bottom w:val="nil"/>
                <w:right w:val="nil"/>
                <w:between w:val="nil"/>
              </w:pBdr>
              <w:ind w:left="112"/>
              <w:jc w:val="center"/>
              <w:rPr>
                <w:color w:val="000000"/>
              </w:rPr>
            </w:pPr>
            <w:r>
              <w:rPr>
                <w:color w:val="000000"/>
              </w:rPr>
              <w:t>Revista u otro)</w:t>
            </w:r>
          </w:p>
        </w:tc>
        <w:tc>
          <w:tcPr>
            <w:tcW w:w="1642" w:type="dxa"/>
            <w:shd w:val="clear" w:color="auto" w:fill="92D050"/>
            <w:vAlign w:val="center"/>
          </w:tcPr>
          <w:p w14:paraId="4DF3B1EF" w14:textId="77777777" w:rsidR="00C04B0D" w:rsidRDefault="00C04B0D" w:rsidP="00CF7C18">
            <w:pPr>
              <w:pBdr>
                <w:top w:val="nil"/>
                <w:left w:val="nil"/>
                <w:bottom w:val="nil"/>
                <w:right w:val="nil"/>
                <w:between w:val="nil"/>
              </w:pBdr>
              <w:ind w:left="112"/>
              <w:jc w:val="center"/>
              <w:rPr>
                <w:color w:val="000000"/>
              </w:rPr>
            </w:pPr>
            <w:r>
              <w:rPr>
                <w:color w:val="000000"/>
              </w:rPr>
              <w:t>Nombre del medio</w:t>
            </w:r>
          </w:p>
        </w:tc>
        <w:tc>
          <w:tcPr>
            <w:tcW w:w="4312" w:type="dxa"/>
            <w:shd w:val="clear" w:color="auto" w:fill="92D050"/>
            <w:vAlign w:val="center"/>
          </w:tcPr>
          <w:p w14:paraId="18FDFFAF" w14:textId="77777777" w:rsidR="00C04B0D" w:rsidRDefault="00C04B0D" w:rsidP="00CF7C18">
            <w:pPr>
              <w:pBdr>
                <w:top w:val="nil"/>
                <w:left w:val="nil"/>
                <w:bottom w:val="nil"/>
                <w:right w:val="nil"/>
                <w:between w:val="nil"/>
              </w:pBdr>
              <w:ind w:left="114"/>
              <w:jc w:val="center"/>
              <w:rPr>
                <w:color w:val="000000"/>
              </w:rPr>
            </w:pPr>
            <w:r>
              <w:rPr>
                <w:color w:val="000000"/>
              </w:rPr>
              <w:t>Título de la publicación</w:t>
            </w:r>
          </w:p>
        </w:tc>
      </w:tr>
      <w:tr w:rsidR="00C04B0D" w14:paraId="0AD8A861" w14:textId="77777777" w:rsidTr="00CF7C18">
        <w:trPr>
          <w:trHeight w:val="510"/>
        </w:trPr>
        <w:tc>
          <w:tcPr>
            <w:tcW w:w="864" w:type="dxa"/>
            <w:shd w:val="clear" w:color="auto" w:fill="auto"/>
          </w:tcPr>
          <w:p w14:paraId="2658C5A7" w14:textId="77777777" w:rsidR="00C04B0D" w:rsidRDefault="00C04B0D" w:rsidP="00CF7C18">
            <w:pPr>
              <w:pBdr>
                <w:top w:val="nil"/>
                <w:left w:val="nil"/>
                <w:bottom w:val="nil"/>
                <w:right w:val="nil"/>
                <w:between w:val="nil"/>
              </w:pBdr>
              <w:rPr>
                <w:color w:val="000000"/>
              </w:rPr>
            </w:pPr>
          </w:p>
        </w:tc>
        <w:tc>
          <w:tcPr>
            <w:tcW w:w="2257" w:type="dxa"/>
            <w:shd w:val="clear" w:color="auto" w:fill="auto"/>
          </w:tcPr>
          <w:p w14:paraId="36A3679E" w14:textId="77777777" w:rsidR="00C04B0D" w:rsidRDefault="00C04B0D" w:rsidP="00CF7C18">
            <w:pPr>
              <w:pBdr>
                <w:top w:val="nil"/>
                <w:left w:val="nil"/>
                <w:bottom w:val="nil"/>
                <w:right w:val="nil"/>
                <w:between w:val="nil"/>
              </w:pBdr>
              <w:rPr>
                <w:color w:val="000000"/>
              </w:rPr>
            </w:pPr>
          </w:p>
        </w:tc>
        <w:tc>
          <w:tcPr>
            <w:tcW w:w="1642" w:type="dxa"/>
            <w:shd w:val="clear" w:color="auto" w:fill="auto"/>
          </w:tcPr>
          <w:p w14:paraId="35CAEAF8" w14:textId="77777777" w:rsidR="00C04B0D" w:rsidRDefault="00C04B0D" w:rsidP="00CF7C18">
            <w:pPr>
              <w:pBdr>
                <w:top w:val="nil"/>
                <w:left w:val="nil"/>
                <w:bottom w:val="nil"/>
                <w:right w:val="nil"/>
                <w:between w:val="nil"/>
              </w:pBdr>
              <w:rPr>
                <w:color w:val="000000"/>
              </w:rPr>
            </w:pPr>
          </w:p>
        </w:tc>
        <w:tc>
          <w:tcPr>
            <w:tcW w:w="4312" w:type="dxa"/>
            <w:shd w:val="clear" w:color="auto" w:fill="auto"/>
          </w:tcPr>
          <w:p w14:paraId="44A50C60" w14:textId="77777777" w:rsidR="00C04B0D" w:rsidRDefault="00C04B0D" w:rsidP="00CF7C18">
            <w:pPr>
              <w:pBdr>
                <w:top w:val="nil"/>
                <w:left w:val="nil"/>
                <w:bottom w:val="nil"/>
                <w:right w:val="nil"/>
                <w:between w:val="nil"/>
              </w:pBdr>
              <w:rPr>
                <w:color w:val="000000"/>
              </w:rPr>
            </w:pPr>
          </w:p>
        </w:tc>
      </w:tr>
      <w:tr w:rsidR="00C04B0D" w14:paraId="56E659DE" w14:textId="77777777" w:rsidTr="00CF7C18">
        <w:trPr>
          <w:trHeight w:val="508"/>
        </w:trPr>
        <w:tc>
          <w:tcPr>
            <w:tcW w:w="864" w:type="dxa"/>
            <w:shd w:val="clear" w:color="auto" w:fill="auto"/>
          </w:tcPr>
          <w:p w14:paraId="34C03B20" w14:textId="77777777" w:rsidR="00C04B0D" w:rsidRDefault="00C04B0D" w:rsidP="00CF7C18">
            <w:pPr>
              <w:pBdr>
                <w:top w:val="nil"/>
                <w:left w:val="nil"/>
                <w:bottom w:val="nil"/>
                <w:right w:val="nil"/>
                <w:between w:val="nil"/>
              </w:pBdr>
              <w:rPr>
                <w:color w:val="000000"/>
              </w:rPr>
            </w:pPr>
          </w:p>
        </w:tc>
        <w:tc>
          <w:tcPr>
            <w:tcW w:w="2257" w:type="dxa"/>
            <w:shd w:val="clear" w:color="auto" w:fill="auto"/>
          </w:tcPr>
          <w:p w14:paraId="4DA902B5" w14:textId="77777777" w:rsidR="00C04B0D" w:rsidRDefault="00C04B0D" w:rsidP="00CF7C18">
            <w:pPr>
              <w:pBdr>
                <w:top w:val="nil"/>
                <w:left w:val="nil"/>
                <w:bottom w:val="nil"/>
                <w:right w:val="nil"/>
                <w:between w:val="nil"/>
              </w:pBdr>
              <w:rPr>
                <w:color w:val="000000"/>
              </w:rPr>
            </w:pPr>
          </w:p>
        </w:tc>
        <w:tc>
          <w:tcPr>
            <w:tcW w:w="1642" w:type="dxa"/>
            <w:shd w:val="clear" w:color="auto" w:fill="auto"/>
          </w:tcPr>
          <w:p w14:paraId="67D9A98D" w14:textId="77777777" w:rsidR="00C04B0D" w:rsidRDefault="00C04B0D" w:rsidP="00CF7C18">
            <w:pPr>
              <w:pBdr>
                <w:top w:val="nil"/>
                <w:left w:val="nil"/>
                <w:bottom w:val="nil"/>
                <w:right w:val="nil"/>
                <w:between w:val="nil"/>
              </w:pBdr>
              <w:rPr>
                <w:color w:val="000000"/>
              </w:rPr>
            </w:pPr>
          </w:p>
        </w:tc>
        <w:tc>
          <w:tcPr>
            <w:tcW w:w="4312" w:type="dxa"/>
            <w:shd w:val="clear" w:color="auto" w:fill="auto"/>
          </w:tcPr>
          <w:p w14:paraId="244A7139" w14:textId="77777777" w:rsidR="00C04B0D" w:rsidRDefault="00C04B0D" w:rsidP="00CF7C18">
            <w:pPr>
              <w:pBdr>
                <w:top w:val="nil"/>
                <w:left w:val="nil"/>
                <w:bottom w:val="nil"/>
                <w:right w:val="nil"/>
                <w:between w:val="nil"/>
              </w:pBdr>
              <w:rPr>
                <w:color w:val="000000"/>
              </w:rPr>
            </w:pPr>
          </w:p>
        </w:tc>
      </w:tr>
      <w:tr w:rsidR="00C04B0D" w14:paraId="67034D2D" w14:textId="77777777" w:rsidTr="00CF7C18">
        <w:trPr>
          <w:trHeight w:val="508"/>
        </w:trPr>
        <w:tc>
          <w:tcPr>
            <w:tcW w:w="864" w:type="dxa"/>
            <w:shd w:val="clear" w:color="auto" w:fill="auto"/>
          </w:tcPr>
          <w:p w14:paraId="5E128266" w14:textId="77777777" w:rsidR="00C04B0D" w:rsidRDefault="00C04B0D" w:rsidP="00CF7C18">
            <w:pPr>
              <w:pBdr>
                <w:top w:val="nil"/>
                <w:left w:val="nil"/>
                <w:bottom w:val="nil"/>
                <w:right w:val="nil"/>
                <w:between w:val="nil"/>
              </w:pBdr>
              <w:rPr>
                <w:color w:val="000000"/>
              </w:rPr>
            </w:pPr>
          </w:p>
        </w:tc>
        <w:tc>
          <w:tcPr>
            <w:tcW w:w="2257" w:type="dxa"/>
            <w:shd w:val="clear" w:color="auto" w:fill="auto"/>
          </w:tcPr>
          <w:p w14:paraId="07215A5A" w14:textId="77777777" w:rsidR="00C04B0D" w:rsidRDefault="00C04B0D" w:rsidP="00CF7C18">
            <w:pPr>
              <w:pBdr>
                <w:top w:val="nil"/>
                <w:left w:val="nil"/>
                <w:bottom w:val="nil"/>
                <w:right w:val="nil"/>
                <w:between w:val="nil"/>
              </w:pBdr>
              <w:rPr>
                <w:color w:val="000000"/>
              </w:rPr>
            </w:pPr>
          </w:p>
        </w:tc>
        <w:tc>
          <w:tcPr>
            <w:tcW w:w="1642" w:type="dxa"/>
            <w:shd w:val="clear" w:color="auto" w:fill="auto"/>
          </w:tcPr>
          <w:p w14:paraId="2593D343" w14:textId="77777777" w:rsidR="00C04B0D" w:rsidRDefault="00C04B0D" w:rsidP="00CF7C18">
            <w:pPr>
              <w:pBdr>
                <w:top w:val="nil"/>
                <w:left w:val="nil"/>
                <w:bottom w:val="nil"/>
                <w:right w:val="nil"/>
                <w:between w:val="nil"/>
              </w:pBdr>
              <w:rPr>
                <w:color w:val="000000"/>
              </w:rPr>
            </w:pPr>
          </w:p>
        </w:tc>
        <w:tc>
          <w:tcPr>
            <w:tcW w:w="4312" w:type="dxa"/>
            <w:shd w:val="clear" w:color="auto" w:fill="auto"/>
          </w:tcPr>
          <w:p w14:paraId="331C7D65" w14:textId="77777777" w:rsidR="00C04B0D" w:rsidRDefault="00C04B0D" w:rsidP="00CF7C18">
            <w:pPr>
              <w:pBdr>
                <w:top w:val="nil"/>
                <w:left w:val="nil"/>
                <w:bottom w:val="nil"/>
                <w:right w:val="nil"/>
                <w:between w:val="nil"/>
              </w:pBdr>
              <w:rPr>
                <w:color w:val="000000"/>
              </w:rPr>
            </w:pPr>
          </w:p>
        </w:tc>
      </w:tr>
    </w:tbl>
    <w:p w14:paraId="04B4AE1D" w14:textId="77777777" w:rsidR="00C04B0D" w:rsidRDefault="00C04B0D" w:rsidP="00C04B0D">
      <w:pPr>
        <w:pBdr>
          <w:top w:val="nil"/>
          <w:left w:val="nil"/>
          <w:bottom w:val="nil"/>
          <w:right w:val="nil"/>
          <w:between w:val="nil"/>
        </w:pBdr>
        <w:rPr>
          <w:color w:val="000000"/>
        </w:rPr>
      </w:pPr>
    </w:p>
    <w:p w14:paraId="22883E31" w14:textId="77777777" w:rsidR="00C04B0D" w:rsidRDefault="00C04B0D" w:rsidP="00C04B0D">
      <w:pPr>
        <w:pBdr>
          <w:top w:val="nil"/>
          <w:left w:val="nil"/>
          <w:bottom w:val="nil"/>
          <w:right w:val="nil"/>
          <w:between w:val="nil"/>
        </w:pBdr>
        <w:ind w:left="458"/>
        <w:rPr>
          <w:color w:val="000000"/>
        </w:rPr>
      </w:pPr>
      <w:r>
        <w:rPr>
          <w:color w:val="000000"/>
        </w:rPr>
        <w:t>CONFERENCIAS / SEMINARIOS / CONGRESOS</w:t>
      </w:r>
      <w:r>
        <w:rPr>
          <w:color w:val="000000"/>
          <w:vertAlign w:val="superscript"/>
        </w:rPr>
        <w:footnoteReference w:id="13"/>
      </w:r>
    </w:p>
    <w:p w14:paraId="5FC6A55B" w14:textId="77777777" w:rsidR="00C04B0D" w:rsidRDefault="00C04B0D" w:rsidP="00C04B0D">
      <w:pPr>
        <w:pBdr>
          <w:top w:val="nil"/>
          <w:left w:val="nil"/>
          <w:bottom w:val="nil"/>
          <w:right w:val="nil"/>
          <w:between w:val="nil"/>
        </w:pBdr>
        <w:spacing w:before="1"/>
        <w:rPr>
          <w:color w:val="000000"/>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4085"/>
        <w:gridCol w:w="3727"/>
      </w:tblGrid>
      <w:tr w:rsidR="00C04B0D" w14:paraId="1AA5F18E" w14:textId="77777777" w:rsidTr="00CF7C18">
        <w:trPr>
          <w:trHeight w:val="300"/>
        </w:trPr>
        <w:tc>
          <w:tcPr>
            <w:tcW w:w="1285" w:type="dxa"/>
            <w:shd w:val="clear" w:color="auto" w:fill="92D050"/>
            <w:vAlign w:val="center"/>
          </w:tcPr>
          <w:p w14:paraId="62C27FCE" w14:textId="77777777" w:rsidR="00C04B0D" w:rsidRDefault="00C04B0D" w:rsidP="00CF7C18">
            <w:pPr>
              <w:pBdr>
                <w:top w:val="nil"/>
                <w:left w:val="nil"/>
                <w:bottom w:val="nil"/>
                <w:right w:val="nil"/>
                <w:between w:val="nil"/>
              </w:pBdr>
              <w:ind w:left="115" w:right="186"/>
              <w:jc w:val="center"/>
              <w:rPr>
                <w:b/>
                <w:color w:val="000000"/>
              </w:rPr>
            </w:pPr>
            <w:r>
              <w:rPr>
                <w:b/>
                <w:color w:val="000000"/>
              </w:rPr>
              <w:t>Mes/año</w:t>
            </w:r>
          </w:p>
        </w:tc>
        <w:tc>
          <w:tcPr>
            <w:tcW w:w="4085" w:type="dxa"/>
            <w:shd w:val="clear" w:color="auto" w:fill="92D050"/>
            <w:vAlign w:val="center"/>
          </w:tcPr>
          <w:p w14:paraId="5AADE351" w14:textId="77777777" w:rsidR="00C04B0D" w:rsidRDefault="00C04B0D" w:rsidP="00CF7C18">
            <w:pPr>
              <w:pBdr>
                <w:top w:val="nil"/>
                <w:left w:val="nil"/>
                <w:bottom w:val="nil"/>
                <w:right w:val="nil"/>
                <w:between w:val="nil"/>
              </w:pBdr>
              <w:ind w:left="115" w:right="330"/>
              <w:jc w:val="center"/>
              <w:rPr>
                <w:color w:val="000000"/>
              </w:rPr>
            </w:pPr>
            <w:r>
              <w:rPr>
                <w:color w:val="000000"/>
              </w:rPr>
              <w:t>Título de conferencia / seminario / congreso</w:t>
            </w:r>
          </w:p>
        </w:tc>
        <w:tc>
          <w:tcPr>
            <w:tcW w:w="3727" w:type="dxa"/>
            <w:shd w:val="clear" w:color="auto" w:fill="92D050"/>
            <w:vAlign w:val="center"/>
          </w:tcPr>
          <w:p w14:paraId="5BF68054" w14:textId="77777777" w:rsidR="00C04B0D" w:rsidRDefault="00C04B0D" w:rsidP="00CF7C18">
            <w:pPr>
              <w:pBdr>
                <w:top w:val="nil"/>
                <w:left w:val="nil"/>
                <w:bottom w:val="nil"/>
                <w:right w:val="nil"/>
                <w:between w:val="nil"/>
              </w:pBdr>
              <w:ind w:left="115"/>
              <w:jc w:val="center"/>
              <w:rPr>
                <w:color w:val="000000"/>
              </w:rPr>
            </w:pPr>
            <w:r>
              <w:rPr>
                <w:color w:val="000000"/>
              </w:rPr>
              <w:t>Especificar (ponente / participante)</w:t>
            </w:r>
          </w:p>
        </w:tc>
      </w:tr>
      <w:tr w:rsidR="00C04B0D" w14:paraId="50727BC4" w14:textId="77777777" w:rsidTr="00CF7C18">
        <w:trPr>
          <w:trHeight w:val="508"/>
        </w:trPr>
        <w:tc>
          <w:tcPr>
            <w:tcW w:w="1285" w:type="dxa"/>
            <w:shd w:val="clear" w:color="auto" w:fill="auto"/>
            <w:vAlign w:val="center"/>
          </w:tcPr>
          <w:p w14:paraId="6B30A2A9" w14:textId="77777777" w:rsidR="00C04B0D" w:rsidRDefault="00C04B0D" w:rsidP="00CF7C18">
            <w:pPr>
              <w:pBdr>
                <w:top w:val="nil"/>
                <w:left w:val="nil"/>
                <w:bottom w:val="nil"/>
                <w:right w:val="nil"/>
                <w:between w:val="nil"/>
              </w:pBdr>
              <w:jc w:val="center"/>
              <w:rPr>
                <w:color w:val="000000"/>
              </w:rPr>
            </w:pPr>
          </w:p>
        </w:tc>
        <w:tc>
          <w:tcPr>
            <w:tcW w:w="4085" w:type="dxa"/>
            <w:shd w:val="clear" w:color="auto" w:fill="auto"/>
            <w:vAlign w:val="center"/>
          </w:tcPr>
          <w:p w14:paraId="43DD1193" w14:textId="77777777" w:rsidR="00C04B0D" w:rsidRDefault="00C04B0D" w:rsidP="00CF7C18">
            <w:pPr>
              <w:pBdr>
                <w:top w:val="nil"/>
                <w:left w:val="nil"/>
                <w:bottom w:val="nil"/>
                <w:right w:val="nil"/>
                <w:between w:val="nil"/>
              </w:pBdr>
              <w:jc w:val="center"/>
              <w:rPr>
                <w:color w:val="000000"/>
              </w:rPr>
            </w:pPr>
          </w:p>
        </w:tc>
        <w:tc>
          <w:tcPr>
            <w:tcW w:w="3727" w:type="dxa"/>
            <w:shd w:val="clear" w:color="auto" w:fill="auto"/>
            <w:vAlign w:val="center"/>
          </w:tcPr>
          <w:p w14:paraId="12F808B3" w14:textId="77777777" w:rsidR="00C04B0D" w:rsidRDefault="00C04B0D" w:rsidP="00CF7C18">
            <w:pPr>
              <w:pBdr>
                <w:top w:val="nil"/>
                <w:left w:val="nil"/>
                <w:bottom w:val="nil"/>
                <w:right w:val="nil"/>
                <w:between w:val="nil"/>
              </w:pBdr>
              <w:jc w:val="center"/>
              <w:rPr>
                <w:color w:val="000000"/>
              </w:rPr>
            </w:pPr>
          </w:p>
        </w:tc>
      </w:tr>
      <w:tr w:rsidR="00C04B0D" w14:paraId="160B5554" w14:textId="77777777" w:rsidTr="00CF7C18">
        <w:trPr>
          <w:trHeight w:val="508"/>
        </w:trPr>
        <w:tc>
          <w:tcPr>
            <w:tcW w:w="1285" w:type="dxa"/>
            <w:shd w:val="clear" w:color="auto" w:fill="auto"/>
            <w:vAlign w:val="center"/>
          </w:tcPr>
          <w:p w14:paraId="5302E5A5" w14:textId="77777777" w:rsidR="00C04B0D" w:rsidRDefault="00C04B0D" w:rsidP="00CF7C18">
            <w:pPr>
              <w:pBdr>
                <w:top w:val="nil"/>
                <w:left w:val="nil"/>
                <w:bottom w:val="nil"/>
                <w:right w:val="nil"/>
                <w:between w:val="nil"/>
              </w:pBdr>
              <w:jc w:val="center"/>
              <w:rPr>
                <w:color w:val="000000"/>
              </w:rPr>
            </w:pPr>
          </w:p>
        </w:tc>
        <w:tc>
          <w:tcPr>
            <w:tcW w:w="4085" w:type="dxa"/>
            <w:shd w:val="clear" w:color="auto" w:fill="auto"/>
            <w:vAlign w:val="center"/>
          </w:tcPr>
          <w:p w14:paraId="3130C3CF" w14:textId="77777777" w:rsidR="00C04B0D" w:rsidRDefault="00C04B0D" w:rsidP="00CF7C18">
            <w:pPr>
              <w:pBdr>
                <w:top w:val="nil"/>
                <w:left w:val="nil"/>
                <w:bottom w:val="nil"/>
                <w:right w:val="nil"/>
                <w:between w:val="nil"/>
              </w:pBdr>
              <w:jc w:val="center"/>
              <w:rPr>
                <w:color w:val="000000"/>
              </w:rPr>
            </w:pPr>
          </w:p>
        </w:tc>
        <w:tc>
          <w:tcPr>
            <w:tcW w:w="3727" w:type="dxa"/>
            <w:shd w:val="clear" w:color="auto" w:fill="auto"/>
            <w:vAlign w:val="center"/>
          </w:tcPr>
          <w:p w14:paraId="36D4A003" w14:textId="77777777" w:rsidR="00C04B0D" w:rsidRDefault="00C04B0D" w:rsidP="00CF7C18">
            <w:pPr>
              <w:pBdr>
                <w:top w:val="nil"/>
                <w:left w:val="nil"/>
                <w:bottom w:val="nil"/>
                <w:right w:val="nil"/>
                <w:between w:val="nil"/>
              </w:pBdr>
              <w:jc w:val="center"/>
              <w:rPr>
                <w:color w:val="000000"/>
              </w:rPr>
            </w:pPr>
          </w:p>
        </w:tc>
      </w:tr>
      <w:tr w:rsidR="00C04B0D" w14:paraId="7552FDC4" w14:textId="77777777" w:rsidTr="00CF7C18">
        <w:trPr>
          <w:trHeight w:val="510"/>
        </w:trPr>
        <w:tc>
          <w:tcPr>
            <w:tcW w:w="1285" w:type="dxa"/>
            <w:shd w:val="clear" w:color="auto" w:fill="auto"/>
            <w:vAlign w:val="center"/>
          </w:tcPr>
          <w:p w14:paraId="4BD540DF" w14:textId="77777777" w:rsidR="00C04B0D" w:rsidRDefault="00C04B0D" w:rsidP="00CF7C18">
            <w:pPr>
              <w:pBdr>
                <w:top w:val="nil"/>
                <w:left w:val="nil"/>
                <w:bottom w:val="nil"/>
                <w:right w:val="nil"/>
                <w:between w:val="nil"/>
              </w:pBdr>
              <w:jc w:val="center"/>
              <w:rPr>
                <w:color w:val="000000"/>
              </w:rPr>
            </w:pPr>
          </w:p>
        </w:tc>
        <w:tc>
          <w:tcPr>
            <w:tcW w:w="4085" w:type="dxa"/>
            <w:shd w:val="clear" w:color="auto" w:fill="auto"/>
            <w:vAlign w:val="center"/>
          </w:tcPr>
          <w:p w14:paraId="4F267E2E" w14:textId="77777777" w:rsidR="00C04B0D" w:rsidRDefault="00C04B0D" w:rsidP="00CF7C18">
            <w:pPr>
              <w:pBdr>
                <w:top w:val="nil"/>
                <w:left w:val="nil"/>
                <w:bottom w:val="nil"/>
                <w:right w:val="nil"/>
                <w:between w:val="nil"/>
              </w:pBdr>
              <w:jc w:val="center"/>
              <w:rPr>
                <w:color w:val="000000"/>
              </w:rPr>
            </w:pPr>
          </w:p>
        </w:tc>
        <w:tc>
          <w:tcPr>
            <w:tcW w:w="3727" w:type="dxa"/>
            <w:shd w:val="clear" w:color="auto" w:fill="auto"/>
            <w:vAlign w:val="center"/>
          </w:tcPr>
          <w:p w14:paraId="12C39C61" w14:textId="77777777" w:rsidR="00C04B0D" w:rsidRDefault="00C04B0D" w:rsidP="00CF7C18">
            <w:pPr>
              <w:pBdr>
                <w:top w:val="nil"/>
                <w:left w:val="nil"/>
                <w:bottom w:val="nil"/>
                <w:right w:val="nil"/>
                <w:between w:val="nil"/>
              </w:pBdr>
              <w:jc w:val="center"/>
              <w:rPr>
                <w:color w:val="000000"/>
              </w:rPr>
            </w:pPr>
          </w:p>
        </w:tc>
      </w:tr>
    </w:tbl>
    <w:p w14:paraId="0BDE41D1" w14:textId="77777777" w:rsidR="00C04B0D" w:rsidRDefault="00C04B0D" w:rsidP="00C04B0D">
      <w:pPr>
        <w:pBdr>
          <w:top w:val="nil"/>
          <w:left w:val="nil"/>
          <w:bottom w:val="nil"/>
          <w:right w:val="nil"/>
          <w:between w:val="nil"/>
        </w:pBdr>
        <w:spacing w:before="5"/>
        <w:rPr>
          <w:color w:val="000000"/>
        </w:rPr>
      </w:pPr>
    </w:p>
    <w:p w14:paraId="688F9AE8" w14:textId="77777777" w:rsidR="00C04B0D" w:rsidRDefault="00C04B0D" w:rsidP="00C04B0D">
      <w:pPr>
        <w:pBdr>
          <w:top w:val="nil"/>
          <w:left w:val="nil"/>
          <w:bottom w:val="nil"/>
          <w:right w:val="nil"/>
          <w:between w:val="nil"/>
        </w:pBdr>
        <w:ind w:left="458"/>
        <w:rPr>
          <w:color w:val="000000"/>
        </w:rPr>
      </w:pPr>
      <w:r>
        <w:rPr>
          <w:color w:val="000000"/>
        </w:rPr>
        <w:t>ASOCIACIONES A LAS QUE PERTENECE</w:t>
      </w:r>
    </w:p>
    <w:p w14:paraId="6836A805" w14:textId="77777777" w:rsidR="00C04B0D" w:rsidRDefault="00C04B0D" w:rsidP="00C04B0D">
      <w:pPr>
        <w:pBdr>
          <w:top w:val="nil"/>
          <w:left w:val="nil"/>
          <w:bottom w:val="nil"/>
          <w:right w:val="nil"/>
          <w:between w:val="nil"/>
        </w:pBdr>
        <w:rPr>
          <w:color w:val="000000"/>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4389"/>
        <w:gridCol w:w="3827"/>
      </w:tblGrid>
      <w:tr w:rsidR="00C04B0D" w14:paraId="66A8CFCA" w14:textId="77777777" w:rsidTr="00CF7C18">
        <w:trPr>
          <w:trHeight w:val="508"/>
        </w:trPr>
        <w:tc>
          <w:tcPr>
            <w:tcW w:w="997" w:type="dxa"/>
            <w:shd w:val="clear" w:color="auto" w:fill="auto"/>
          </w:tcPr>
          <w:p w14:paraId="13D8BDAE" w14:textId="77777777" w:rsidR="00C04B0D" w:rsidRDefault="00C04B0D" w:rsidP="00CF7C18">
            <w:pPr>
              <w:pBdr>
                <w:top w:val="nil"/>
                <w:left w:val="nil"/>
                <w:bottom w:val="nil"/>
                <w:right w:val="nil"/>
                <w:between w:val="nil"/>
              </w:pBdr>
              <w:rPr>
                <w:color w:val="000000"/>
              </w:rPr>
            </w:pPr>
          </w:p>
        </w:tc>
        <w:tc>
          <w:tcPr>
            <w:tcW w:w="4389" w:type="dxa"/>
            <w:shd w:val="clear" w:color="auto" w:fill="auto"/>
          </w:tcPr>
          <w:p w14:paraId="7CF18B55" w14:textId="77777777" w:rsidR="00C04B0D" w:rsidRDefault="00C04B0D" w:rsidP="00CF7C18">
            <w:pPr>
              <w:pBdr>
                <w:top w:val="nil"/>
                <w:left w:val="nil"/>
                <w:bottom w:val="nil"/>
                <w:right w:val="nil"/>
                <w:between w:val="nil"/>
              </w:pBdr>
              <w:rPr>
                <w:color w:val="000000"/>
              </w:rPr>
            </w:pPr>
          </w:p>
        </w:tc>
        <w:tc>
          <w:tcPr>
            <w:tcW w:w="3827" w:type="dxa"/>
            <w:shd w:val="clear" w:color="auto" w:fill="auto"/>
          </w:tcPr>
          <w:p w14:paraId="597B34E3" w14:textId="77777777" w:rsidR="00C04B0D" w:rsidRDefault="00C04B0D" w:rsidP="00CF7C18">
            <w:pPr>
              <w:pBdr>
                <w:top w:val="nil"/>
                <w:left w:val="nil"/>
                <w:bottom w:val="nil"/>
                <w:right w:val="nil"/>
                <w:between w:val="nil"/>
              </w:pBdr>
              <w:rPr>
                <w:color w:val="000000"/>
              </w:rPr>
            </w:pPr>
          </w:p>
        </w:tc>
      </w:tr>
      <w:tr w:rsidR="00C04B0D" w14:paraId="4022A0AB" w14:textId="77777777" w:rsidTr="00CF7C18">
        <w:trPr>
          <w:trHeight w:val="508"/>
        </w:trPr>
        <w:tc>
          <w:tcPr>
            <w:tcW w:w="997" w:type="dxa"/>
            <w:shd w:val="clear" w:color="auto" w:fill="auto"/>
          </w:tcPr>
          <w:p w14:paraId="753864BA" w14:textId="77777777" w:rsidR="00C04B0D" w:rsidRDefault="00C04B0D" w:rsidP="00CF7C18">
            <w:pPr>
              <w:pBdr>
                <w:top w:val="nil"/>
                <w:left w:val="nil"/>
                <w:bottom w:val="nil"/>
                <w:right w:val="nil"/>
                <w:between w:val="nil"/>
              </w:pBdr>
              <w:rPr>
                <w:color w:val="000000"/>
              </w:rPr>
            </w:pPr>
          </w:p>
        </w:tc>
        <w:tc>
          <w:tcPr>
            <w:tcW w:w="4389" w:type="dxa"/>
            <w:shd w:val="clear" w:color="auto" w:fill="auto"/>
          </w:tcPr>
          <w:p w14:paraId="0F7D2670" w14:textId="77777777" w:rsidR="00C04B0D" w:rsidRDefault="00C04B0D" w:rsidP="00CF7C18">
            <w:pPr>
              <w:pBdr>
                <w:top w:val="nil"/>
                <w:left w:val="nil"/>
                <w:bottom w:val="nil"/>
                <w:right w:val="nil"/>
                <w:between w:val="nil"/>
              </w:pBdr>
              <w:rPr>
                <w:color w:val="000000"/>
              </w:rPr>
            </w:pPr>
          </w:p>
        </w:tc>
        <w:tc>
          <w:tcPr>
            <w:tcW w:w="3827" w:type="dxa"/>
            <w:shd w:val="clear" w:color="auto" w:fill="auto"/>
          </w:tcPr>
          <w:p w14:paraId="4F385BB2" w14:textId="77777777" w:rsidR="00C04B0D" w:rsidRDefault="00C04B0D" w:rsidP="00CF7C18">
            <w:pPr>
              <w:pBdr>
                <w:top w:val="nil"/>
                <w:left w:val="nil"/>
                <w:bottom w:val="nil"/>
                <w:right w:val="nil"/>
                <w:between w:val="nil"/>
              </w:pBdr>
              <w:rPr>
                <w:color w:val="000000"/>
              </w:rPr>
            </w:pPr>
          </w:p>
        </w:tc>
      </w:tr>
    </w:tbl>
    <w:p w14:paraId="0B7A9445" w14:textId="77777777" w:rsidR="00C04B0D" w:rsidRDefault="00C04B0D" w:rsidP="00C04B0D">
      <w:pPr>
        <w:pBdr>
          <w:top w:val="nil"/>
          <w:left w:val="nil"/>
          <w:bottom w:val="nil"/>
          <w:right w:val="nil"/>
          <w:between w:val="nil"/>
        </w:pBdr>
        <w:rPr>
          <w:color w:val="000000"/>
        </w:rPr>
      </w:pPr>
    </w:p>
    <w:p w14:paraId="7896CDDD" w14:textId="77777777" w:rsidR="00C04B0D" w:rsidRDefault="00C04B0D" w:rsidP="00C04B0D">
      <w:pPr>
        <w:pBdr>
          <w:top w:val="nil"/>
          <w:left w:val="nil"/>
          <w:bottom w:val="nil"/>
          <w:right w:val="nil"/>
          <w:between w:val="nil"/>
        </w:pBdr>
        <w:spacing w:before="6"/>
        <w:rPr>
          <w:color w:val="000000"/>
        </w:rPr>
      </w:pPr>
    </w:p>
    <w:p w14:paraId="4C649D55" w14:textId="77777777" w:rsidR="00C04B0D" w:rsidRDefault="00C04B0D" w:rsidP="00C04B0D">
      <w:pPr>
        <w:pBdr>
          <w:top w:val="nil"/>
          <w:left w:val="nil"/>
          <w:bottom w:val="nil"/>
          <w:right w:val="nil"/>
          <w:between w:val="nil"/>
        </w:pBdr>
        <w:ind w:left="458" w:right="488"/>
        <w:jc w:val="both"/>
        <w:rPr>
          <w:color w:val="000000"/>
        </w:rPr>
      </w:pPr>
      <w:r>
        <w:rPr>
          <w:color w:val="000000"/>
        </w:rPr>
        <w:t xml:space="preserve">Declaro bajo juramento que </w:t>
      </w:r>
      <w:proofErr w:type="spellStart"/>
      <w:r>
        <w:rPr>
          <w:color w:val="000000"/>
        </w:rPr>
        <w:t>ocupo</w:t>
      </w:r>
      <w:proofErr w:type="spellEnd"/>
      <w:r>
        <w:rPr>
          <w:color w:val="000000"/>
        </w:rPr>
        <w:t xml:space="preserve"> el cargo de -------------------------------- (indicar el cargo que ocupa actualmente) --------------------------------en la entidad -------------------------------- (indicar nombre de Entidad Solicitante o Entidad (es) Asociada o Recurso Humano Adicional) y me comprometo a participar en el desarrollo del proyecto “--------------------------------“(nombre del proyecto que figura en la solicitud de la Entidad Solicitante), presentado al Concurso ------------------------------(completar nombre de concurso, Ver Bases).</w:t>
      </w:r>
    </w:p>
    <w:p w14:paraId="4AF49E12" w14:textId="77777777" w:rsidR="00C04B0D" w:rsidRDefault="00C04B0D" w:rsidP="00C04B0D">
      <w:pPr>
        <w:pBdr>
          <w:top w:val="nil"/>
          <w:left w:val="nil"/>
          <w:bottom w:val="nil"/>
          <w:right w:val="nil"/>
          <w:between w:val="nil"/>
        </w:pBdr>
        <w:ind w:right="488"/>
        <w:jc w:val="both"/>
        <w:rPr>
          <w:color w:val="000000"/>
        </w:rPr>
      </w:pPr>
    </w:p>
    <w:p w14:paraId="2560EA5D" w14:textId="77777777" w:rsidR="00C04B0D" w:rsidRDefault="00C04B0D" w:rsidP="00C04B0D">
      <w:pPr>
        <w:pBdr>
          <w:top w:val="nil"/>
          <w:left w:val="nil"/>
          <w:bottom w:val="nil"/>
          <w:right w:val="nil"/>
          <w:between w:val="nil"/>
        </w:pBdr>
        <w:ind w:left="458" w:right="488"/>
        <w:jc w:val="both"/>
        <w:rPr>
          <w:color w:val="000000"/>
        </w:rPr>
      </w:pPr>
      <w:r>
        <w:rPr>
          <w:color w:val="000000"/>
        </w:rPr>
        <w:t>Finalmente, me comprometo a asumir las responsabilidades --------------------------- (Función que desempeñará en el proyecto) y a dedicar mi tiempo y experiencia profesional a desarrollar las actividades del proyecto durante todo el periodo de su ejecución.</w:t>
      </w:r>
    </w:p>
    <w:p w14:paraId="120BB2C0" w14:textId="77777777" w:rsidR="00C04B0D" w:rsidRDefault="00C04B0D" w:rsidP="00C04B0D">
      <w:pPr>
        <w:pBdr>
          <w:top w:val="nil"/>
          <w:left w:val="nil"/>
          <w:bottom w:val="nil"/>
          <w:right w:val="nil"/>
          <w:between w:val="nil"/>
        </w:pBdr>
        <w:spacing w:after="240" w:line="269" w:lineRule="auto"/>
        <w:ind w:left="886" w:right="316"/>
        <w:rPr>
          <w:b/>
          <w:color w:val="000000"/>
          <w:u w:val="single"/>
        </w:rPr>
      </w:pPr>
    </w:p>
    <w:p w14:paraId="65D535BB" w14:textId="77777777" w:rsidR="00C04B0D" w:rsidRDefault="00C04B0D" w:rsidP="00C04B0D">
      <w:pPr>
        <w:pBdr>
          <w:top w:val="nil"/>
          <w:left w:val="nil"/>
          <w:bottom w:val="nil"/>
          <w:right w:val="nil"/>
          <w:between w:val="nil"/>
        </w:pBdr>
        <w:ind w:left="458" w:right="488"/>
        <w:jc w:val="both"/>
        <w:rPr>
          <w:b/>
          <w:color w:val="000000"/>
          <w:sz w:val="24"/>
          <w:szCs w:val="24"/>
          <w:u w:val="single"/>
        </w:rPr>
      </w:pPr>
      <w:r>
        <w:rPr>
          <w:b/>
          <w:color w:val="000000"/>
          <w:u w:val="single"/>
        </w:rPr>
        <w:t>Asimismo, me comprometo a acatar el resultado de la evaluación de mi proyecto, tomando conocimiento que los mismos son inapelables.</w:t>
      </w:r>
    </w:p>
    <w:p w14:paraId="3F7B39CD" w14:textId="77777777" w:rsidR="00C04B0D" w:rsidRDefault="00C04B0D" w:rsidP="00C04B0D">
      <w:pPr>
        <w:pBdr>
          <w:top w:val="nil"/>
          <w:left w:val="nil"/>
          <w:bottom w:val="nil"/>
          <w:right w:val="nil"/>
          <w:between w:val="nil"/>
        </w:pBdr>
        <w:spacing w:before="1"/>
        <w:ind w:right="485"/>
        <w:rPr>
          <w:color w:val="000000"/>
        </w:rPr>
      </w:pPr>
    </w:p>
    <w:p w14:paraId="75653267" w14:textId="77777777" w:rsidR="00C04B0D" w:rsidRDefault="00C04B0D" w:rsidP="00C04B0D">
      <w:pPr>
        <w:pBdr>
          <w:top w:val="nil"/>
          <w:left w:val="nil"/>
          <w:bottom w:val="nil"/>
          <w:right w:val="nil"/>
          <w:between w:val="nil"/>
        </w:pBdr>
        <w:spacing w:before="1"/>
        <w:ind w:right="485"/>
        <w:rPr>
          <w:color w:val="000000"/>
        </w:rPr>
      </w:pPr>
    </w:p>
    <w:p w14:paraId="464B9DD1" w14:textId="77777777" w:rsidR="00C04B0D" w:rsidRDefault="00C04B0D" w:rsidP="00C04B0D">
      <w:pPr>
        <w:pBdr>
          <w:top w:val="nil"/>
          <w:left w:val="nil"/>
          <w:bottom w:val="nil"/>
          <w:right w:val="nil"/>
          <w:between w:val="nil"/>
        </w:pBdr>
        <w:ind w:right="485"/>
        <w:rPr>
          <w:color w:val="000000"/>
        </w:rPr>
      </w:pPr>
      <w:r>
        <w:rPr>
          <w:color w:val="000000"/>
        </w:rPr>
        <w:t>FIRMA</w:t>
      </w:r>
    </w:p>
    <w:p w14:paraId="5DF23344" w14:textId="77777777" w:rsidR="00C04B0D" w:rsidRDefault="00C04B0D" w:rsidP="00C04B0D">
      <w:pPr>
        <w:pBdr>
          <w:top w:val="nil"/>
          <w:left w:val="nil"/>
          <w:bottom w:val="nil"/>
          <w:right w:val="nil"/>
          <w:between w:val="nil"/>
        </w:pBdr>
        <w:ind w:left="458" w:right="485"/>
        <w:rPr>
          <w:color w:val="000000"/>
        </w:rPr>
      </w:pPr>
      <w:r>
        <w:rPr>
          <w:color w:val="000000"/>
        </w:rPr>
        <w:t>NOMBRES Y APELLIDOS COMPLETOS:</w:t>
      </w:r>
    </w:p>
    <w:p w14:paraId="2FA59776" w14:textId="77777777" w:rsidR="00C04B0D" w:rsidRDefault="00C04B0D" w:rsidP="00C04B0D">
      <w:pPr>
        <w:pBdr>
          <w:top w:val="nil"/>
          <w:left w:val="nil"/>
          <w:bottom w:val="nil"/>
          <w:right w:val="nil"/>
          <w:between w:val="nil"/>
        </w:pBdr>
        <w:ind w:left="458" w:right="485"/>
        <w:rPr>
          <w:color w:val="000000"/>
        </w:rPr>
      </w:pPr>
      <w:r>
        <w:rPr>
          <w:color w:val="000000"/>
        </w:rPr>
        <w:t>DNI / CE:</w:t>
      </w:r>
    </w:p>
    <w:p w14:paraId="7EB068F3" w14:textId="77777777" w:rsidR="00C04B0D" w:rsidRDefault="00C04B0D" w:rsidP="00C04B0D">
      <w:pPr>
        <w:pBdr>
          <w:top w:val="nil"/>
          <w:left w:val="nil"/>
          <w:bottom w:val="nil"/>
          <w:right w:val="nil"/>
          <w:between w:val="nil"/>
        </w:pBdr>
        <w:ind w:left="458" w:right="485"/>
        <w:rPr>
          <w:color w:val="000000"/>
        </w:rPr>
      </w:pPr>
      <w:r>
        <w:rPr>
          <w:color w:val="000000"/>
        </w:rPr>
        <w:t>Fecha y lugar:</w:t>
      </w:r>
    </w:p>
    <w:p w14:paraId="50B71F5F" w14:textId="77777777" w:rsidR="00C04B0D" w:rsidRDefault="00C04B0D" w:rsidP="00C04B0D">
      <w:pPr>
        <w:pBdr>
          <w:top w:val="nil"/>
          <w:left w:val="nil"/>
          <w:bottom w:val="nil"/>
          <w:right w:val="nil"/>
          <w:between w:val="nil"/>
        </w:pBdr>
        <w:ind w:left="458" w:right="485"/>
        <w:rPr>
          <w:color w:val="000000"/>
        </w:rPr>
      </w:pPr>
      <w:r>
        <w:rPr>
          <w:color w:val="000000"/>
        </w:rPr>
        <w:t xml:space="preserve">Colegiatura </w:t>
      </w:r>
      <w:proofErr w:type="spellStart"/>
      <w:r>
        <w:rPr>
          <w:color w:val="000000"/>
        </w:rPr>
        <w:t>Nº</w:t>
      </w:r>
      <w:proofErr w:type="spellEnd"/>
      <w:r>
        <w:rPr>
          <w:color w:val="000000"/>
        </w:rPr>
        <w:t xml:space="preserve"> (si corresponde): </w:t>
      </w:r>
    </w:p>
    <w:p w14:paraId="1C3B6B56" w14:textId="77777777" w:rsidR="00C04B0D" w:rsidRDefault="00C04B0D" w:rsidP="00C04B0D">
      <w:pPr>
        <w:pBdr>
          <w:top w:val="nil"/>
          <w:left w:val="nil"/>
          <w:bottom w:val="nil"/>
          <w:right w:val="nil"/>
          <w:between w:val="nil"/>
        </w:pBdr>
        <w:ind w:left="458" w:right="485"/>
        <w:rPr>
          <w:color w:val="000000"/>
        </w:rPr>
      </w:pPr>
      <w:r>
        <w:rPr>
          <w:color w:val="000000"/>
        </w:rPr>
        <w:t>Vise cada hoja y firme</w:t>
      </w:r>
    </w:p>
    <w:p w14:paraId="2E918455" w14:textId="77777777" w:rsidR="00C04B0D" w:rsidRDefault="00C04B0D" w:rsidP="00C04B0D">
      <w:pPr>
        <w:spacing w:line="482" w:lineRule="auto"/>
      </w:pPr>
    </w:p>
    <w:p w14:paraId="1F8E6C4D" w14:textId="77777777" w:rsidR="00C04B0D" w:rsidRDefault="00C04B0D" w:rsidP="00C04B0D">
      <w:pPr>
        <w:pStyle w:val="Ttulo1"/>
        <w:spacing w:before="35"/>
        <w:ind w:left="0"/>
      </w:pPr>
      <w:r>
        <w:br w:type="page"/>
      </w:r>
    </w:p>
    <w:p w14:paraId="35DD7B06" w14:textId="77777777" w:rsidR="00C04B0D" w:rsidRDefault="00C04B0D" w:rsidP="00C04B0D">
      <w:pPr>
        <w:pStyle w:val="Ttulo1"/>
        <w:keepNext/>
        <w:shd w:val="clear" w:color="auto" w:fill="E7E6E6"/>
        <w:spacing w:before="120"/>
        <w:ind w:left="0"/>
      </w:pPr>
      <w:bookmarkStart w:id="17" w:name="_heading=h.44sinio" w:colFirst="0" w:colLast="0"/>
      <w:bookmarkEnd w:id="17"/>
      <w:r>
        <w:lastRenderedPageBreak/>
        <w:t>ANEXO 7: PERFIL TÉCNICO - PROFESIONAL</w:t>
      </w:r>
    </w:p>
    <w:p w14:paraId="0CC55FBD" w14:textId="77777777" w:rsidR="00C04B0D" w:rsidRDefault="00C04B0D" w:rsidP="00C04B0D">
      <w:pPr>
        <w:pBdr>
          <w:top w:val="nil"/>
          <w:left w:val="nil"/>
          <w:bottom w:val="nil"/>
          <w:right w:val="nil"/>
          <w:between w:val="nil"/>
        </w:pBdr>
        <w:ind w:left="1025" w:hanging="360"/>
        <w:rPr>
          <w:color w:val="000000"/>
        </w:rPr>
      </w:pPr>
    </w:p>
    <w:p w14:paraId="0AF67EE0" w14:textId="77777777" w:rsidR="00C04B0D" w:rsidRDefault="00C04B0D" w:rsidP="00C04B0D">
      <w:pPr>
        <w:numPr>
          <w:ilvl w:val="0"/>
          <w:numId w:val="90"/>
        </w:numPr>
        <w:pBdr>
          <w:top w:val="nil"/>
          <w:left w:val="nil"/>
          <w:bottom w:val="nil"/>
          <w:right w:val="nil"/>
          <w:between w:val="nil"/>
        </w:pBdr>
        <w:jc w:val="both"/>
        <w:rPr>
          <w:b/>
          <w:color w:val="000000"/>
        </w:rPr>
      </w:pPr>
      <w:r>
        <w:rPr>
          <w:b/>
          <w:color w:val="000000"/>
        </w:rPr>
        <w:t>PERFIL DEL PUESTO</w:t>
      </w:r>
    </w:p>
    <w:tbl>
      <w:tblPr>
        <w:tblW w:w="86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1"/>
        <w:gridCol w:w="5529"/>
      </w:tblGrid>
      <w:tr w:rsidR="00C04B0D" w14:paraId="10235582" w14:textId="77777777" w:rsidTr="00CF7C18">
        <w:trPr>
          <w:trHeight w:val="405"/>
        </w:trPr>
        <w:tc>
          <w:tcPr>
            <w:tcW w:w="3121" w:type="dxa"/>
            <w:tcBorders>
              <w:bottom w:val="single" w:sz="4" w:space="0" w:color="000000"/>
              <w:right w:val="single" w:sz="4" w:space="0" w:color="000000"/>
            </w:tcBorders>
            <w:shd w:val="clear" w:color="auto" w:fill="92D050"/>
          </w:tcPr>
          <w:p w14:paraId="2D6E071B" w14:textId="77777777" w:rsidR="00C04B0D" w:rsidRDefault="00C04B0D" w:rsidP="00CF7C18">
            <w:pPr>
              <w:pBdr>
                <w:top w:val="nil"/>
                <w:left w:val="nil"/>
                <w:bottom w:val="nil"/>
                <w:right w:val="nil"/>
                <w:between w:val="nil"/>
              </w:pBdr>
              <w:spacing w:line="242" w:lineRule="auto"/>
              <w:ind w:left="110"/>
              <w:rPr>
                <w:b/>
                <w:color w:val="000000"/>
                <w:sz w:val="20"/>
                <w:szCs w:val="20"/>
              </w:rPr>
            </w:pPr>
            <w:r>
              <w:rPr>
                <w:b/>
                <w:color w:val="000000"/>
                <w:sz w:val="20"/>
                <w:szCs w:val="20"/>
              </w:rPr>
              <w:t>REQUISITOS</w:t>
            </w:r>
          </w:p>
        </w:tc>
        <w:tc>
          <w:tcPr>
            <w:tcW w:w="5529" w:type="dxa"/>
            <w:tcBorders>
              <w:left w:val="single" w:sz="4" w:space="0" w:color="000000"/>
              <w:bottom w:val="single" w:sz="4" w:space="0" w:color="000000"/>
            </w:tcBorders>
            <w:shd w:val="clear" w:color="auto" w:fill="92D050"/>
          </w:tcPr>
          <w:p w14:paraId="71136555" w14:textId="77777777" w:rsidR="00C04B0D" w:rsidRDefault="00C04B0D" w:rsidP="00CF7C18">
            <w:pPr>
              <w:pBdr>
                <w:top w:val="nil"/>
                <w:left w:val="nil"/>
                <w:bottom w:val="nil"/>
                <w:right w:val="nil"/>
                <w:between w:val="nil"/>
              </w:pBdr>
              <w:spacing w:line="242" w:lineRule="auto"/>
              <w:ind w:left="112"/>
              <w:rPr>
                <w:b/>
                <w:color w:val="000000"/>
                <w:sz w:val="20"/>
                <w:szCs w:val="20"/>
              </w:rPr>
            </w:pPr>
            <w:r>
              <w:rPr>
                <w:b/>
                <w:color w:val="000000"/>
                <w:sz w:val="20"/>
                <w:szCs w:val="20"/>
              </w:rPr>
              <w:t>DETALLE</w:t>
            </w:r>
          </w:p>
        </w:tc>
      </w:tr>
      <w:tr w:rsidR="00C04B0D" w14:paraId="58E40003" w14:textId="77777777" w:rsidTr="00CF7C18">
        <w:trPr>
          <w:trHeight w:val="976"/>
        </w:trPr>
        <w:tc>
          <w:tcPr>
            <w:tcW w:w="3121" w:type="dxa"/>
            <w:tcBorders>
              <w:top w:val="single" w:sz="4" w:space="0" w:color="000000"/>
              <w:bottom w:val="single" w:sz="4" w:space="0" w:color="000000"/>
              <w:right w:val="single" w:sz="4" w:space="0" w:color="000000"/>
            </w:tcBorders>
          </w:tcPr>
          <w:p w14:paraId="369417CC" w14:textId="77777777" w:rsidR="00C04B0D" w:rsidRDefault="00C04B0D" w:rsidP="00CF7C18">
            <w:pPr>
              <w:pBdr>
                <w:top w:val="nil"/>
                <w:left w:val="nil"/>
                <w:bottom w:val="nil"/>
                <w:right w:val="nil"/>
                <w:between w:val="nil"/>
              </w:pBdr>
              <w:spacing w:before="1"/>
              <w:ind w:left="110" w:right="263"/>
              <w:rPr>
                <w:b/>
                <w:color w:val="000000"/>
                <w:sz w:val="20"/>
                <w:szCs w:val="20"/>
              </w:rPr>
            </w:pPr>
            <w:r>
              <w:rPr>
                <w:b/>
                <w:color w:val="000000"/>
                <w:sz w:val="20"/>
                <w:szCs w:val="20"/>
              </w:rPr>
              <w:t xml:space="preserve">Formación académica, grado académico y/o nivel de estudios: </w:t>
            </w:r>
          </w:p>
        </w:tc>
        <w:tc>
          <w:tcPr>
            <w:tcW w:w="5529" w:type="dxa"/>
            <w:tcBorders>
              <w:top w:val="single" w:sz="4" w:space="0" w:color="000000"/>
              <w:left w:val="single" w:sz="4" w:space="0" w:color="000000"/>
              <w:bottom w:val="single" w:sz="4" w:space="0" w:color="000000"/>
            </w:tcBorders>
          </w:tcPr>
          <w:p w14:paraId="6A61B018" w14:textId="77777777" w:rsidR="00C04B0D" w:rsidRDefault="00C04B0D" w:rsidP="00C04B0D">
            <w:pPr>
              <w:numPr>
                <w:ilvl w:val="0"/>
                <w:numId w:val="88"/>
              </w:numPr>
              <w:pBdr>
                <w:top w:val="nil"/>
                <w:left w:val="nil"/>
                <w:bottom w:val="nil"/>
                <w:right w:val="nil"/>
                <w:between w:val="nil"/>
              </w:pBdr>
              <w:tabs>
                <w:tab w:val="left" w:pos="290"/>
              </w:tabs>
              <w:spacing w:before="1"/>
              <w:ind w:right="90"/>
              <w:rPr>
                <w:color w:val="000000"/>
                <w:sz w:val="20"/>
                <w:szCs w:val="20"/>
              </w:rPr>
            </w:pPr>
          </w:p>
          <w:p w14:paraId="40AD7165" w14:textId="77777777" w:rsidR="00C04B0D" w:rsidRDefault="00C04B0D" w:rsidP="00CF7C18">
            <w:pPr>
              <w:pBdr>
                <w:top w:val="nil"/>
                <w:left w:val="nil"/>
                <w:bottom w:val="nil"/>
                <w:right w:val="nil"/>
                <w:between w:val="nil"/>
              </w:pBdr>
              <w:spacing w:before="1" w:line="223" w:lineRule="auto"/>
              <w:ind w:left="289"/>
              <w:rPr>
                <w:color w:val="000000"/>
                <w:sz w:val="20"/>
                <w:szCs w:val="20"/>
              </w:rPr>
            </w:pPr>
          </w:p>
        </w:tc>
      </w:tr>
      <w:tr w:rsidR="00C04B0D" w14:paraId="5D8AF6DD" w14:textId="77777777" w:rsidTr="00CF7C18">
        <w:trPr>
          <w:trHeight w:val="976"/>
        </w:trPr>
        <w:tc>
          <w:tcPr>
            <w:tcW w:w="3121" w:type="dxa"/>
            <w:tcBorders>
              <w:top w:val="single" w:sz="4" w:space="0" w:color="000000"/>
              <w:bottom w:val="single" w:sz="4" w:space="0" w:color="000000"/>
              <w:right w:val="single" w:sz="4" w:space="0" w:color="000000"/>
            </w:tcBorders>
          </w:tcPr>
          <w:p w14:paraId="3DE16881" w14:textId="77777777" w:rsidR="00C04B0D" w:rsidRDefault="00C04B0D" w:rsidP="00CF7C18">
            <w:pPr>
              <w:pBdr>
                <w:top w:val="nil"/>
                <w:left w:val="nil"/>
                <w:bottom w:val="nil"/>
                <w:right w:val="nil"/>
                <w:between w:val="nil"/>
              </w:pBdr>
              <w:spacing w:before="1"/>
              <w:ind w:left="110" w:right="990"/>
              <w:rPr>
                <w:b/>
                <w:color w:val="000000"/>
                <w:sz w:val="20"/>
                <w:szCs w:val="20"/>
              </w:rPr>
            </w:pPr>
            <w:r>
              <w:rPr>
                <w:b/>
                <w:color w:val="000000"/>
                <w:sz w:val="20"/>
                <w:szCs w:val="20"/>
              </w:rPr>
              <w:t>Cursos y/o Programa de Especialización:</w:t>
            </w:r>
          </w:p>
        </w:tc>
        <w:tc>
          <w:tcPr>
            <w:tcW w:w="5529" w:type="dxa"/>
            <w:tcBorders>
              <w:top w:val="single" w:sz="4" w:space="0" w:color="000000"/>
              <w:left w:val="single" w:sz="4" w:space="0" w:color="000000"/>
              <w:bottom w:val="single" w:sz="4" w:space="0" w:color="000000"/>
            </w:tcBorders>
          </w:tcPr>
          <w:p w14:paraId="0B72E88B" w14:textId="77777777" w:rsidR="00C04B0D" w:rsidRDefault="00C04B0D" w:rsidP="00CF7C18">
            <w:pPr>
              <w:pBdr>
                <w:top w:val="nil"/>
                <w:left w:val="nil"/>
                <w:bottom w:val="nil"/>
                <w:right w:val="nil"/>
                <w:between w:val="nil"/>
              </w:pBdr>
              <w:spacing w:before="1"/>
              <w:ind w:left="289" w:right="88" w:hanging="178"/>
              <w:jc w:val="both"/>
              <w:rPr>
                <w:color w:val="000000"/>
                <w:sz w:val="20"/>
                <w:szCs w:val="20"/>
              </w:rPr>
            </w:pPr>
            <w:r>
              <w:rPr>
                <w:rFonts w:ascii="Arial MT" w:eastAsia="Arial MT" w:hAnsi="Arial MT" w:cs="Arial MT"/>
                <w:color w:val="000000"/>
                <w:sz w:val="20"/>
                <w:szCs w:val="20"/>
              </w:rPr>
              <w:t xml:space="preserve">- </w:t>
            </w:r>
          </w:p>
          <w:p w14:paraId="524FE181" w14:textId="77777777" w:rsidR="00C04B0D" w:rsidRDefault="00C04B0D" w:rsidP="00CF7C18">
            <w:pPr>
              <w:pBdr>
                <w:top w:val="nil"/>
                <w:left w:val="nil"/>
                <w:bottom w:val="nil"/>
                <w:right w:val="nil"/>
                <w:between w:val="nil"/>
              </w:pBdr>
              <w:spacing w:line="223" w:lineRule="auto"/>
              <w:ind w:left="289"/>
              <w:jc w:val="both"/>
              <w:rPr>
                <w:color w:val="000000"/>
                <w:sz w:val="20"/>
                <w:szCs w:val="20"/>
              </w:rPr>
            </w:pPr>
          </w:p>
        </w:tc>
      </w:tr>
      <w:tr w:rsidR="00C04B0D" w14:paraId="07ED4BB5" w14:textId="77777777" w:rsidTr="00CF7C18">
        <w:trPr>
          <w:trHeight w:val="1708"/>
        </w:trPr>
        <w:tc>
          <w:tcPr>
            <w:tcW w:w="3121" w:type="dxa"/>
            <w:tcBorders>
              <w:top w:val="single" w:sz="4" w:space="0" w:color="000000"/>
              <w:bottom w:val="single" w:sz="4" w:space="0" w:color="000000"/>
              <w:right w:val="single" w:sz="4" w:space="0" w:color="000000"/>
            </w:tcBorders>
          </w:tcPr>
          <w:p w14:paraId="372D76CB" w14:textId="77777777" w:rsidR="00C04B0D" w:rsidRDefault="00C04B0D" w:rsidP="00CF7C18">
            <w:pPr>
              <w:pBdr>
                <w:top w:val="nil"/>
                <w:left w:val="nil"/>
                <w:bottom w:val="nil"/>
                <w:right w:val="nil"/>
                <w:between w:val="nil"/>
              </w:pBdr>
              <w:rPr>
                <w:b/>
                <w:color w:val="000000"/>
                <w:sz w:val="20"/>
                <w:szCs w:val="20"/>
              </w:rPr>
            </w:pPr>
          </w:p>
          <w:p w14:paraId="663322E9" w14:textId="77777777" w:rsidR="00C04B0D" w:rsidRDefault="00C04B0D" w:rsidP="00CF7C18">
            <w:pPr>
              <w:pBdr>
                <w:top w:val="nil"/>
                <w:left w:val="nil"/>
                <w:bottom w:val="nil"/>
                <w:right w:val="nil"/>
                <w:between w:val="nil"/>
              </w:pBdr>
              <w:spacing w:before="1"/>
              <w:ind w:left="110"/>
              <w:rPr>
                <w:b/>
                <w:color w:val="000000"/>
                <w:sz w:val="20"/>
                <w:szCs w:val="20"/>
              </w:rPr>
            </w:pPr>
            <w:r>
              <w:rPr>
                <w:b/>
                <w:color w:val="000000"/>
                <w:sz w:val="20"/>
                <w:szCs w:val="20"/>
              </w:rPr>
              <w:t>Experiencia:</w:t>
            </w:r>
          </w:p>
        </w:tc>
        <w:tc>
          <w:tcPr>
            <w:tcW w:w="5529" w:type="dxa"/>
            <w:tcBorders>
              <w:top w:val="single" w:sz="4" w:space="0" w:color="000000"/>
              <w:left w:val="single" w:sz="4" w:space="0" w:color="000000"/>
              <w:bottom w:val="single" w:sz="4" w:space="0" w:color="000000"/>
            </w:tcBorders>
          </w:tcPr>
          <w:p w14:paraId="52CF2454" w14:textId="77777777" w:rsidR="00C04B0D" w:rsidRDefault="00C04B0D" w:rsidP="00C04B0D">
            <w:pPr>
              <w:numPr>
                <w:ilvl w:val="0"/>
                <w:numId w:val="89"/>
              </w:numPr>
              <w:pBdr>
                <w:top w:val="nil"/>
                <w:left w:val="nil"/>
                <w:bottom w:val="nil"/>
                <w:right w:val="nil"/>
                <w:between w:val="nil"/>
              </w:pBdr>
              <w:tabs>
                <w:tab w:val="left" w:pos="290"/>
              </w:tabs>
              <w:rPr>
                <w:color w:val="000000"/>
                <w:sz w:val="20"/>
                <w:szCs w:val="20"/>
              </w:rPr>
            </w:pPr>
          </w:p>
          <w:p w14:paraId="6FB182A1" w14:textId="77777777" w:rsidR="00C04B0D" w:rsidRDefault="00C04B0D" w:rsidP="00CF7C18">
            <w:pPr>
              <w:pBdr>
                <w:top w:val="nil"/>
                <w:left w:val="nil"/>
                <w:bottom w:val="nil"/>
                <w:right w:val="nil"/>
                <w:between w:val="nil"/>
              </w:pBdr>
              <w:spacing w:line="223" w:lineRule="auto"/>
              <w:ind w:left="289"/>
              <w:jc w:val="both"/>
              <w:rPr>
                <w:color w:val="000000"/>
                <w:sz w:val="20"/>
                <w:szCs w:val="20"/>
              </w:rPr>
            </w:pPr>
          </w:p>
        </w:tc>
      </w:tr>
      <w:tr w:rsidR="00C04B0D" w14:paraId="67DB4B19" w14:textId="77777777" w:rsidTr="00CF7C18">
        <w:trPr>
          <w:trHeight w:val="1669"/>
        </w:trPr>
        <w:tc>
          <w:tcPr>
            <w:tcW w:w="3121" w:type="dxa"/>
            <w:tcBorders>
              <w:top w:val="single" w:sz="4" w:space="0" w:color="000000"/>
              <w:bottom w:val="single" w:sz="4" w:space="0" w:color="000000"/>
              <w:right w:val="single" w:sz="4" w:space="0" w:color="000000"/>
            </w:tcBorders>
          </w:tcPr>
          <w:p w14:paraId="357E23EA" w14:textId="77777777" w:rsidR="00C04B0D" w:rsidRDefault="00C04B0D" w:rsidP="00CF7C18">
            <w:pPr>
              <w:pBdr>
                <w:top w:val="nil"/>
                <w:left w:val="nil"/>
                <w:bottom w:val="nil"/>
                <w:right w:val="nil"/>
                <w:between w:val="nil"/>
              </w:pBdr>
              <w:rPr>
                <w:b/>
                <w:color w:val="000000"/>
                <w:sz w:val="20"/>
                <w:szCs w:val="20"/>
              </w:rPr>
            </w:pPr>
          </w:p>
          <w:p w14:paraId="43349496" w14:textId="77777777" w:rsidR="00C04B0D" w:rsidRDefault="00C04B0D" w:rsidP="00CF7C18">
            <w:pPr>
              <w:pBdr>
                <w:top w:val="nil"/>
                <w:left w:val="nil"/>
                <w:bottom w:val="nil"/>
                <w:right w:val="nil"/>
                <w:between w:val="nil"/>
              </w:pBdr>
              <w:rPr>
                <w:b/>
                <w:color w:val="000000"/>
                <w:sz w:val="20"/>
                <w:szCs w:val="20"/>
              </w:rPr>
            </w:pPr>
          </w:p>
          <w:p w14:paraId="53350A65" w14:textId="77777777" w:rsidR="00C04B0D" w:rsidRDefault="00C04B0D" w:rsidP="00CF7C18">
            <w:pPr>
              <w:pBdr>
                <w:top w:val="nil"/>
                <w:left w:val="nil"/>
                <w:bottom w:val="nil"/>
                <w:right w:val="nil"/>
                <w:between w:val="nil"/>
              </w:pBdr>
              <w:rPr>
                <w:b/>
                <w:color w:val="000000"/>
                <w:sz w:val="20"/>
                <w:szCs w:val="20"/>
              </w:rPr>
            </w:pPr>
          </w:p>
          <w:p w14:paraId="34DC9E9B" w14:textId="77777777" w:rsidR="00C04B0D" w:rsidRDefault="00C04B0D" w:rsidP="00CF7C18">
            <w:pPr>
              <w:pBdr>
                <w:top w:val="nil"/>
                <w:left w:val="nil"/>
                <w:bottom w:val="nil"/>
                <w:right w:val="nil"/>
                <w:between w:val="nil"/>
              </w:pBdr>
              <w:spacing w:before="1"/>
              <w:ind w:left="110"/>
              <w:rPr>
                <w:b/>
                <w:color w:val="000000"/>
                <w:sz w:val="20"/>
                <w:szCs w:val="20"/>
              </w:rPr>
            </w:pPr>
            <w:r>
              <w:rPr>
                <w:b/>
                <w:color w:val="000000"/>
                <w:sz w:val="20"/>
                <w:szCs w:val="20"/>
              </w:rPr>
              <w:t>Conocimientos para el puesto</w:t>
            </w:r>
          </w:p>
        </w:tc>
        <w:tc>
          <w:tcPr>
            <w:tcW w:w="5529" w:type="dxa"/>
            <w:tcBorders>
              <w:top w:val="single" w:sz="4" w:space="0" w:color="000000"/>
              <w:left w:val="single" w:sz="4" w:space="0" w:color="000000"/>
              <w:bottom w:val="single" w:sz="4" w:space="0" w:color="000000"/>
            </w:tcBorders>
          </w:tcPr>
          <w:p w14:paraId="0EBD78F4" w14:textId="77777777" w:rsidR="00C04B0D" w:rsidRDefault="00C04B0D" w:rsidP="00CF7C18">
            <w:pPr>
              <w:pBdr>
                <w:top w:val="nil"/>
                <w:left w:val="nil"/>
                <w:bottom w:val="nil"/>
                <w:right w:val="nil"/>
                <w:between w:val="nil"/>
              </w:pBdr>
              <w:spacing w:before="1"/>
              <w:ind w:left="112"/>
              <w:jc w:val="both"/>
              <w:rPr>
                <w:color w:val="000000"/>
                <w:sz w:val="20"/>
                <w:szCs w:val="20"/>
              </w:rPr>
            </w:pPr>
            <w:r>
              <w:rPr>
                <w:b/>
                <w:color w:val="000000"/>
                <w:sz w:val="20"/>
                <w:szCs w:val="20"/>
              </w:rPr>
              <w:t xml:space="preserve">Conocimientos técnicos: </w:t>
            </w:r>
          </w:p>
          <w:p w14:paraId="15D5D78C" w14:textId="77777777" w:rsidR="00C04B0D" w:rsidRDefault="00C04B0D" w:rsidP="00C04B0D">
            <w:pPr>
              <w:numPr>
                <w:ilvl w:val="0"/>
                <w:numId w:val="89"/>
              </w:numPr>
              <w:pBdr>
                <w:top w:val="nil"/>
                <w:left w:val="nil"/>
                <w:bottom w:val="nil"/>
                <w:right w:val="nil"/>
                <w:between w:val="nil"/>
              </w:pBdr>
              <w:tabs>
                <w:tab w:val="left" w:pos="290"/>
              </w:tabs>
              <w:rPr>
                <w:color w:val="000000"/>
                <w:sz w:val="20"/>
                <w:szCs w:val="20"/>
              </w:rPr>
            </w:pPr>
          </w:p>
          <w:p w14:paraId="47BAE476" w14:textId="77777777" w:rsidR="00C04B0D" w:rsidRDefault="00C04B0D" w:rsidP="00CF7C18">
            <w:pPr>
              <w:pBdr>
                <w:top w:val="nil"/>
                <w:left w:val="nil"/>
                <w:bottom w:val="nil"/>
                <w:right w:val="nil"/>
                <w:between w:val="nil"/>
              </w:pBdr>
              <w:spacing w:before="19"/>
              <w:ind w:left="148"/>
              <w:rPr>
                <w:color w:val="000000"/>
                <w:sz w:val="20"/>
                <w:szCs w:val="20"/>
              </w:rPr>
            </w:pPr>
          </w:p>
        </w:tc>
      </w:tr>
      <w:tr w:rsidR="00C04B0D" w14:paraId="00321DC2" w14:textId="77777777" w:rsidTr="00CF7C18">
        <w:trPr>
          <w:trHeight w:val="1221"/>
        </w:trPr>
        <w:tc>
          <w:tcPr>
            <w:tcW w:w="3121" w:type="dxa"/>
            <w:tcBorders>
              <w:top w:val="single" w:sz="4" w:space="0" w:color="000000"/>
              <w:bottom w:val="single" w:sz="4" w:space="0" w:color="000000"/>
              <w:right w:val="single" w:sz="4" w:space="0" w:color="000000"/>
            </w:tcBorders>
          </w:tcPr>
          <w:p w14:paraId="62DCDBD1" w14:textId="77777777" w:rsidR="00C04B0D" w:rsidRDefault="00C04B0D" w:rsidP="00CF7C18">
            <w:pPr>
              <w:pBdr>
                <w:top w:val="nil"/>
                <w:left w:val="nil"/>
                <w:bottom w:val="nil"/>
                <w:right w:val="nil"/>
                <w:between w:val="nil"/>
              </w:pBdr>
              <w:spacing w:before="1"/>
              <w:ind w:left="110"/>
              <w:rPr>
                <w:b/>
                <w:color w:val="000000"/>
                <w:sz w:val="20"/>
                <w:szCs w:val="20"/>
              </w:rPr>
            </w:pPr>
            <w:r>
              <w:rPr>
                <w:b/>
                <w:color w:val="000000"/>
                <w:sz w:val="20"/>
                <w:szCs w:val="20"/>
              </w:rPr>
              <w:t>Habilidades o Competencias</w:t>
            </w:r>
          </w:p>
        </w:tc>
        <w:tc>
          <w:tcPr>
            <w:tcW w:w="5529" w:type="dxa"/>
            <w:tcBorders>
              <w:top w:val="single" w:sz="4" w:space="0" w:color="000000"/>
              <w:left w:val="single" w:sz="4" w:space="0" w:color="000000"/>
              <w:bottom w:val="single" w:sz="4" w:space="0" w:color="000000"/>
            </w:tcBorders>
          </w:tcPr>
          <w:p w14:paraId="4DE9C3AE" w14:textId="77777777" w:rsidR="00C04B0D" w:rsidRDefault="00C04B0D" w:rsidP="00C04B0D">
            <w:pPr>
              <w:numPr>
                <w:ilvl w:val="0"/>
                <w:numId w:val="86"/>
              </w:numPr>
              <w:pBdr>
                <w:top w:val="nil"/>
                <w:left w:val="nil"/>
                <w:bottom w:val="nil"/>
                <w:right w:val="nil"/>
                <w:between w:val="nil"/>
              </w:pBdr>
              <w:tabs>
                <w:tab w:val="left" w:pos="431"/>
                <w:tab w:val="left" w:pos="432"/>
              </w:tabs>
              <w:spacing w:before="1" w:line="242" w:lineRule="auto"/>
              <w:rPr>
                <w:color w:val="000000"/>
                <w:sz w:val="20"/>
                <w:szCs w:val="20"/>
              </w:rPr>
            </w:pPr>
          </w:p>
          <w:p w14:paraId="1C04D37D" w14:textId="77777777" w:rsidR="00C04B0D" w:rsidRDefault="00C04B0D" w:rsidP="00CF7C18">
            <w:pPr>
              <w:pBdr>
                <w:top w:val="nil"/>
                <w:left w:val="nil"/>
                <w:bottom w:val="nil"/>
                <w:right w:val="nil"/>
                <w:between w:val="nil"/>
              </w:pBdr>
              <w:tabs>
                <w:tab w:val="left" w:pos="431"/>
                <w:tab w:val="left" w:pos="432"/>
              </w:tabs>
              <w:spacing w:before="1" w:line="223" w:lineRule="auto"/>
              <w:ind w:left="431"/>
              <w:rPr>
                <w:color w:val="000000"/>
                <w:sz w:val="20"/>
                <w:szCs w:val="20"/>
              </w:rPr>
            </w:pPr>
          </w:p>
        </w:tc>
      </w:tr>
    </w:tbl>
    <w:p w14:paraId="1DAC498F" w14:textId="77777777" w:rsidR="00C04B0D" w:rsidRDefault="00C04B0D" w:rsidP="00C04B0D">
      <w:pPr>
        <w:pStyle w:val="Ttulo1"/>
        <w:spacing w:before="35"/>
        <w:ind w:left="0"/>
      </w:pPr>
    </w:p>
    <w:p w14:paraId="758EC19F" w14:textId="77777777" w:rsidR="00C04B0D" w:rsidRDefault="00C04B0D" w:rsidP="00C04B0D">
      <w:pPr>
        <w:numPr>
          <w:ilvl w:val="0"/>
          <w:numId w:val="90"/>
        </w:numPr>
        <w:pBdr>
          <w:top w:val="nil"/>
          <w:left w:val="nil"/>
          <w:bottom w:val="nil"/>
          <w:right w:val="nil"/>
          <w:between w:val="nil"/>
        </w:pBdr>
        <w:jc w:val="both"/>
        <w:rPr>
          <w:b/>
          <w:color w:val="000000"/>
        </w:rPr>
      </w:pPr>
      <w:r>
        <w:rPr>
          <w:b/>
          <w:color w:val="000000"/>
        </w:rPr>
        <w:t>CARACTERÍSTICAS DEL PUESTO Y/O CARGO</w:t>
      </w:r>
    </w:p>
    <w:p w14:paraId="00A6F4B7" w14:textId="77777777" w:rsidR="00C04B0D" w:rsidRDefault="00C04B0D" w:rsidP="00C04B0D">
      <w:pPr>
        <w:pBdr>
          <w:top w:val="nil"/>
          <w:left w:val="nil"/>
          <w:bottom w:val="nil"/>
          <w:right w:val="nil"/>
          <w:between w:val="nil"/>
        </w:pBdr>
        <w:spacing w:before="2"/>
        <w:rPr>
          <w:b/>
          <w:color w:val="000000"/>
          <w:sz w:val="16"/>
          <w:szCs w:val="16"/>
        </w:rPr>
      </w:pPr>
    </w:p>
    <w:p w14:paraId="2006BF03" w14:textId="77777777" w:rsidR="00C04B0D" w:rsidRDefault="00C04B0D" w:rsidP="00C04B0D">
      <w:pPr>
        <w:pBdr>
          <w:top w:val="nil"/>
          <w:left w:val="nil"/>
          <w:bottom w:val="nil"/>
          <w:right w:val="nil"/>
          <w:between w:val="nil"/>
        </w:pBdr>
        <w:spacing w:before="1"/>
        <w:ind w:left="116"/>
        <w:rPr>
          <w:color w:val="000000"/>
        </w:rPr>
      </w:pPr>
      <w:r>
        <w:rPr>
          <w:color w:val="000000"/>
        </w:rPr>
        <w:t>Principales funciones a desarrollar:</w:t>
      </w:r>
    </w:p>
    <w:p w14:paraId="3DDAA836" w14:textId="77777777" w:rsidR="00C04B0D" w:rsidRDefault="00C04B0D" w:rsidP="00C04B0D">
      <w:pPr>
        <w:pBdr>
          <w:top w:val="nil"/>
          <w:left w:val="nil"/>
          <w:bottom w:val="nil"/>
          <w:right w:val="nil"/>
          <w:between w:val="nil"/>
        </w:pBdr>
        <w:spacing w:before="1"/>
        <w:rPr>
          <w:color w:val="000000"/>
        </w:rPr>
      </w:pPr>
    </w:p>
    <w:p w14:paraId="087407F5" w14:textId="77777777" w:rsidR="00C04B0D" w:rsidRDefault="00C04B0D" w:rsidP="00C04B0D">
      <w:pPr>
        <w:numPr>
          <w:ilvl w:val="0"/>
          <w:numId w:val="91"/>
        </w:numPr>
        <w:pBdr>
          <w:top w:val="nil"/>
          <w:left w:val="nil"/>
          <w:bottom w:val="nil"/>
          <w:right w:val="nil"/>
          <w:between w:val="nil"/>
        </w:pBdr>
        <w:tabs>
          <w:tab w:val="left" w:pos="836"/>
          <w:tab w:val="left" w:pos="837"/>
        </w:tabs>
        <w:ind w:right="258"/>
        <w:jc w:val="both"/>
      </w:pPr>
    </w:p>
    <w:p w14:paraId="66620630" w14:textId="77777777" w:rsidR="00C04B0D" w:rsidRDefault="00C04B0D" w:rsidP="00C04B0D">
      <w:pPr>
        <w:tabs>
          <w:tab w:val="left" w:pos="836"/>
          <w:tab w:val="left" w:pos="837"/>
        </w:tabs>
        <w:ind w:right="258"/>
      </w:pPr>
    </w:p>
    <w:p w14:paraId="59944484" w14:textId="77777777" w:rsidR="00C04B0D" w:rsidRDefault="00C04B0D" w:rsidP="00C04B0D">
      <w:pPr>
        <w:tabs>
          <w:tab w:val="left" w:pos="836"/>
          <w:tab w:val="left" w:pos="837"/>
        </w:tabs>
        <w:ind w:right="258"/>
      </w:pPr>
    </w:p>
    <w:p w14:paraId="28155711" w14:textId="77777777" w:rsidR="00C04B0D" w:rsidRDefault="00C04B0D" w:rsidP="00C04B0D">
      <w:pPr>
        <w:tabs>
          <w:tab w:val="left" w:pos="836"/>
          <w:tab w:val="left" w:pos="837"/>
        </w:tabs>
        <w:ind w:right="258"/>
      </w:pPr>
    </w:p>
    <w:p w14:paraId="55B9FC38" w14:textId="77777777" w:rsidR="00C04B0D" w:rsidRDefault="00C04B0D" w:rsidP="00C04B0D">
      <w:pPr>
        <w:tabs>
          <w:tab w:val="left" w:pos="836"/>
          <w:tab w:val="left" w:pos="837"/>
        </w:tabs>
        <w:ind w:right="258"/>
      </w:pPr>
    </w:p>
    <w:p w14:paraId="5B0DD067" w14:textId="77777777" w:rsidR="00C04B0D" w:rsidRDefault="00C04B0D" w:rsidP="00C04B0D">
      <w:pPr>
        <w:tabs>
          <w:tab w:val="left" w:pos="836"/>
          <w:tab w:val="left" w:pos="837"/>
        </w:tabs>
        <w:ind w:right="258"/>
      </w:pPr>
    </w:p>
    <w:p w14:paraId="3C00D403" w14:textId="77777777" w:rsidR="00C04B0D" w:rsidRDefault="00C04B0D" w:rsidP="00C04B0D">
      <w:pPr>
        <w:tabs>
          <w:tab w:val="left" w:pos="836"/>
          <w:tab w:val="left" w:pos="837"/>
        </w:tabs>
        <w:ind w:right="258"/>
      </w:pPr>
    </w:p>
    <w:p w14:paraId="06D253B4" w14:textId="77777777" w:rsidR="00C04B0D" w:rsidRDefault="00C04B0D" w:rsidP="00C04B0D">
      <w:pPr>
        <w:tabs>
          <w:tab w:val="left" w:pos="836"/>
          <w:tab w:val="left" w:pos="837"/>
        </w:tabs>
        <w:ind w:right="258"/>
      </w:pPr>
    </w:p>
    <w:p w14:paraId="4DE1E759" w14:textId="77777777" w:rsidR="00C04B0D" w:rsidRDefault="00C04B0D" w:rsidP="00C04B0D">
      <w:pPr>
        <w:tabs>
          <w:tab w:val="left" w:pos="836"/>
          <w:tab w:val="left" w:pos="837"/>
        </w:tabs>
        <w:ind w:right="258"/>
      </w:pPr>
    </w:p>
    <w:p w14:paraId="6E751BB1" w14:textId="77777777" w:rsidR="00C04B0D" w:rsidRDefault="00C04B0D" w:rsidP="00C04B0D">
      <w:pPr>
        <w:tabs>
          <w:tab w:val="left" w:pos="836"/>
          <w:tab w:val="left" w:pos="837"/>
        </w:tabs>
        <w:ind w:right="258"/>
      </w:pPr>
    </w:p>
    <w:p w14:paraId="1DB457C1" w14:textId="77777777" w:rsidR="00C04B0D" w:rsidRDefault="00C04B0D" w:rsidP="00C04B0D">
      <w:pPr>
        <w:tabs>
          <w:tab w:val="left" w:pos="836"/>
          <w:tab w:val="left" w:pos="837"/>
        </w:tabs>
        <w:ind w:right="258"/>
      </w:pPr>
    </w:p>
    <w:p w14:paraId="2A9743BB" w14:textId="77777777" w:rsidR="00C04B0D" w:rsidRDefault="00C04B0D" w:rsidP="00C04B0D">
      <w:pPr>
        <w:tabs>
          <w:tab w:val="left" w:pos="836"/>
          <w:tab w:val="left" w:pos="837"/>
        </w:tabs>
        <w:ind w:right="258"/>
      </w:pPr>
    </w:p>
    <w:p w14:paraId="080E34C1" w14:textId="77777777" w:rsidR="00C04B0D" w:rsidRDefault="00C04B0D" w:rsidP="00C04B0D">
      <w:pPr>
        <w:tabs>
          <w:tab w:val="left" w:pos="836"/>
          <w:tab w:val="left" w:pos="837"/>
        </w:tabs>
        <w:ind w:right="258"/>
      </w:pPr>
    </w:p>
    <w:p w14:paraId="240A7F18" w14:textId="77777777" w:rsidR="00C04B0D" w:rsidRDefault="00C04B0D" w:rsidP="00C04B0D">
      <w:pPr>
        <w:pBdr>
          <w:top w:val="nil"/>
          <w:left w:val="nil"/>
          <w:bottom w:val="nil"/>
          <w:right w:val="nil"/>
          <w:between w:val="nil"/>
        </w:pBdr>
        <w:ind w:left="1025" w:hanging="360"/>
        <w:rPr>
          <w:color w:val="000000"/>
        </w:rPr>
      </w:pPr>
    </w:p>
    <w:p w14:paraId="41BA9149" w14:textId="77777777" w:rsidR="00C04B0D" w:rsidRDefault="00C04B0D" w:rsidP="00C04B0D">
      <w:pPr>
        <w:pBdr>
          <w:top w:val="nil"/>
          <w:left w:val="nil"/>
          <w:bottom w:val="nil"/>
          <w:right w:val="nil"/>
          <w:between w:val="nil"/>
        </w:pBdr>
        <w:ind w:left="1025" w:hanging="360"/>
        <w:rPr>
          <w:color w:val="000000"/>
        </w:rPr>
      </w:pPr>
    </w:p>
    <w:p w14:paraId="2D6487FE" w14:textId="77777777" w:rsidR="00C04B0D" w:rsidRDefault="00C04B0D" w:rsidP="00C04B0D">
      <w:pPr>
        <w:pBdr>
          <w:top w:val="nil"/>
          <w:left w:val="nil"/>
          <w:bottom w:val="nil"/>
          <w:right w:val="nil"/>
          <w:between w:val="nil"/>
        </w:pBdr>
        <w:ind w:left="1025" w:hanging="360"/>
        <w:rPr>
          <w:color w:val="000000"/>
        </w:rPr>
      </w:pPr>
    </w:p>
    <w:p w14:paraId="04C1F963" w14:textId="77777777" w:rsidR="00C04B0D" w:rsidRDefault="00C04B0D" w:rsidP="00C04B0D">
      <w:pPr>
        <w:pBdr>
          <w:top w:val="nil"/>
          <w:left w:val="nil"/>
          <w:bottom w:val="nil"/>
          <w:right w:val="nil"/>
          <w:between w:val="nil"/>
        </w:pBdr>
        <w:ind w:left="1025" w:hanging="360"/>
        <w:rPr>
          <w:color w:val="000000"/>
        </w:rPr>
      </w:pPr>
    </w:p>
    <w:p w14:paraId="208903D6" w14:textId="77777777" w:rsidR="00C04B0D" w:rsidRDefault="00C04B0D" w:rsidP="00C04B0D">
      <w:pPr>
        <w:pStyle w:val="Ttulo1"/>
        <w:keepNext/>
        <w:shd w:val="clear" w:color="auto" w:fill="E7E6E6"/>
        <w:spacing w:before="120"/>
        <w:ind w:left="0"/>
      </w:pPr>
      <w:bookmarkStart w:id="18" w:name="_heading=h.2jxsxqh" w:colFirst="0" w:colLast="0"/>
      <w:bookmarkEnd w:id="18"/>
      <w:r>
        <w:lastRenderedPageBreak/>
        <w:t>ANEXO 8: CARTA DE COMPROMISO DE COLABORACIÓN (ENTIDADES ASOCIADAS)</w:t>
      </w:r>
    </w:p>
    <w:p w14:paraId="4364FD69" w14:textId="77777777" w:rsidR="00C04B0D" w:rsidRDefault="00C04B0D" w:rsidP="00C04B0D">
      <w:pPr>
        <w:pBdr>
          <w:top w:val="nil"/>
          <w:left w:val="nil"/>
          <w:bottom w:val="nil"/>
          <w:right w:val="nil"/>
          <w:between w:val="nil"/>
        </w:pBdr>
        <w:ind w:left="1025" w:hanging="360"/>
        <w:rPr>
          <w:color w:val="000000"/>
        </w:rPr>
      </w:pPr>
    </w:p>
    <w:p w14:paraId="145A88BA" w14:textId="77777777" w:rsidR="00C04B0D" w:rsidRDefault="00C04B0D" w:rsidP="00C04B0D">
      <w:pPr>
        <w:ind w:right="-518"/>
      </w:pPr>
      <w:r>
        <w:t xml:space="preserve">Lima, </w:t>
      </w:r>
    </w:p>
    <w:p w14:paraId="703C0A67" w14:textId="77777777" w:rsidR="00C04B0D" w:rsidRDefault="00C04B0D" w:rsidP="00C04B0D">
      <w:pPr>
        <w:ind w:right="-518"/>
      </w:pPr>
    </w:p>
    <w:p w14:paraId="4A681285" w14:textId="77777777" w:rsidR="00C04B0D" w:rsidRDefault="00C04B0D" w:rsidP="00C04B0D">
      <w:pPr>
        <w:ind w:right="-518"/>
      </w:pPr>
      <w:r>
        <w:t>Señores</w:t>
      </w:r>
    </w:p>
    <w:p w14:paraId="159B50F6" w14:textId="77777777" w:rsidR="00C04B0D" w:rsidRDefault="00C04B0D" w:rsidP="00C04B0D">
      <w:pPr>
        <w:ind w:right="-518"/>
      </w:pPr>
      <w:r>
        <w:t>Programa Nacional de Desarrollo Tecnológico e Innovación</w:t>
      </w:r>
    </w:p>
    <w:p w14:paraId="027D9C47" w14:textId="77777777" w:rsidR="00C04B0D" w:rsidRDefault="00C04B0D" w:rsidP="00C04B0D">
      <w:pPr>
        <w:ind w:right="-518"/>
      </w:pPr>
      <w:proofErr w:type="spellStart"/>
      <w:r>
        <w:t>ProInnóvate</w:t>
      </w:r>
      <w:proofErr w:type="spellEnd"/>
    </w:p>
    <w:p w14:paraId="27E0F808" w14:textId="77777777" w:rsidR="00C04B0D" w:rsidRDefault="00C04B0D" w:rsidP="00C04B0D">
      <w:pPr>
        <w:ind w:right="-518"/>
      </w:pPr>
      <w:r>
        <w:t>LIMA – PERÚ</w:t>
      </w:r>
    </w:p>
    <w:p w14:paraId="7C981323" w14:textId="77777777" w:rsidR="00C04B0D" w:rsidRDefault="00C04B0D" w:rsidP="00C04B0D">
      <w:pPr>
        <w:ind w:right="-518"/>
      </w:pPr>
    </w:p>
    <w:p w14:paraId="71231A73" w14:textId="77777777" w:rsidR="00C04B0D" w:rsidRDefault="00C04B0D" w:rsidP="00C04B0D">
      <w:pPr>
        <w:ind w:right="-518"/>
      </w:pPr>
      <w:r>
        <w:rPr>
          <w:b/>
        </w:rPr>
        <w:t>Referencia</w:t>
      </w:r>
      <w:r>
        <w:t>: Concurso de Validación de la Innovación- Cambio Climático</w:t>
      </w:r>
    </w:p>
    <w:p w14:paraId="6ABAADFA" w14:textId="77777777" w:rsidR="00C04B0D" w:rsidRDefault="00C04B0D" w:rsidP="00C04B0D">
      <w:pPr>
        <w:ind w:right="-518"/>
      </w:pPr>
      <w:r>
        <w:rPr>
          <w:b/>
        </w:rPr>
        <w:t>Asunto:</w:t>
      </w:r>
      <w:r>
        <w:t xml:space="preserve"> Compromiso de participar en el proyecto como Entidad Asociada</w:t>
      </w:r>
    </w:p>
    <w:p w14:paraId="16B147EF" w14:textId="77777777" w:rsidR="00C04B0D" w:rsidRDefault="00C04B0D" w:rsidP="00C04B0D">
      <w:pPr>
        <w:ind w:right="-518"/>
      </w:pPr>
    </w:p>
    <w:p w14:paraId="2A2155D2" w14:textId="77777777" w:rsidR="00C04B0D" w:rsidRDefault="00C04B0D" w:rsidP="00C04B0D">
      <w:pPr>
        <w:ind w:right="-518"/>
      </w:pPr>
      <w:r>
        <w:t>De nuestra consideración:</w:t>
      </w:r>
    </w:p>
    <w:p w14:paraId="5BE62364" w14:textId="77777777" w:rsidR="00C04B0D" w:rsidRDefault="00C04B0D" w:rsidP="00C04B0D">
      <w:pPr>
        <w:ind w:right="-518"/>
      </w:pPr>
    </w:p>
    <w:p w14:paraId="26E8A5D2" w14:textId="77777777" w:rsidR="00C04B0D" w:rsidRDefault="00C04B0D" w:rsidP="00C04B0D">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Innovación-Cambio Climático</w:t>
      </w:r>
      <w:r>
        <w:t>“………………...” (</w:t>
      </w:r>
      <w:r>
        <w:rPr>
          <w:i/>
        </w:rPr>
        <w:t>nombre distintivo del sector o tema a tratar</w:t>
      </w:r>
      <w:r>
        <w:t>).</w:t>
      </w:r>
    </w:p>
    <w:p w14:paraId="462E31BF" w14:textId="77777777" w:rsidR="00C04B0D" w:rsidRDefault="00C04B0D" w:rsidP="00C04B0D">
      <w:pPr>
        <w:ind w:right="-518"/>
      </w:pPr>
    </w:p>
    <w:p w14:paraId="753738A9" w14:textId="77777777" w:rsidR="00C04B0D" w:rsidRDefault="00C04B0D" w:rsidP="00C04B0D">
      <w:pPr>
        <w:ind w:right="-518"/>
      </w:pPr>
      <w:r>
        <w:t>Asimismo, declaro conocer la propuesta presentada por ______________________ y expreso el compromiso de cumplir con los aportes y/o roles que se le asignan a mi representada en la ejecución del proyecto.</w:t>
      </w:r>
    </w:p>
    <w:p w14:paraId="6285A826" w14:textId="77777777" w:rsidR="00C04B0D" w:rsidRDefault="00C04B0D" w:rsidP="00C04B0D">
      <w:pPr>
        <w:ind w:right="-518"/>
        <w:rPr>
          <w:b/>
        </w:rPr>
      </w:pPr>
    </w:p>
    <w:p w14:paraId="3C90A447" w14:textId="77777777" w:rsidR="00C04B0D" w:rsidRDefault="00C04B0D" w:rsidP="00C04B0D">
      <w:pPr>
        <w:ind w:right="-518"/>
      </w:pPr>
      <w:r>
        <w:t>Finalmente, según el principio de presunción de veracidad establecido en el T.U.O de la Ley 27444, declaro bajo juramento que mi representada cumple con los requisitos legales</w:t>
      </w:r>
      <w:r>
        <w:rPr>
          <w:vertAlign w:val="superscript"/>
        </w:rPr>
        <w:footnoteReference w:id="14"/>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13FB15E8" w14:textId="77777777" w:rsidR="00C04B0D" w:rsidRDefault="00C04B0D" w:rsidP="00C04B0D">
      <w:pPr>
        <w:ind w:right="-518"/>
      </w:pPr>
    </w:p>
    <w:p w14:paraId="22841E27" w14:textId="77777777" w:rsidR="00C04B0D" w:rsidRDefault="00C04B0D" w:rsidP="00C04B0D">
      <w:pPr>
        <w:ind w:right="-518"/>
      </w:pPr>
      <w:r>
        <w:t>Atentamente,</w:t>
      </w:r>
    </w:p>
    <w:p w14:paraId="418592D6" w14:textId="77777777" w:rsidR="00C04B0D" w:rsidRDefault="00C04B0D" w:rsidP="00C04B0D">
      <w:pPr>
        <w:ind w:right="-518"/>
      </w:pPr>
    </w:p>
    <w:p w14:paraId="3C5EFF53" w14:textId="77777777" w:rsidR="00C04B0D" w:rsidRDefault="00C04B0D" w:rsidP="00C04B0D">
      <w:pPr>
        <w:ind w:right="-518"/>
      </w:pPr>
      <w:r>
        <w:t>________________________________</w:t>
      </w:r>
    </w:p>
    <w:p w14:paraId="7A9F25A5" w14:textId="6A282727" w:rsidR="00C04B0D" w:rsidRDefault="00C04B0D" w:rsidP="00C04B0D">
      <w:pPr>
        <w:ind w:right="-518"/>
      </w:pPr>
      <w:r>
        <w:t xml:space="preserve"> </w:t>
      </w:r>
      <w:r w:rsidR="00C258F4">
        <w:t xml:space="preserve">Representante Legal </w:t>
      </w:r>
      <w:r w:rsidR="00581BC6">
        <w:t xml:space="preserve">de la EA </w:t>
      </w:r>
      <w:r>
        <w:rPr>
          <w:color w:val="000000"/>
          <w:highlight w:val="white"/>
        </w:rPr>
        <w:t>que compromete su participación en el proyecto</w:t>
      </w:r>
    </w:p>
    <w:p w14:paraId="467429DF" w14:textId="77777777" w:rsidR="00C04B0D" w:rsidRDefault="00C04B0D" w:rsidP="00C04B0D">
      <w:pPr>
        <w:ind w:right="-518"/>
      </w:pPr>
      <w:r>
        <w:t>Firma y sello</w:t>
      </w:r>
    </w:p>
    <w:p w14:paraId="71771E75" w14:textId="77777777" w:rsidR="00C04B0D" w:rsidRDefault="00C04B0D" w:rsidP="00C04B0D">
      <w:pPr>
        <w:ind w:right="-518"/>
      </w:pPr>
      <w:r>
        <w:t>DNI del firmante</w:t>
      </w:r>
    </w:p>
    <w:p w14:paraId="01D87587" w14:textId="77777777" w:rsidR="00C04B0D" w:rsidRDefault="00C04B0D" w:rsidP="00C04B0D">
      <w:pPr>
        <w:ind w:right="-518"/>
      </w:pPr>
      <w:bookmarkStart w:id="19" w:name="_heading=h.z337ya" w:colFirst="0" w:colLast="0"/>
      <w:bookmarkEnd w:id="19"/>
      <w:r>
        <w:t>Nombre del área</w:t>
      </w:r>
      <w:r>
        <w:rPr>
          <w:color w:val="000000"/>
          <w:highlight w:val="white"/>
        </w:rPr>
        <w:t xml:space="preserve">/unidad de la </w:t>
      </w:r>
      <w:r>
        <w:t xml:space="preserve">Entidad </w:t>
      </w:r>
    </w:p>
    <w:p w14:paraId="68217BCE" w14:textId="77777777" w:rsidR="00C04B0D" w:rsidRDefault="00C04B0D" w:rsidP="00C04B0D">
      <w:pPr>
        <w:ind w:right="-518"/>
      </w:pPr>
    </w:p>
    <w:p w14:paraId="67977DC7" w14:textId="77777777" w:rsidR="00C04B0D" w:rsidRDefault="00C04B0D" w:rsidP="00C04B0D">
      <w:pPr>
        <w:jc w:val="both"/>
      </w:pPr>
      <w:bookmarkStart w:id="20" w:name="_heading=h.3j2qqm3" w:colFirst="0" w:colLast="0"/>
      <w:bookmarkEnd w:id="20"/>
      <w:r>
        <w:rPr>
          <w:color w:val="000000"/>
          <w:highlight w:val="white"/>
        </w:rPr>
        <w:t> </w:t>
      </w:r>
      <w:r>
        <w:rPr>
          <w:sz w:val="24"/>
          <w:szCs w:val="24"/>
        </w:rPr>
        <w:t>*Tomar en cuenta, si el proyecto es aprobado y seleccionado, la ES deberá formalizar presentando el documento físico del Convenio de Asociación para la ejecución de proyecto con la firma del representante legal (Anexo 9). Este documento es un requisito para la firma de contrato.</w:t>
      </w:r>
      <w:r>
        <w:rPr>
          <w:color w:val="000000"/>
          <w:highlight w:val="white"/>
        </w:rPr>
        <w:t> </w:t>
      </w:r>
    </w:p>
    <w:p w14:paraId="39C13A5F" w14:textId="77777777" w:rsidR="00C04B0D" w:rsidRDefault="00C04B0D" w:rsidP="00C04B0D">
      <w:pPr>
        <w:ind w:right="-518"/>
      </w:pPr>
    </w:p>
    <w:p w14:paraId="44E92AC0" w14:textId="77777777" w:rsidR="00C04B0D" w:rsidRDefault="00C04B0D" w:rsidP="00C04B0D">
      <w:pPr>
        <w:jc w:val="both"/>
        <w:rPr>
          <w:sz w:val="24"/>
          <w:szCs w:val="24"/>
        </w:rPr>
      </w:pPr>
      <w:r>
        <w:t xml:space="preserve">NOTA: </w:t>
      </w:r>
      <w:proofErr w:type="spellStart"/>
      <w:r>
        <w:rPr>
          <w:sz w:val="24"/>
          <w:szCs w:val="24"/>
        </w:rPr>
        <w:t>ProInnóvate</w:t>
      </w:r>
      <w:proofErr w:type="spellEnd"/>
      <w:r>
        <w:rPr>
          <w:sz w:val="24"/>
          <w:szCs w:val="24"/>
        </w:rPr>
        <w:t xml:space="preserve"> tiene la facultad de fiscalización posterior según numeral1.16,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4019D23B" w14:textId="77777777" w:rsidR="00C04B0D" w:rsidRDefault="00C04B0D" w:rsidP="00C04B0D">
      <w:pPr>
        <w:jc w:val="both"/>
        <w:rPr>
          <w:sz w:val="24"/>
          <w:szCs w:val="24"/>
        </w:rPr>
      </w:pPr>
    </w:p>
    <w:p w14:paraId="39A2EA0A" w14:textId="77777777" w:rsidR="00C04B0D" w:rsidRDefault="00C04B0D" w:rsidP="00C04B0D">
      <w:pPr>
        <w:jc w:val="both"/>
        <w:rPr>
          <w:sz w:val="24"/>
          <w:szCs w:val="24"/>
        </w:rPr>
      </w:pPr>
    </w:p>
    <w:p w14:paraId="11095B52" w14:textId="77777777" w:rsidR="00C04B0D" w:rsidRDefault="00C04B0D" w:rsidP="00C04B0D">
      <w:pPr>
        <w:jc w:val="both"/>
        <w:rPr>
          <w:sz w:val="24"/>
          <w:szCs w:val="24"/>
        </w:rPr>
      </w:pPr>
    </w:p>
    <w:p w14:paraId="5169C6CF" w14:textId="77777777" w:rsidR="00581BC6" w:rsidRDefault="00581BC6" w:rsidP="00C04B0D">
      <w:pPr>
        <w:jc w:val="both"/>
        <w:rPr>
          <w:sz w:val="24"/>
          <w:szCs w:val="24"/>
        </w:rPr>
      </w:pPr>
    </w:p>
    <w:p w14:paraId="572EF3A4" w14:textId="77777777" w:rsidR="00C04B0D" w:rsidRDefault="00C04B0D" w:rsidP="00C04B0D">
      <w:pPr>
        <w:jc w:val="both"/>
        <w:rPr>
          <w:sz w:val="24"/>
          <w:szCs w:val="24"/>
        </w:rPr>
      </w:pPr>
    </w:p>
    <w:p w14:paraId="39F95BD9" w14:textId="77777777" w:rsidR="00C04B0D" w:rsidRDefault="00C04B0D" w:rsidP="00C04B0D">
      <w:pPr>
        <w:pStyle w:val="Ttulo1"/>
        <w:keepNext/>
        <w:shd w:val="clear" w:color="auto" w:fill="E7E6E6"/>
        <w:spacing w:before="120"/>
        <w:ind w:left="0"/>
        <w:rPr>
          <w:sz w:val="22"/>
          <w:szCs w:val="22"/>
        </w:rPr>
      </w:pPr>
      <w:bookmarkStart w:id="21" w:name="_heading=h.1y810tw" w:colFirst="0" w:colLast="0"/>
      <w:bookmarkEnd w:id="21"/>
      <w:r>
        <w:rPr>
          <w:sz w:val="22"/>
          <w:szCs w:val="22"/>
        </w:rPr>
        <w:lastRenderedPageBreak/>
        <w:t>ANEXO 9: CARTA DE COMPROMISO DE COLABORACIÓN PARA ENTIDADES ASOCIADAS (SÓLO UNIVERSIDADES Y CITES PÚBLICOS QUE NO FIRME EL REPRESENTANTE LEGAL), FIRMADA POR EL VICERRECTOR DE INVESTIGACIÓN DE LA UNIVERSIDAD – DIRECTOR DEL CITE PÚBLICO</w:t>
      </w:r>
    </w:p>
    <w:p w14:paraId="2E4561FC" w14:textId="77777777" w:rsidR="00C04B0D" w:rsidRDefault="00C04B0D" w:rsidP="00C04B0D">
      <w:pPr>
        <w:pBdr>
          <w:top w:val="nil"/>
          <w:left w:val="nil"/>
          <w:bottom w:val="nil"/>
          <w:right w:val="nil"/>
          <w:between w:val="nil"/>
        </w:pBdr>
        <w:ind w:left="1025" w:hanging="360"/>
        <w:rPr>
          <w:color w:val="000000"/>
        </w:rPr>
      </w:pPr>
    </w:p>
    <w:p w14:paraId="36CCC555" w14:textId="77777777" w:rsidR="00C04B0D" w:rsidRDefault="00C04B0D" w:rsidP="00C04B0D">
      <w:pPr>
        <w:ind w:right="-518"/>
      </w:pPr>
      <w:r>
        <w:t xml:space="preserve">Lima, </w:t>
      </w:r>
    </w:p>
    <w:p w14:paraId="68BB1DFA" w14:textId="77777777" w:rsidR="00C04B0D" w:rsidRDefault="00C04B0D" w:rsidP="00C04B0D">
      <w:pPr>
        <w:ind w:right="-518"/>
      </w:pPr>
      <w:r>
        <w:t>Señores</w:t>
      </w:r>
    </w:p>
    <w:p w14:paraId="6D79E053" w14:textId="77777777" w:rsidR="00C04B0D" w:rsidRDefault="00C04B0D" w:rsidP="00C04B0D">
      <w:pPr>
        <w:ind w:right="-518"/>
      </w:pPr>
      <w:r>
        <w:t>Programa Nacional de Desarrollo Tecnológico e Innovación</w:t>
      </w:r>
    </w:p>
    <w:p w14:paraId="779FCE8E" w14:textId="77777777" w:rsidR="00C04B0D" w:rsidRDefault="00C04B0D" w:rsidP="00C04B0D">
      <w:pPr>
        <w:ind w:right="-518"/>
      </w:pPr>
      <w:proofErr w:type="spellStart"/>
      <w:r>
        <w:t>ProInnóvate</w:t>
      </w:r>
      <w:proofErr w:type="spellEnd"/>
    </w:p>
    <w:p w14:paraId="48C407E9" w14:textId="77777777" w:rsidR="00C04B0D" w:rsidRDefault="00C04B0D" w:rsidP="00C04B0D">
      <w:pPr>
        <w:ind w:right="-518"/>
      </w:pPr>
      <w:r>
        <w:t>LIMA – PERÚ</w:t>
      </w:r>
    </w:p>
    <w:p w14:paraId="237045E5" w14:textId="77777777" w:rsidR="00C04B0D" w:rsidRDefault="00C04B0D" w:rsidP="00C04B0D">
      <w:pPr>
        <w:ind w:right="-518"/>
      </w:pPr>
    </w:p>
    <w:p w14:paraId="25362A46" w14:textId="77777777" w:rsidR="00C04B0D" w:rsidRDefault="00C04B0D" w:rsidP="00C04B0D">
      <w:pPr>
        <w:ind w:right="-518"/>
      </w:pPr>
      <w:r>
        <w:rPr>
          <w:b/>
        </w:rPr>
        <w:t>Referencia</w:t>
      </w:r>
      <w:r>
        <w:t>: Concurso de Validación de la Innovación – Cambio Climático</w:t>
      </w:r>
    </w:p>
    <w:p w14:paraId="2A008F3B" w14:textId="77777777" w:rsidR="00C04B0D" w:rsidRDefault="00C04B0D" w:rsidP="00C04B0D">
      <w:pPr>
        <w:ind w:right="-518"/>
      </w:pPr>
      <w:r>
        <w:rPr>
          <w:b/>
        </w:rPr>
        <w:t>Asunto:</w:t>
      </w:r>
      <w:r>
        <w:t xml:space="preserve"> Compromiso de participar en el proyecto como Entidad Asociada</w:t>
      </w:r>
    </w:p>
    <w:p w14:paraId="72838F11" w14:textId="77777777" w:rsidR="00C04B0D" w:rsidRDefault="00C04B0D" w:rsidP="00C04B0D">
      <w:pPr>
        <w:ind w:right="-518"/>
      </w:pPr>
    </w:p>
    <w:p w14:paraId="3C1467B4" w14:textId="77777777" w:rsidR="00C04B0D" w:rsidRDefault="00C04B0D" w:rsidP="00C04B0D">
      <w:pPr>
        <w:ind w:right="-518"/>
      </w:pPr>
      <w:r>
        <w:t>De nuestra consideración:</w:t>
      </w:r>
    </w:p>
    <w:p w14:paraId="75DB26D9" w14:textId="77777777" w:rsidR="00C04B0D" w:rsidRDefault="00C04B0D" w:rsidP="00C04B0D">
      <w:pPr>
        <w:ind w:right="-518"/>
      </w:pPr>
    </w:p>
    <w:p w14:paraId="736E5774" w14:textId="77777777" w:rsidR="00C04B0D" w:rsidRDefault="00C04B0D" w:rsidP="00C04B0D">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 -</w:t>
      </w:r>
      <w:r>
        <w:t>“………………...” (</w:t>
      </w:r>
      <w:r>
        <w:rPr>
          <w:i/>
        </w:rPr>
        <w:t>nombre distintivo del sector o tema a tratar</w:t>
      </w:r>
      <w:r>
        <w:t>).</w:t>
      </w:r>
    </w:p>
    <w:p w14:paraId="6B1DEA75" w14:textId="77777777" w:rsidR="00C04B0D" w:rsidRDefault="00C04B0D" w:rsidP="00C04B0D">
      <w:pPr>
        <w:ind w:right="-518"/>
      </w:pPr>
    </w:p>
    <w:p w14:paraId="75B88B4D" w14:textId="77777777" w:rsidR="00C04B0D" w:rsidRDefault="00C04B0D" w:rsidP="00C04B0D">
      <w:pPr>
        <w:ind w:right="-518"/>
      </w:pPr>
      <w:r>
        <w:t>Declaro conocer la propuesta presentada por ______________________ y expreso el compromiso de cumplir con los aportes y/o roles que se le asignan a mi representada en la ejecución del proyecto.</w:t>
      </w:r>
    </w:p>
    <w:p w14:paraId="43C51277" w14:textId="77777777" w:rsidR="00C04B0D" w:rsidRDefault="00C04B0D" w:rsidP="00C04B0D">
      <w:pPr>
        <w:ind w:right="-518"/>
      </w:pPr>
    </w:p>
    <w:p w14:paraId="7A62450E" w14:textId="77777777" w:rsidR="00C04B0D" w:rsidRDefault="00C04B0D" w:rsidP="00C04B0D">
      <w:pPr>
        <w:ind w:right="-518"/>
      </w:pPr>
      <w:r>
        <w:t>Asimismo, declaro haber iniciado la gestión para la firma del representante legal del Convenio de Gestión (Anexo 10).</w:t>
      </w:r>
    </w:p>
    <w:p w14:paraId="27002485" w14:textId="77777777" w:rsidR="00C04B0D" w:rsidRDefault="00C04B0D" w:rsidP="00C04B0D">
      <w:pPr>
        <w:ind w:right="-518"/>
        <w:rPr>
          <w:b/>
        </w:rPr>
      </w:pPr>
    </w:p>
    <w:p w14:paraId="4B85D4AA" w14:textId="77777777" w:rsidR="00C04B0D" w:rsidRDefault="00C04B0D" w:rsidP="00C04B0D">
      <w:pPr>
        <w:ind w:right="-518"/>
      </w:pPr>
      <w:r>
        <w:t>Finalmente, según el principio de presunción de veracidad establecido en el T.U.O de la Ley 27444, declaro bajo juramento que mi representada cumple con los requisitos legales</w:t>
      </w:r>
      <w:r>
        <w:rPr>
          <w:vertAlign w:val="superscript"/>
        </w:rPr>
        <w:footnoteReference w:id="15"/>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683C4922" w14:textId="77777777" w:rsidR="00C04B0D" w:rsidRDefault="00C04B0D" w:rsidP="00C04B0D">
      <w:pPr>
        <w:ind w:right="-518"/>
      </w:pPr>
    </w:p>
    <w:p w14:paraId="6BCE9336" w14:textId="77777777" w:rsidR="00C04B0D" w:rsidRDefault="00C04B0D" w:rsidP="00C04B0D">
      <w:pPr>
        <w:ind w:right="-518"/>
      </w:pPr>
      <w:r>
        <w:t>Atentamente,</w:t>
      </w:r>
    </w:p>
    <w:p w14:paraId="6EF2741A" w14:textId="77777777" w:rsidR="00C04B0D" w:rsidRDefault="00C04B0D" w:rsidP="00C04B0D">
      <w:pPr>
        <w:ind w:left="1416" w:right="-518" w:firstLine="707"/>
      </w:pPr>
      <w:r>
        <w:t>________________________________</w:t>
      </w:r>
    </w:p>
    <w:p w14:paraId="665D0274" w14:textId="77777777" w:rsidR="00C04B0D" w:rsidRDefault="00C04B0D" w:rsidP="00C04B0D">
      <w:pPr>
        <w:ind w:left="2124" w:right="-518"/>
      </w:pPr>
      <w:r>
        <w:t xml:space="preserve"> </w:t>
      </w:r>
      <w:r>
        <w:rPr>
          <w:color w:val="000000"/>
          <w:highlight w:val="white"/>
        </w:rPr>
        <w:t>Vicerrector de la Universidad /</w:t>
      </w:r>
      <w:proofErr w:type="gramStart"/>
      <w:r>
        <w:rPr>
          <w:color w:val="000000"/>
          <w:highlight w:val="white"/>
        </w:rPr>
        <w:t>Director</w:t>
      </w:r>
      <w:proofErr w:type="gramEnd"/>
      <w:r>
        <w:rPr>
          <w:color w:val="000000"/>
          <w:highlight w:val="white"/>
        </w:rPr>
        <w:t xml:space="preserve"> del CITE</w:t>
      </w:r>
    </w:p>
    <w:p w14:paraId="19340378" w14:textId="77777777" w:rsidR="00C04B0D" w:rsidRDefault="00C04B0D" w:rsidP="00C04B0D">
      <w:pPr>
        <w:ind w:left="2124" w:right="-518"/>
      </w:pPr>
      <w:r>
        <w:t>Firma y sello</w:t>
      </w:r>
    </w:p>
    <w:p w14:paraId="7B75D893" w14:textId="77777777" w:rsidR="00C04B0D" w:rsidRDefault="00C04B0D" w:rsidP="00C04B0D">
      <w:pPr>
        <w:ind w:left="2124" w:right="-518"/>
      </w:pPr>
      <w:r>
        <w:t>DNI del firmante</w:t>
      </w:r>
    </w:p>
    <w:p w14:paraId="73027244" w14:textId="77777777" w:rsidR="00C04B0D" w:rsidRDefault="00C04B0D" w:rsidP="00C04B0D">
      <w:pPr>
        <w:ind w:right="-518"/>
      </w:pPr>
    </w:p>
    <w:p w14:paraId="3FE68613" w14:textId="77777777" w:rsidR="00C04B0D" w:rsidRDefault="00C04B0D" w:rsidP="00C04B0D">
      <w:pPr>
        <w:jc w:val="both"/>
      </w:pPr>
      <w:r>
        <w:rPr>
          <w:color w:val="000000"/>
          <w:highlight w:val="white"/>
        </w:rPr>
        <w:t> </w:t>
      </w:r>
      <w:r>
        <w:t>*Tomar en cuenta que:</w:t>
      </w:r>
    </w:p>
    <w:p w14:paraId="09B26BFC" w14:textId="77777777" w:rsidR="00C04B0D" w:rsidRDefault="00C04B0D" w:rsidP="00C04B0D">
      <w:pPr>
        <w:jc w:val="both"/>
      </w:pPr>
      <w:r>
        <w:t xml:space="preserve">i) Debe presentar una evidencia en el sistema en línea de haber iniciado el trámite para la firma del Representante Legal (Rector o persona que tiene facultades para firmar) de la Universidad o el </w:t>
      </w:r>
      <w:proofErr w:type="gramStart"/>
      <w:r>
        <w:t>Director Ejecutivo</w:t>
      </w:r>
      <w:proofErr w:type="gramEnd"/>
      <w:r>
        <w:t xml:space="preserve"> o persona que tiene facultades para firmar del Instituto Tecnológico de la Producción-ITP.</w:t>
      </w:r>
    </w:p>
    <w:p w14:paraId="1CE5574D" w14:textId="77777777" w:rsidR="00C04B0D" w:rsidRDefault="00C04B0D" w:rsidP="00C04B0D">
      <w:pPr>
        <w:jc w:val="both"/>
      </w:pPr>
      <w:proofErr w:type="spellStart"/>
      <w:r>
        <w:t>ii</w:t>
      </w:r>
      <w:proofErr w:type="spellEnd"/>
      <w:r>
        <w:t>) Si el proyecto es aprobado y seleccionado, la ES deberá formalizar presentando el documento físico del Convenio de Asociación para la ejecución de proyecto con la firma del representante legal (Anexo 9). Este documento es un requisito para la firma de contrato.</w:t>
      </w:r>
      <w:r>
        <w:rPr>
          <w:color w:val="000000"/>
          <w:highlight w:val="white"/>
        </w:rPr>
        <w:t> </w:t>
      </w:r>
    </w:p>
    <w:p w14:paraId="2552D3A8" w14:textId="77777777" w:rsidR="00C04B0D" w:rsidRDefault="00C04B0D" w:rsidP="00C04B0D">
      <w:pPr>
        <w:ind w:right="-518"/>
      </w:pPr>
    </w:p>
    <w:p w14:paraId="758E8DB9" w14:textId="77777777" w:rsidR="00C04B0D" w:rsidRDefault="00C04B0D" w:rsidP="00C04B0D">
      <w:pPr>
        <w:ind w:right="-518"/>
      </w:pPr>
      <w:r>
        <w:t xml:space="preserve">NOTA: </w:t>
      </w:r>
      <w:proofErr w:type="spellStart"/>
      <w:r>
        <w:t>ProInnóvate</w:t>
      </w:r>
      <w:proofErr w:type="spellEnd"/>
      <w:r>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0551B035" w14:textId="77777777" w:rsidR="00D821F0" w:rsidRDefault="00D821F0" w:rsidP="00C04B0D">
      <w:pPr>
        <w:ind w:right="-518"/>
      </w:pPr>
    </w:p>
    <w:p w14:paraId="78DFED29" w14:textId="77777777" w:rsidR="00C04B0D" w:rsidRDefault="00C04B0D" w:rsidP="00C04B0D">
      <w:pPr>
        <w:pStyle w:val="Ttulo1"/>
        <w:keepNext/>
        <w:shd w:val="clear" w:color="auto" w:fill="E7E6E6"/>
        <w:spacing w:before="120"/>
        <w:ind w:left="0"/>
      </w:pPr>
      <w:bookmarkStart w:id="22" w:name="_heading=h.4i7ojhp" w:colFirst="0" w:colLast="0"/>
      <w:bookmarkEnd w:id="22"/>
      <w:r>
        <w:lastRenderedPageBreak/>
        <w:t>ANEXO 10: CONVENIO DE ASOCIACIÓN PARA LA EJECUCIÓN DE PROYECTOS</w:t>
      </w:r>
    </w:p>
    <w:p w14:paraId="419A40F2" w14:textId="77777777" w:rsidR="00C04B0D" w:rsidRDefault="00C04B0D" w:rsidP="00C04B0D">
      <w:pPr>
        <w:ind w:left="1754"/>
        <w:rPr>
          <w:b/>
        </w:rPr>
      </w:pPr>
    </w:p>
    <w:p w14:paraId="55BA51EA" w14:textId="77777777" w:rsidR="00C04B0D" w:rsidRDefault="00C04B0D" w:rsidP="00C04B0D">
      <w:pPr>
        <w:numPr>
          <w:ilvl w:val="0"/>
          <w:numId w:val="55"/>
        </w:numPr>
        <w:tabs>
          <w:tab w:val="left" w:pos="284"/>
        </w:tabs>
        <w:spacing w:before="51"/>
        <w:ind w:left="284" w:hanging="259"/>
      </w:pPr>
      <w:bookmarkStart w:id="23" w:name="_heading=h.2xcytpi" w:colFirst="0" w:colLast="0"/>
      <w:bookmarkEnd w:id="23"/>
      <w:r>
        <w:t>Orientaciones para el llenado del Convenio</w:t>
      </w:r>
    </w:p>
    <w:p w14:paraId="67E55B37" w14:textId="77777777" w:rsidR="00C04B0D" w:rsidRDefault="00C04B0D" w:rsidP="00C04B0D">
      <w:pPr>
        <w:ind w:left="1754"/>
        <w:rPr>
          <w:b/>
        </w:rPr>
      </w:pPr>
    </w:p>
    <w:p w14:paraId="64E94BAF" w14:textId="77777777" w:rsidR="00C04B0D" w:rsidRDefault="00C04B0D" w:rsidP="00C04B0D">
      <w:pPr>
        <w:spacing w:line="290" w:lineRule="auto"/>
        <w:ind w:left="284" w:right="485"/>
      </w:pPr>
      <w:r>
        <w:t>A continuación, se presentan indicaciones para el llenado del Convenio de Asociación para la ejecución de Proyecto.</w:t>
      </w:r>
    </w:p>
    <w:p w14:paraId="65095855" w14:textId="77777777" w:rsidR="00C04B0D" w:rsidRDefault="00C04B0D" w:rsidP="00C04B0D">
      <w:pPr>
        <w:ind w:left="1134" w:right="485"/>
      </w:pPr>
    </w:p>
    <w:p w14:paraId="328E93F7" w14:textId="77777777" w:rsidR="00C04B0D" w:rsidRDefault="00C04B0D" w:rsidP="00C04B0D">
      <w:pPr>
        <w:numPr>
          <w:ilvl w:val="1"/>
          <w:numId w:val="55"/>
        </w:numPr>
        <w:tabs>
          <w:tab w:val="left" w:pos="851"/>
        </w:tabs>
        <w:ind w:left="1134" w:right="485"/>
      </w:pPr>
      <w:r>
        <w:t>El presente borrador de Convenio contiene cláusulas obligatorias y sugerencias.</w:t>
      </w:r>
    </w:p>
    <w:p w14:paraId="22CF3177" w14:textId="77777777" w:rsidR="00C04B0D" w:rsidRDefault="00C04B0D" w:rsidP="00C04B0D">
      <w:pPr>
        <w:numPr>
          <w:ilvl w:val="1"/>
          <w:numId w:val="55"/>
        </w:numPr>
        <w:tabs>
          <w:tab w:val="left" w:pos="1179"/>
        </w:tabs>
        <w:spacing w:before="54" w:line="291" w:lineRule="auto"/>
        <w:ind w:left="1134" w:right="485"/>
        <w:jc w:val="both"/>
      </w:pPr>
      <w:r>
        <w:t xml:space="preserve">Todas las </w:t>
      </w:r>
      <w:r>
        <w:rPr>
          <w:b/>
        </w:rPr>
        <w:t xml:space="preserve">cláusulas son obligatorias </w:t>
      </w:r>
      <w:r>
        <w:t>y deben ser incluidas en el Convenio. El contenido de las cláusulas no puede ser ajustado.</w:t>
      </w:r>
    </w:p>
    <w:p w14:paraId="01A967B1" w14:textId="77777777" w:rsidR="00C04B0D" w:rsidRDefault="00C04B0D" w:rsidP="00C04B0D">
      <w:pPr>
        <w:numPr>
          <w:ilvl w:val="1"/>
          <w:numId w:val="55"/>
        </w:numPr>
        <w:tabs>
          <w:tab w:val="left" w:pos="1179"/>
        </w:tabs>
        <w:spacing w:before="2" w:line="290" w:lineRule="auto"/>
        <w:ind w:left="1134" w:right="485"/>
        <w:jc w:val="both"/>
      </w:pPr>
      <w:r>
        <w:t>Las partes pueden acordar sobre aspectos no tratados en las cláusulas obligatorias o incluir cláusulas adicionales siempre y cuando no se desvirtúen lo acordado en las cláusulas obligatorias.</w:t>
      </w:r>
    </w:p>
    <w:p w14:paraId="5AFBB363" w14:textId="77777777" w:rsidR="00C04B0D" w:rsidRDefault="00C04B0D" w:rsidP="00C04B0D">
      <w:pPr>
        <w:numPr>
          <w:ilvl w:val="1"/>
          <w:numId w:val="55"/>
        </w:numPr>
        <w:tabs>
          <w:tab w:val="left" w:pos="1179"/>
        </w:tabs>
        <w:spacing w:before="5" w:line="291" w:lineRule="auto"/>
        <w:ind w:left="1134" w:right="485"/>
        <w:jc w:val="both"/>
      </w:pPr>
      <w:r>
        <w:t xml:space="preserve">Los aspectos recogidos bajo el título </w:t>
      </w:r>
      <w:r>
        <w:rPr>
          <w:b/>
        </w:rPr>
        <w:t xml:space="preserve">“SUGERENCIA DE ASPECTOS A ACORDAR” </w:t>
      </w:r>
      <w:r>
        <w:t>no requieren ser incluidos obligatoriamente en el Convenio, sólo constituyen orientaciones sobre qué temas podrían ser incluidos dentro de la cláusula si las partes lo consideran oportuno.</w:t>
      </w:r>
    </w:p>
    <w:p w14:paraId="051DBEC0" w14:textId="77777777" w:rsidR="00C04B0D" w:rsidRDefault="00C04B0D" w:rsidP="00C04B0D">
      <w:pPr>
        <w:numPr>
          <w:ilvl w:val="1"/>
          <w:numId w:val="55"/>
        </w:numPr>
        <w:tabs>
          <w:tab w:val="left" w:pos="1179"/>
        </w:tabs>
        <w:spacing w:line="291" w:lineRule="auto"/>
        <w:ind w:left="1134" w:right="485"/>
        <w:jc w:val="both"/>
      </w:pPr>
      <w:r>
        <w:t xml:space="preserve">El Convenio debe ser firmado por los representantes legales de la entidad solicitante y todas las entidades que participan como asociadas en el proyecto. Un original o copia legalizada deberá ser remitida a </w:t>
      </w:r>
      <w:proofErr w:type="spellStart"/>
      <w:r>
        <w:t>ProInnóvate</w:t>
      </w:r>
      <w:proofErr w:type="spellEnd"/>
      <w:r>
        <w:t xml:space="preserve"> dentro de los plazos previstos en las Bases.</w:t>
      </w:r>
    </w:p>
    <w:p w14:paraId="612B8C43" w14:textId="77777777" w:rsidR="00C04B0D" w:rsidRDefault="00C04B0D" w:rsidP="00C04B0D">
      <w:pPr>
        <w:numPr>
          <w:ilvl w:val="1"/>
          <w:numId w:val="55"/>
        </w:numPr>
        <w:tabs>
          <w:tab w:val="left" w:pos="1179"/>
        </w:tabs>
        <w:spacing w:before="1" w:line="254" w:lineRule="auto"/>
        <w:ind w:left="1134" w:right="485"/>
        <w:jc w:val="both"/>
      </w:pPr>
      <w:r>
        <w:t xml:space="preserve">En caso de contar con una o </w:t>
      </w:r>
      <w:proofErr w:type="gramStart"/>
      <w:r>
        <w:t>varias entidad</w:t>
      </w:r>
      <w:proofErr w:type="gramEnd"/>
      <w:r>
        <w:t xml:space="preserve">(es)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w:t>
      </w:r>
      <w:proofErr w:type="spellStart"/>
      <w:r>
        <w:t>ProInnóvate</w:t>
      </w:r>
      <w:proofErr w:type="spellEnd"/>
      <w:r>
        <w:t xml:space="preserve"> se reserva el derecho de solicitar los originales de dichos documentos en cualquier etapa del proceso, aun durante la ejecución del proyecto.</w:t>
      </w:r>
    </w:p>
    <w:p w14:paraId="5EB0CF3D" w14:textId="77777777" w:rsidR="00C04B0D" w:rsidRDefault="00C04B0D" w:rsidP="00C04B0D">
      <w:pPr>
        <w:numPr>
          <w:ilvl w:val="1"/>
          <w:numId w:val="55"/>
        </w:numPr>
        <w:tabs>
          <w:tab w:val="left" w:pos="1179"/>
        </w:tabs>
        <w:spacing w:line="291" w:lineRule="auto"/>
        <w:ind w:left="1134" w:right="485"/>
        <w:jc w:val="both"/>
      </w:pPr>
      <w:r>
        <w:t>El número de entidades que pueden participar como asociadas en un proyecto se establece en las Bases del Concurso.</w:t>
      </w:r>
    </w:p>
    <w:p w14:paraId="400B3C63" w14:textId="77777777" w:rsidR="00C04B0D" w:rsidRDefault="00C04B0D" w:rsidP="00C04B0D">
      <w:pPr>
        <w:numPr>
          <w:ilvl w:val="1"/>
          <w:numId w:val="55"/>
        </w:numPr>
        <w:tabs>
          <w:tab w:val="left" w:pos="1179"/>
        </w:tabs>
        <w:spacing w:line="291" w:lineRule="auto"/>
        <w:ind w:left="1134" w:right="485"/>
        <w:jc w:val="both"/>
      </w:pPr>
      <w:r>
        <w:t xml:space="preserve">La versión final del Convenio no debe incluir la sección </w:t>
      </w:r>
      <w:r>
        <w:rPr>
          <w:b/>
        </w:rPr>
        <w:t>“SUGERENCIA DE ASPECTOS A ACORDAR”</w:t>
      </w:r>
      <w:r>
        <w:t>, ya que sólo constituye una orientación; es decir, se debe borrar de la versión final.</w:t>
      </w:r>
    </w:p>
    <w:p w14:paraId="0A188B05" w14:textId="77777777" w:rsidR="00C04B0D" w:rsidRDefault="00C04B0D" w:rsidP="00C04B0D">
      <w:pPr>
        <w:numPr>
          <w:ilvl w:val="1"/>
          <w:numId w:val="55"/>
        </w:numPr>
        <w:tabs>
          <w:tab w:val="left" w:pos="1179"/>
        </w:tabs>
        <w:spacing w:before="1" w:line="291" w:lineRule="auto"/>
        <w:ind w:left="1134" w:right="485"/>
        <w:jc w:val="both"/>
      </w:pPr>
      <w:r>
        <w:rPr>
          <w:b/>
        </w:rPr>
        <w:t xml:space="preserve">Recomendación: </w:t>
      </w:r>
      <w:r>
        <w:t xml:space="preserve">Las entidades deben tramitar el convenio de Asociación oportunamente. La Cláusula Segunda sobre Duración y Vigencia contempla que el convenio entrará en vigencia una vez que se firme el Contrato de Adjudicación de Recursos No Reembolsable con </w:t>
      </w:r>
      <w:proofErr w:type="spellStart"/>
      <w:r>
        <w:t>ProInnóvate</w:t>
      </w:r>
      <w:proofErr w:type="spellEnd"/>
      <w:r>
        <w:t>. De no suscribirse el referido contrato, el Convenio de Asociación no surtirá efecto legal alguno.</w:t>
      </w:r>
    </w:p>
    <w:p w14:paraId="6A99E541" w14:textId="77777777" w:rsidR="00C04B0D" w:rsidRDefault="00C04B0D" w:rsidP="00C04B0D">
      <w:pPr>
        <w:spacing w:line="291" w:lineRule="auto"/>
        <w:ind w:left="1418"/>
        <w:jc w:val="both"/>
      </w:pPr>
    </w:p>
    <w:p w14:paraId="2CFCCF6C" w14:textId="77777777" w:rsidR="00C04B0D" w:rsidRDefault="00C04B0D" w:rsidP="00C04B0D">
      <w:pPr>
        <w:spacing w:line="291" w:lineRule="auto"/>
        <w:ind w:left="1418"/>
        <w:jc w:val="both"/>
      </w:pPr>
    </w:p>
    <w:p w14:paraId="79AE2FC8" w14:textId="77777777" w:rsidR="00C04B0D" w:rsidRDefault="00C04B0D" w:rsidP="00C04B0D">
      <w:pPr>
        <w:spacing w:line="291" w:lineRule="auto"/>
        <w:ind w:left="1418"/>
        <w:jc w:val="both"/>
      </w:pPr>
    </w:p>
    <w:p w14:paraId="2A6C0BC9" w14:textId="77777777" w:rsidR="00C04B0D" w:rsidRDefault="00C04B0D" w:rsidP="00C04B0D">
      <w:pPr>
        <w:spacing w:line="291" w:lineRule="auto"/>
        <w:ind w:left="1418"/>
        <w:jc w:val="both"/>
      </w:pPr>
    </w:p>
    <w:p w14:paraId="0E0CE8E0" w14:textId="77777777" w:rsidR="00C04B0D" w:rsidRDefault="00C04B0D" w:rsidP="00C04B0D">
      <w:pPr>
        <w:numPr>
          <w:ilvl w:val="0"/>
          <w:numId w:val="55"/>
        </w:numPr>
        <w:tabs>
          <w:tab w:val="left" w:pos="718"/>
        </w:tabs>
        <w:spacing w:before="51"/>
        <w:ind w:left="1754" w:hanging="259"/>
        <w:rPr>
          <w:b/>
        </w:rPr>
      </w:pPr>
      <w:bookmarkStart w:id="24" w:name="_heading=h.1ci93xb" w:colFirst="0" w:colLast="0"/>
      <w:bookmarkEnd w:id="24"/>
      <w:r>
        <w:rPr>
          <w:b/>
        </w:rPr>
        <w:t>Modelo de Convenio</w:t>
      </w:r>
    </w:p>
    <w:p w14:paraId="204E9E76" w14:textId="77777777" w:rsidR="00C04B0D" w:rsidRDefault="00C04B0D" w:rsidP="00C04B0D">
      <w:pPr>
        <w:ind w:left="1754"/>
        <w:rPr>
          <w:b/>
        </w:rPr>
      </w:pPr>
    </w:p>
    <w:p w14:paraId="0321DA7B" w14:textId="77777777" w:rsidR="00C04B0D" w:rsidRDefault="00C04B0D" w:rsidP="00C04B0D">
      <w:pPr>
        <w:pStyle w:val="Ttulo6"/>
        <w:ind w:left="1276"/>
        <w:rPr>
          <w:rFonts w:ascii="Calibri" w:eastAsia="Calibri" w:hAnsi="Calibri" w:cs="Calibri"/>
        </w:rPr>
      </w:pPr>
      <w:r>
        <w:rPr>
          <w:rFonts w:ascii="Calibri" w:eastAsia="Calibri" w:hAnsi="Calibri" w:cs="Calibri"/>
        </w:rPr>
        <w:t>CONVENIO DE ASOCIACIÓN PARA LA EJECUCIÓN DE PROYECTO</w:t>
      </w:r>
    </w:p>
    <w:p w14:paraId="44C74A58" w14:textId="77777777" w:rsidR="00C04B0D" w:rsidRDefault="00C04B0D" w:rsidP="00C04B0D">
      <w:pPr>
        <w:spacing w:before="4"/>
        <w:ind w:left="1276"/>
        <w:rPr>
          <w:b/>
        </w:rPr>
      </w:pPr>
    </w:p>
    <w:p w14:paraId="2C7BEB83" w14:textId="77777777" w:rsidR="00C04B0D" w:rsidRDefault="00C04B0D" w:rsidP="00C04B0D">
      <w:pPr>
        <w:tabs>
          <w:tab w:val="left" w:pos="458"/>
        </w:tabs>
        <w:spacing w:line="291" w:lineRule="auto"/>
        <w:ind w:left="1276" w:right="485"/>
        <w:jc w:val="both"/>
      </w:pPr>
      <w:r>
        <w:t>Conste por el presente documento el convenio de Asociación para la ejecución del proyecto</w:t>
      </w:r>
      <w:r>
        <w:rPr>
          <w:u w:val="single"/>
        </w:rPr>
        <w:t xml:space="preserve"> </w:t>
      </w:r>
      <w:r>
        <w:rPr>
          <w:u w:val="single"/>
        </w:rPr>
        <w:tab/>
      </w:r>
      <w:r>
        <w:t xml:space="preserve"> </w:t>
      </w:r>
      <w:r>
        <w:lastRenderedPageBreak/>
        <w:t>(</w:t>
      </w:r>
      <w:r>
        <w:rPr>
          <w:i/>
        </w:rPr>
        <w:t>nombre  del  proyecto</w:t>
      </w:r>
      <w:r>
        <w:t>) celebrado entre</w:t>
      </w:r>
      <w:r>
        <w:rPr>
          <w:u w:val="single"/>
        </w:rPr>
        <w:t xml:space="preserve"> </w:t>
      </w:r>
      <w:r>
        <w:rPr>
          <w:u w:val="single"/>
        </w:rPr>
        <w:tab/>
      </w:r>
      <w:r>
        <w:t>(</w:t>
      </w:r>
      <w:r>
        <w:rPr>
          <w:i/>
        </w:rPr>
        <w:t>nombre de la entidad</w:t>
      </w:r>
      <w:r>
        <w:t xml:space="preserve">), con RUC </w:t>
      </w:r>
      <w:r>
        <w:rPr>
          <w:u w:val="single"/>
        </w:rPr>
        <w:t xml:space="preserve"> </w:t>
      </w:r>
      <w:r>
        <w:rPr>
          <w:u w:val="single"/>
        </w:rPr>
        <w:tab/>
      </w:r>
      <w:r>
        <w:t>,    debidamente  representado   por</w:t>
      </w:r>
      <w:r>
        <w:rPr>
          <w:u w:val="single"/>
        </w:rPr>
        <w:t xml:space="preserve"> </w:t>
      </w:r>
      <w:r>
        <w:rPr>
          <w:u w:val="single"/>
        </w:rPr>
        <w:tab/>
      </w:r>
      <w:r>
        <w:rPr>
          <w:u w:val="single"/>
        </w:rPr>
        <w:tab/>
      </w:r>
      <w:r>
        <w:t>(</w:t>
      </w:r>
      <w:r>
        <w:rPr>
          <w:i/>
        </w:rPr>
        <w:t>nombre del representante legal</w:t>
      </w:r>
      <w:r>
        <w:t xml:space="preserve">) según poder que obra inscrito en la partida electrónica </w:t>
      </w:r>
      <w:proofErr w:type="spellStart"/>
      <w:r>
        <w:t>N°</w:t>
      </w:r>
      <w:proofErr w:type="spellEnd"/>
      <w:r>
        <w:rPr>
          <w:u w:val="single"/>
        </w:rPr>
        <w:t xml:space="preserve"> </w:t>
      </w:r>
      <w:r>
        <w:rPr>
          <w:u w:val="single"/>
        </w:rPr>
        <w:tab/>
      </w:r>
      <w:r>
        <w:rPr>
          <w:u w:val="single"/>
        </w:rPr>
        <w:tab/>
      </w:r>
      <w:r>
        <w:t>de la oficina Registral de</w:t>
      </w:r>
      <w:r>
        <w:rPr>
          <w:u w:val="single"/>
        </w:rPr>
        <w:t xml:space="preserve"> </w:t>
      </w:r>
      <w:r>
        <w:rPr>
          <w:u w:val="single"/>
        </w:rPr>
        <w:tab/>
      </w:r>
      <w:r>
        <w:rPr>
          <w:u w:val="single"/>
        </w:rPr>
        <w:tab/>
      </w:r>
      <w:r>
        <w:t>(</w:t>
      </w:r>
      <w:r>
        <w:rPr>
          <w:i/>
        </w:rPr>
        <w:t>señalar  ciudad</w:t>
      </w:r>
      <w:r>
        <w:t>),   identificado con DNI</w:t>
      </w:r>
      <w:r>
        <w:rPr>
          <w:u w:val="single"/>
        </w:rPr>
        <w:t xml:space="preserve"> </w:t>
      </w:r>
      <w:r>
        <w:rPr>
          <w:u w:val="single"/>
        </w:rPr>
        <w:tab/>
      </w:r>
      <w:r>
        <w:t>, con  domicilio  legal en</w:t>
      </w:r>
      <w:r>
        <w:rPr>
          <w:u w:val="single"/>
        </w:rPr>
        <w:t xml:space="preserve"> </w:t>
      </w:r>
      <w:r>
        <w:rPr>
          <w:u w:val="single"/>
        </w:rPr>
        <w:tab/>
      </w:r>
      <w:r>
        <w:t>(</w:t>
      </w:r>
      <w:r>
        <w:rPr>
          <w:i/>
        </w:rPr>
        <w:t>dirección</w:t>
      </w:r>
      <w:r>
        <w:t>);</w:t>
      </w:r>
      <w:r>
        <w:rPr>
          <w:u w:val="single"/>
        </w:rPr>
        <w:t xml:space="preserve"> </w:t>
      </w:r>
      <w:r>
        <w:rPr>
          <w:u w:val="single"/>
        </w:rPr>
        <w:tab/>
      </w:r>
      <w:r>
        <w:t>(</w:t>
      </w:r>
      <w:r>
        <w:rPr>
          <w:i/>
        </w:rPr>
        <w:t>nombre    de    la    entidad</w:t>
      </w:r>
      <w:r>
        <w:t>),    RUC</w:t>
      </w:r>
      <w:r>
        <w:rPr>
          <w:u w:val="single"/>
        </w:rPr>
        <w:t xml:space="preserve"> </w:t>
      </w:r>
      <w:r>
        <w:rPr>
          <w:u w:val="single"/>
        </w:rPr>
        <w:tab/>
      </w:r>
      <w:r>
        <w:t>, debidamente representado por</w:t>
      </w:r>
      <w:r>
        <w:rPr>
          <w:u w:val="single"/>
        </w:rPr>
        <w:t xml:space="preserve"> </w:t>
      </w:r>
      <w:r>
        <w:rPr>
          <w:u w:val="single"/>
        </w:rPr>
        <w:tab/>
      </w:r>
      <w:r>
        <w:t>(</w:t>
      </w:r>
      <w:r>
        <w:rPr>
          <w:i/>
        </w:rPr>
        <w:t>nombre del representante legal),</w:t>
      </w:r>
      <w:r>
        <w:t xml:space="preserve"> según poder que obra inscrito en la partida electrónica </w:t>
      </w:r>
      <w:proofErr w:type="spellStart"/>
      <w:r>
        <w:t>N°</w:t>
      </w:r>
      <w:proofErr w:type="spellEnd"/>
      <w:r>
        <w:rPr>
          <w:u w:val="single"/>
        </w:rPr>
        <w:t xml:space="preserve"> </w:t>
      </w:r>
      <w:r>
        <w:rPr>
          <w:u w:val="single"/>
        </w:rPr>
        <w:tab/>
      </w:r>
      <w:r>
        <w:t xml:space="preserve">de la oficina Registral de </w:t>
      </w:r>
      <w:r>
        <w:rPr>
          <w:u w:val="single"/>
        </w:rPr>
        <w:t xml:space="preserve"> </w:t>
      </w:r>
      <w:r>
        <w:rPr>
          <w:u w:val="single"/>
        </w:rPr>
        <w:tab/>
      </w:r>
      <w:r>
        <w:t>(</w:t>
      </w:r>
      <w:r>
        <w:rPr>
          <w:i/>
        </w:rPr>
        <w:t>señalar</w:t>
      </w:r>
      <w:r>
        <w:rPr>
          <w:i/>
        </w:rPr>
        <w:tab/>
        <w:t>ciudad</w:t>
      </w:r>
      <w:r>
        <w:t xml:space="preserve"> </w:t>
      </w:r>
      <w:r>
        <w:tab/>
        <w:t>identificado</w:t>
      </w:r>
      <w:r>
        <w:tab/>
        <w:t>con</w:t>
      </w:r>
      <w:r>
        <w:tab/>
        <w:t>DNI</w:t>
      </w:r>
      <w:r>
        <w:tab/>
      </w:r>
      <w:r>
        <w:rPr>
          <w:u w:val="single"/>
        </w:rPr>
        <w:t xml:space="preserve"> </w:t>
      </w:r>
      <w:r>
        <w:rPr>
          <w:u w:val="single"/>
        </w:rPr>
        <w:tab/>
      </w:r>
      <w:r>
        <w:t>,</w:t>
      </w:r>
      <w:r>
        <w:tab/>
        <w:t>con</w:t>
      </w:r>
      <w:r>
        <w:tab/>
        <w:t>domicilio</w:t>
      </w:r>
      <w:r>
        <w:tab/>
        <w:t>legal</w:t>
      </w:r>
      <w:r>
        <w:tab/>
        <w:t>en</w:t>
      </w:r>
      <w:r>
        <w:rPr>
          <w:u w:val="single"/>
        </w:rPr>
        <w:t xml:space="preserve"> </w:t>
      </w:r>
      <w:r>
        <w:rPr>
          <w:u w:val="single"/>
        </w:rPr>
        <w:tab/>
      </w:r>
      <w:r>
        <w:t>(</w:t>
      </w:r>
      <w:r>
        <w:rPr>
          <w:i/>
        </w:rPr>
        <w:t>señalar domicilio</w:t>
      </w:r>
      <w:r>
        <w:t>); y…..(</w:t>
      </w:r>
      <w:r>
        <w:rPr>
          <w:i/>
        </w:rPr>
        <w:t>Agregar entidades si corresponde</w:t>
      </w:r>
      <w:r>
        <w:t>)</w:t>
      </w:r>
    </w:p>
    <w:p w14:paraId="2906CD65" w14:textId="77777777" w:rsidR="00C04B0D" w:rsidRDefault="00C04B0D" w:rsidP="00C04B0D">
      <w:pPr>
        <w:tabs>
          <w:tab w:val="left" w:pos="458"/>
        </w:tabs>
        <w:spacing w:before="6"/>
        <w:ind w:left="1276" w:right="485"/>
        <w:jc w:val="both"/>
      </w:pPr>
    </w:p>
    <w:p w14:paraId="05025624" w14:textId="77777777" w:rsidR="00C04B0D" w:rsidRDefault="00C04B0D" w:rsidP="00C04B0D">
      <w:pPr>
        <w:tabs>
          <w:tab w:val="left" w:pos="458"/>
        </w:tabs>
        <w:ind w:left="1276" w:right="485"/>
        <w:jc w:val="both"/>
      </w:pPr>
      <w:r>
        <w:t>Las partes convienen en lo siguiente:</w:t>
      </w:r>
    </w:p>
    <w:p w14:paraId="45AF4A44" w14:textId="77777777" w:rsidR="00C04B0D" w:rsidRDefault="00C04B0D" w:rsidP="00C04B0D">
      <w:pPr>
        <w:tabs>
          <w:tab w:val="left" w:pos="458"/>
        </w:tabs>
        <w:ind w:left="1276" w:right="485"/>
        <w:jc w:val="both"/>
      </w:pPr>
    </w:p>
    <w:p w14:paraId="70C0EC77" w14:textId="77777777" w:rsidR="00C04B0D" w:rsidRDefault="00C04B0D" w:rsidP="00C04B0D">
      <w:pPr>
        <w:pStyle w:val="Ttulo6"/>
        <w:tabs>
          <w:tab w:val="left" w:pos="458"/>
        </w:tabs>
        <w:ind w:left="1276" w:right="485"/>
        <w:jc w:val="both"/>
        <w:rPr>
          <w:rFonts w:ascii="Calibri" w:eastAsia="Calibri" w:hAnsi="Calibri" w:cs="Calibri"/>
        </w:rPr>
      </w:pPr>
      <w:r>
        <w:rPr>
          <w:rFonts w:ascii="Calibri" w:eastAsia="Calibri" w:hAnsi="Calibri" w:cs="Calibri"/>
        </w:rPr>
        <w:t>CLÁUSULA PRIMERA: OBJETO DEL CONVENIO</w:t>
      </w:r>
    </w:p>
    <w:p w14:paraId="343C824C" w14:textId="77777777" w:rsidR="00C04B0D" w:rsidRDefault="00C04B0D" w:rsidP="00C04B0D">
      <w:pPr>
        <w:tabs>
          <w:tab w:val="left" w:pos="458"/>
        </w:tabs>
        <w:spacing w:before="5"/>
        <w:ind w:left="1276" w:right="485"/>
        <w:jc w:val="both"/>
        <w:rPr>
          <w:b/>
        </w:rPr>
      </w:pPr>
    </w:p>
    <w:p w14:paraId="105F7B33" w14:textId="77777777" w:rsidR="00C04B0D" w:rsidRDefault="00C04B0D" w:rsidP="00C04B0D">
      <w:pPr>
        <w:tabs>
          <w:tab w:val="left" w:pos="458"/>
        </w:tabs>
        <w:ind w:left="1276" w:right="485"/>
        <w:jc w:val="both"/>
      </w:pPr>
      <w:r>
        <w:t xml:space="preserve">Establecer los términos, condiciones y compromisos de las partes para la ejecución de las actividades del proyecto: </w:t>
      </w:r>
      <w:proofErr w:type="gramStart"/>
      <w:r>
        <w:t>“</w:t>
      </w:r>
      <w:r>
        <w:rPr>
          <w:u w:val="single"/>
        </w:rPr>
        <w:t xml:space="preserve"> </w:t>
      </w:r>
      <w:r>
        <w:rPr>
          <w:u w:val="single"/>
        </w:rPr>
        <w:tab/>
      </w:r>
      <w:proofErr w:type="gramEnd"/>
      <w:r>
        <w:t>” (</w:t>
      </w:r>
      <w:r>
        <w:rPr>
          <w:i/>
        </w:rPr>
        <w:t>nombre del proyecto</w:t>
      </w:r>
      <w:r>
        <w:t>) en adelante PROYECTO presentado al Concurso de Proyectos</w:t>
      </w:r>
      <w:r>
        <w:rPr>
          <w:u w:val="single"/>
        </w:rPr>
        <w:t xml:space="preserve"> </w:t>
      </w:r>
      <w:r>
        <w:rPr>
          <w:u w:val="single"/>
        </w:rPr>
        <w:tab/>
      </w:r>
      <w:r>
        <w:t>(</w:t>
      </w:r>
      <w:r>
        <w:rPr>
          <w:i/>
        </w:rPr>
        <w:t>nombre del concurso</w:t>
      </w:r>
      <w:r>
        <w:t xml:space="preserve">) a cargo del Programa Nacional de Desarrollo Tecnológico, en adelante </w:t>
      </w:r>
      <w:proofErr w:type="spellStart"/>
      <w:r>
        <w:t>ProInnóvate</w:t>
      </w:r>
      <w:proofErr w:type="spellEnd"/>
      <w:r>
        <w:t>.</w:t>
      </w:r>
    </w:p>
    <w:p w14:paraId="3A0601FC" w14:textId="77777777" w:rsidR="00C04B0D" w:rsidRDefault="00C04B0D" w:rsidP="00C04B0D">
      <w:pPr>
        <w:tabs>
          <w:tab w:val="left" w:pos="458"/>
        </w:tabs>
        <w:ind w:left="1276" w:right="485"/>
        <w:jc w:val="both"/>
      </w:pPr>
      <w:r>
        <w:t>El presente Convenio no genera una persona jurídica ni ningún sujeto autónomo de derechos.</w:t>
      </w:r>
    </w:p>
    <w:p w14:paraId="1386EBB4" w14:textId="77777777" w:rsidR="00C04B0D" w:rsidRDefault="00C04B0D" w:rsidP="00C04B0D">
      <w:pPr>
        <w:tabs>
          <w:tab w:val="left" w:pos="458"/>
        </w:tabs>
        <w:ind w:left="1276" w:right="485"/>
        <w:jc w:val="both"/>
      </w:pPr>
    </w:p>
    <w:p w14:paraId="3A0D12FC" w14:textId="77777777" w:rsidR="00C04B0D" w:rsidRDefault="00C04B0D" w:rsidP="00C04B0D">
      <w:pPr>
        <w:pStyle w:val="Ttulo6"/>
        <w:tabs>
          <w:tab w:val="left" w:pos="458"/>
        </w:tabs>
        <w:spacing w:before="164"/>
        <w:ind w:left="1276" w:right="485"/>
        <w:jc w:val="both"/>
        <w:rPr>
          <w:rFonts w:ascii="Calibri" w:eastAsia="Calibri" w:hAnsi="Calibri" w:cs="Calibri"/>
        </w:rPr>
      </w:pPr>
      <w:r>
        <w:rPr>
          <w:rFonts w:ascii="Calibri" w:eastAsia="Calibri" w:hAnsi="Calibri" w:cs="Calibri"/>
        </w:rPr>
        <w:t>CLÁUSULA SEGUNDA: DURACIÓN Y VIGENCIA</w:t>
      </w:r>
    </w:p>
    <w:p w14:paraId="229E2909" w14:textId="77777777" w:rsidR="00C04B0D" w:rsidRDefault="00C04B0D" w:rsidP="00C04B0D">
      <w:pPr>
        <w:tabs>
          <w:tab w:val="left" w:pos="458"/>
        </w:tabs>
        <w:ind w:left="1276" w:right="485"/>
        <w:jc w:val="both"/>
        <w:rPr>
          <w:b/>
        </w:rPr>
      </w:pPr>
    </w:p>
    <w:p w14:paraId="28990FCB" w14:textId="77777777" w:rsidR="00C04B0D" w:rsidRDefault="00C04B0D" w:rsidP="00C04B0D">
      <w:pPr>
        <w:tabs>
          <w:tab w:val="left" w:pos="458"/>
        </w:tabs>
        <w:spacing w:before="163" w:line="291" w:lineRule="auto"/>
        <w:ind w:left="1276" w:right="485"/>
        <w:jc w:val="both"/>
      </w:pPr>
      <w:r>
        <w:t xml:space="preserve">La vigencia del presente convenio será coincidente con la vigencia del Contrato de adjudicación de recursos no reembolsables celebrado por la Entidad Ejecutora con </w:t>
      </w:r>
      <w:proofErr w:type="spellStart"/>
      <w:r>
        <w:t>ProInnóvate</w:t>
      </w:r>
      <w:proofErr w:type="spellEnd"/>
      <w:r>
        <w:t>,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12FFAA34" w14:textId="77777777" w:rsidR="00C04B0D" w:rsidRDefault="00C04B0D" w:rsidP="00C04B0D">
      <w:pPr>
        <w:ind w:left="1276"/>
        <w:jc w:val="both"/>
      </w:pPr>
    </w:p>
    <w:p w14:paraId="75313CFE" w14:textId="77777777" w:rsidR="00C04B0D" w:rsidRDefault="00C04B0D" w:rsidP="00C04B0D">
      <w:pPr>
        <w:pStyle w:val="Ttulo6"/>
        <w:spacing w:before="59"/>
        <w:ind w:left="1276"/>
        <w:jc w:val="both"/>
        <w:rPr>
          <w:rFonts w:ascii="Calibri" w:eastAsia="Calibri" w:hAnsi="Calibri" w:cs="Calibri"/>
        </w:rPr>
      </w:pPr>
      <w:r>
        <w:rPr>
          <w:rFonts w:ascii="Calibri" w:eastAsia="Calibri" w:hAnsi="Calibri" w:cs="Calibri"/>
        </w:rPr>
        <w:t>CLÁUSULA TERCERA: EJECUCIÓN DEL PROYECTO</w:t>
      </w:r>
    </w:p>
    <w:p w14:paraId="7CFDCDA3" w14:textId="77777777" w:rsidR="00C04B0D" w:rsidRDefault="00C04B0D" w:rsidP="00C04B0D">
      <w:pPr>
        <w:spacing w:before="3"/>
        <w:ind w:left="1276" w:right="485"/>
        <w:jc w:val="both"/>
        <w:rPr>
          <w:b/>
        </w:rPr>
      </w:pPr>
    </w:p>
    <w:p w14:paraId="2FC6DFAD" w14:textId="77777777" w:rsidR="00C04B0D" w:rsidRDefault="00C04B0D" w:rsidP="00C04B0D">
      <w:pPr>
        <w:tabs>
          <w:tab w:val="left" w:pos="458"/>
        </w:tabs>
        <w:spacing w:line="291" w:lineRule="auto"/>
        <w:ind w:left="1276" w:right="485"/>
        <w:jc w:val="both"/>
      </w:pPr>
      <w:r>
        <w:t xml:space="preserve">Las partes declaran conocer y encontrarse conformes con el PROYECTO y acuerdan </w:t>
      </w:r>
      <w:proofErr w:type="gramStart"/>
      <w:r>
        <w:t xml:space="preserve">que </w:t>
      </w:r>
      <w:r>
        <w:rPr>
          <w:u w:val="single"/>
        </w:rPr>
        <w:t xml:space="preserve"> </w:t>
      </w:r>
      <w:r>
        <w:rPr>
          <w:u w:val="single"/>
        </w:rPr>
        <w:tab/>
      </w:r>
      <w:proofErr w:type="gramEnd"/>
      <w:r>
        <w:t xml:space="preserve"> (</w:t>
      </w:r>
      <w:r>
        <w:rPr>
          <w:i/>
        </w:rPr>
        <w:t>señalar el nombre de la entidad</w:t>
      </w:r>
      <w:r>
        <w:t>) será responsable directa de su ejecución y en adelante se denominará la Entidad Ejecutora.</w:t>
      </w:r>
    </w:p>
    <w:p w14:paraId="7B7FB441" w14:textId="77777777" w:rsidR="00C04B0D" w:rsidRDefault="00C04B0D" w:rsidP="00C04B0D">
      <w:pPr>
        <w:tabs>
          <w:tab w:val="left" w:pos="458"/>
        </w:tabs>
        <w:ind w:left="1276" w:right="485"/>
        <w:jc w:val="both"/>
      </w:pPr>
    </w:p>
    <w:p w14:paraId="6D331B98" w14:textId="77777777" w:rsidR="00C04B0D" w:rsidRDefault="00C04B0D" w:rsidP="00C04B0D">
      <w:pPr>
        <w:tabs>
          <w:tab w:val="left" w:pos="458"/>
        </w:tabs>
        <w:spacing w:line="291" w:lineRule="auto"/>
        <w:ind w:left="1276" w:right="485"/>
        <w:jc w:val="both"/>
      </w:pPr>
      <w:r>
        <w:t>La Entidad Ejecutora contará durante la ejecución del PROYECTO con el apoyo de las entidades que suscriben el presente Convenio, a quienes en adelante se les denominará Entidades Asociadas.</w:t>
      </w:r>
    </w:p>
    <w:p w14:paraId="5CB68B55" w14:textId="77777777" w:rsidR="00C04B0D" w:rsidRDefault="00C04B0D" w:rsidP="00C04B0D">
      <w:pPr>
        <w:tabs>
          <w:tab w:val="left" w:pos="458"/>
        </w:tabs>
        <w:spacing w:line="291" w:lineRule="auto"/>
        <w:ind w:left="1276" w:right="485"/>
        <w:jc w:val="both"/>
      </w:pPr>
      <w:r>
        <w:t xml:space="preserve">Las partes se comprometen a ejecutar el PROYECTO y se obligan a cumplir el tenor de la propuesta técnica y financiera final que será aprobada por </w:t>
      </w:r>
      <w:proofErr w:type="spellStart"/>
      <w:r>
        <w:t>ProInnóvate</w:t>
      </w:r>
      <w:proofErr w:type="spellEnd"/>
      <w:r>
        <w:t xml:space="preserve"> y que formará parte integrante del Contrato de Adjudicación de Recursos No Reembolsables (RNR).</w:t>
      </w:r>
    </w:p>
    <w:p w14:paraId="620C121F" w14:textId="77777777" w:rsidR="00C04B0D" w:rsidRDefault="00C04B0D" w:rsidP="00C04B0D">
      <w:pPr>
        <w:tabs>
          <w:tab w:val="left" w:pos="458"/>
        </w:tabs>
        <w:spacing w:before="10"/>
        <w:ind w:left="1276" w:right="485"/>
        <w:jc w:val="both"/>
      </w:pPr>
    </w:p>
    <w:p w14:paraId="04200BBA" w14:textId="77777777" w:rsidR="00C04B0D" w:rsidRDefault="00C04B0D" w:rsidP="00C04B0D">
      <w:pPr>
        <w:pStyle w:val="Ttulo6"/>
        <w:tabs>
          <w:tab w:val="left" w:pos="458"/>
        </w:tabs>
        <w:spacing w:before="1"/>
        <w:ind w:left="1276" w:right="485"/>
        <w:jc w:val="both"/>
        <w:rPr>
          <w:rFonts w:ascii="Calibri" w:eastAsia="Calibri" w:hAnsi="Calibri" w:cs="Calibri"/>
        </w:rPr>
      </w:pPr>
      <w:r>
        <w:rPr>
          <w:rFonts w:ascii="Calibri" w:eastAsia="Calibri" w:hAnsi="Calibri" w:cs="Calibri"/>
        </w:rPr>
        <w:t>CLÁUSULA CUARTA: APORTES DE LAS ENTIDADES AL PROYECTO</w:t>
      </w:r>
    </w:p>
    <w:p w14:paraId="5C6E9797" w14:textId="77777777" w:rsidR="00C04B0D" w:rsidRDefault="00C04B0D" w:rsidP="00C04B0D">
      <w:pPr>
        <w:tabs>
          <w:tab w:val="left" w:pos="458"/>
        </w:tabs>
        <w:spacing w:before="9"/>
        <w:ind w:left="1276" w:right="485"/>
        <w:jc w:val="both"/>
        <w:rPr>
          <w:b/>
        </w:rPr>
      </w:pPr>
    </w:p>
    <w:p w14:paraId="19BA5E77" w14:textId="77777777" w:rsidR="00C04B0D" w:rsidRDefault="00C04B0D" w:rsidP="00C04B0D">
      <w:pPr>
        <w:tabs>
          <w:tab w:val="left" w:pos="458"/>
        </w:tabs>
        <w:ind w:left="1276" w:right="485"/>
        <w:jc w:val="both"/>
      </w:pPr>
      <w:r>
        <w:t>Las partes acuerdan realizar los siguientes aportes para la ejecución del PROYECTO:</w:t>
      </w:r>
    </w:p>
    <w:p w14:paraId="1DC6B035" w14:textId="77777777" w:rsidR="00C04B0D" w:rsidRDefault="00C04B0D" w:rsidP="00C04B0D">
      <w:pPr>
        <w:tabs>
          <w:tab w:val="left" w:pos="458"/>
        </w:tabs>
        <w:spacing w:before="4"/>
        <w:ind w:left="1276" w:right="485"/>
        <w:jc w:val="both"/>
      </w:pPr>
    </w:p>
    <w:tbl>
      <w:tblPr>
        <w:tblW w:w="7940" w:type="dxa"/>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7"/>
        <w:gridCol w:w="2693"/>
        <w:gridCol w:w="2410"/>
      </w:tblGrid>
      <w:tr w:rsidR="00C04B0D" w14:paraId="1FD52B03" w14:textId="77777777" w:rsidTr="00CF7C18">
        <w:trPr>
          <w:trHeight w:val="647"/>
        </w:trPr>
        <w:tc>
          <w:tcPr>
            <w:tcW w:w="2837" w:type="dxa"/>
            <w:vMerge w:val="restart"/>
            <w:shd w:val="clear" w:color="auto" w:fill="F1F1F1"/>
          </w:tcPr>
          <w:p w14:paraId="6A62A4D6" w14:textId="77777777" w:rsidR="00C04B0D" w:rsidRDefault="00C04B0D" w:rsidP="00CF7C18">
            <w:pPr>
              <w:pBdr>
                <w:top w:val="nil"/>
                <w:left w:val="nil"/>
                <w:bottom w:val="nil"/>
                <w:right w:val="nil"/>
                <w:between w:val="nil"/>
              </w:pBdr>
              <w:tabs>
                <w:tab w:val="left" w:pos="458"/>
              </w:tabs>
              <w:ind w:left="147" w:right="485"/>
              <w:jc w:val="both"/>
              <w:rPr>
                <w:b/>
                <w:color w:val="000000"/>
              </w:rPr>
            </w:pPr>
            <w:r>
              <w:rPr>
                <w:b/>
                <w:color w:val="000000"/>
              </w:rPr>
              <w:lastRenderedPageBreak/>
              <w:t>Nombre de la Entidad</w:t>
            </w:r>
          </w:p>
        </w:tc>
        <w:tc>
          <w:tcPr>
            <w:tcW w:w="2693" w:type="dxa"/>
            <w:shd w:val="clear" w:color="auto" w:fill="F1F1F1"/>
          </w:tcPr>
          <w:p w14:paraId="655A9FCC" w14:textId="77777777" w:rsidR="00C04B0D" w:rsidRDefault="00C04B0D" w:rsidP="00CF7C18">
            <w:pPr>
              <w:pBdr>
                <w:top w:val="nil"/>
                <w:left w:val="nil"/>
                <w:bottom w:val="nil"/>
                <w:right w:val="nil"/>
                <w:between w:val="nil"/>
              </w:pBdr>
              <w:tabs>
                <w:tab w:val="left" w:pos="458"/>
              </w:tabs>
              <w:ind w:left="846" w:right="485"/>
              <w:jc w:val="both"/>
              <w:rPr>
                <w:b/>
                <w:color w:val="000000"/>
              </w:rPr>
            </w:pPr>
            <w:r>
              <w:rPr>
                <w:b/>
                <w:color w:val="000000"/>
              </w:rPr>
              <w:t>Aporte No</w:t>
            </w:r>
          </w:p>
          <w:p w14:paraId="60B15130" w14:textId="77777777" w:rsidR="00C04B0D" w:rsidRDefault="00C04B0D" w:rsidP="00CF7C18">
            <w:pPr>
              <w:pBdr>
                <w:top w:val="nil"/>
                <w:left w:val="nil"/>
                <w:bottom w:val="nil"/>
                <w:right w:val="nil"/>
                <w:between w:val="nil"/>
              </w:pBdr>
              <w:tabs>
                <w:tab w:val="left" w:pos="458"/>
              </w:tabs>
              <w:ind w:left="846" w:right="59"/>
              <w:jc w:val="both"/>
              <w:rPr>
                <w:b/>
                <w:color w:val="000000"/>
              </w:rPr>
            </w:pPr>
            <w:r>
              <w:rPr>
                <w:b/>
                <w:color w:val="000000"/>
              </w:rPr>
              <w:t>Monetario</w:t>
            </w:r>
          </w:p>
        </w:tc>
        <w:tc>
          <w:tcPr>
            <w:tcW w:w="2410" w:type="dxa"/>
            <w:shd w:val="clear" w:color="auto" w:fill="F1F1F1"/>
          </w:tcPr>
          <w:p w14:paraId="0D8496DA" w14:textId="77777777" w:rsidR="00C04B0D" w:rsidRDefault="00C04B0D" w:rsidP="00CF7C18">
            <w:pPr>
              <w:pBdr>
                <w:top w:val="nil"/>
                <w:left w:val="nil"/>
                <w:bottom w:val="nil"/>
                <w:right w:val="nil"/>
                <w:between w:val="nil"/>
              </w:pBdr>
              <w:tabs>
                <w:tab w:val="left" w:pos="458"/>
              </w:tabs>
              <w:ind w:left="710" w:right="485"/>
              <w:jc w:val="both"/>
              <w:rPr>
                <w:b/>
                <w:color w:val="000000"/>
              </w:rPr>
            </w:pPr>
            <w:r>
              <w:rPr>
                <w:b/>
                <w:color w:val="000000"/>
              </w:rPr>
              <w:t>Aporte</w:t>
            </w:r>
          </w:p>
          <w:p w14:paraId="329BD8B3" w14:textId="77777777" w:rsidR="00C04B0D" w:rsidRDefault="00C04B0D" w:rsidP="00CF7C18">
            <w:pPr>
              <w:pBdr>
                <w:top w:val="nil"/>
                <w:left w:val="nil"/>
                <w:bottom w:val="nil"/>
                <w:right w:val="nil"/>
                <w:between w:val="nil"/>
              </w:pBdr>
              <w:tabs>
                <w:tab w:val="left" w:pos="458"/>
              </w:tabs>
              <w:ind w:left="710" w:right="55"/>
              <w:jc w:val="both"/>
              <w:rPr>
                <w:b/>
                <w:color w:val="000000"/>
              </w:rPr>
            </w:pPr>
            <w:r>
              <w:rPr>
                <w:b/>
                <w:color w:val="000000"/>
              </w:rPr>
              <w:t>Monetario</w:t>
            </w:r>
          </w:p>
        </w:tc>
      </w:tr>
      <w:tr w:rsidR="00C04B0D" w14:paraId="5971B632" w14:textId="77777777" w:rsidTr="00CF7C18">
        <w:trPr>
          <w:trHeight w:val="273"/>
        </w:trPr>
        <w:tc>
          <w:tcPr>
            <w:tcW w:w="2837" w:type="dxa"/>
            <w:vMerge/>
            <w:shd w:val="clear" w:color="auto" w:fill="F1F1F1"/>
          </w:tcPr>
          <w:p w14:paraId="4FDFDFB7" w14:textId="77777777" w:rsidR="00C04B0D" w:rsidRDefault="00C04B0D" w:rsidP="00CF7C18">
            <w:pPr>
              <w:pBdr>
                <w:top w:val="nil"/>
                <w:left w:val="nil"/>
                <w:bottom w:val="nil"/>
                <w:right w:val="nil"/>
                <w:between w:val="nil"/>
              </w:pBdr>
              <w:spacing w:line="276" w:lineRule="auto"/>
              <w:rPr>
                <w:b/>
                <w:color w:val="000000"/>
              </w:rPr>
            </w:pPr>
          </w:p>
        </w:tc>
        <w:tc>
          <w:tcPr>
            <w:tcW w:w="2693" w:type="dxa"/>
            <w:shd w:val="clear" w:color="auto" w:fill="F1F1F1"/>
          </w:tcPr>
          <w:p w14:paraId="5A965036" w14:textId="77777777" w:rsidR="00C04B0D" w:rsidRDefault="00C04B0D" w:rsidP="00CF7C18">
            <w:pPr>
              <w:pBdr>
                <w:top w:val="nil"/>
                <w:left w:val="nil"/>
                <w:bottom w:val="nil"/>
                <w:right w:val="nil"/>
                <w:between w:val="nil"/>
              </w:pBdr>
              <w:tabs>
                <w:tab w:val="left" w:pos="458"/>
              </w:tabs>
              <w:spacing w:before="2"/>
              <w:ind w:left="1276" w:right="485"/>
              <w:jc w:val="both"/>
              <w:rPr>
                <w:b/>
                <w:color w:val="000000"/>
              </w:rPr>
            </w:pPr>
            <w:r>
              <w:rPr>
                <w:b/>
                <w:color w:val="000000"/>
              </w:rPr>
              <w:t>S/</w:t>
            </w:r>
          </w:p>
        </w:tc>
        <w:tc>
          <w:tcPr>
            <w:tcW w:w="2410" w:type="dxa"/>
            <w:shd w:val="clear" w:color="auto" w:fill="F1F1F1"/>
          </w:tcPr>
          <w:p w14:paraId="53901490" w14:textId="77777777" w:rsidR="00C04B0D" w:rsidRDefault="00C04B0D" w:rsidP="00CF7C18">
            <w:pPr>
              <w:pBdr>
                <w:top w:val="nil"/>
                <w:left w:val="nil"/>
                <w:bottom w:val="nil"/>
                <w:right w:val="nil"/>
                <w:between w:val="nil"/>
              </w:pBdr>
              <w:tabs>
                <w:tab w:val="left" w:pos="458"/>
              </w:tabs>
              <w:spacing w:before="2"/>
              <w:ind w:left="1276" w:right="485"/>
              <w:jc w:val="both"/>
              <w:rPr>
                <w:b/>
                <w:color w:val="000000"/>
              </w:rPr>
            </w:pPr>
            <w:r>
              <w:rPr>
                <w:b/>
                <w:color w:val="000000"/>
              </w:rPr>
              <w:t>S/</w:t>
            </w:r>
          </w:p>
        </w:tc>
      </w:tr>
      <w:tr w:rsidR="00C04B0D" w14:paraId="4B24BF69" w14:textId="77777777" w:rsidTr="00CF7C18">
        <w:trPr>
          <w:trHeight w:val="20"/>
        </w:trPr>
        <w:tc>
          <w:tcPr>
            <w:tcW w:w="2837" w:type="dxa"/>
            <w:shd w:val="clear" w:color="auto" w:fill="auto"/>
          </w:tcPr>
          <w:p w14:paraId="7A678CDA" w14:textId="77777777" w:rsidR="00C04B0D" w:rsidRDefault="00C04B0D" w:rsidP="00CF7C18">
            <w:pPr>
              <w:pBdr>
                <w:top w:val="nil"/>
                <w:left w:val="nil"/>
                <w:bottom w:val="nil"/>
                <w:right w:val="nil"/>
                <w:between w:val="nil"/>
              </w:pBdr>
              <w:tabs>
                <w:tab w:val="left" w:pos="458"/>
              </w:tabs>
              <w:ind w:left="1276" w:right="485"/>
              <w:jc w:val="both"/>
              <w:rPr>
                <w:color w:val="000000"/>
              </w:rPr>
            </w:pPr>
          </w:p>
        </w:tc>
        <w:tc>
          <w:tcPr>
            <w:tcW w:w="2693" w:type="dxa"/>
            <w:shd w:val="clear" w:color="auto" w:fill="auto"/>
          </w:tcPr>
          <w:p w14:paraId="71938E97" w14:textId="77777777" w:rsidR="00C04B0D" w:rsidRDefault="00C04B0D" w:rsidP="00CF7C18">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44D21963" w14:textId="77777777" w:rsidR="00C04B0D" w:rsidRDefault="00C04B0D" w:rsidP="00CF7C18">
            <w:pPr>
              <w:pBdr>
                <w:top w:val="nil"/>
                <w:left w:val="nil"/>
                <w:bottom w:val="nil"/>
                <w:right w:val="nil"/>
                <w:between w:val="nil"/>
              </w:pBdr>
              <w:tabs>
                <w:tab w:val="left" w:pos="458"/>
              </w:tabs>
              <w:ind w:left="1276" w:right="485"/>
              <w:jc w:val="both"/>
              <w:rPr>
                <w:color w:val="000000"/>
              </w:rPr>
            </w:pPr>
          </w:p>
        </w:tc>
      </w:tr>
      <w:tr w:rsidR="00C04B0D" w14:paraId="380B4A50" w14:textId="77777777" w:rsidTr="00CF7C18">
        <w:trPr>
          <w:trHeight w:val="20"/>
        </w:trPr>
        <w:tc>
          <w:tcPr>
            <w:tcW w:w="2837" w:type="dxa"/>
            <w:shd w:val="clear" w:color="auto" w:fill="auto"/>
          </w:tcPr>
          <w:p w14:paraId="5BCFEDD1" w14:textId="77777777" w:rsidR="00C04B0D" w:rsidRDefault="00C04B0D" w:rsidP="00CF7C18">
            <w:pPr>
              <w:pBdr>
                <w:top w:val="nil"/>
                <w:left w:val="nil"/>
                <w:bottom w:val="nil"/>
                <w:right w:val="nil"/>
                <w:between w:val="nil"/>
              </w:pBdr>
              <w:tabs>
                <w:tab w:val="left" w:pos="458"/>
              </w:tabs>
              <w:ind w:left="1276" w:right="485"/>
              <w:jc w:val="both"/>
              <w:rPr>
                <w:color w:val="000000"/>
              </w:rPr>
            </w:pPr>
          </w:p>
        </w:tc>
        <w:tc>
          <w:tcPr>
            <w:tcW w:w="2693" w:type="dxa"/>
            <w:shd w:val="clear" w:color="auto" w:fill="auto"/>
          </w:tcPr>
          <w:p w14:paraId="52E3607D" w14:textId="77777777" w:rsidR="00C04B0D" w:rsidRDefault="00C04B0D" w:rsidP="00CF7C18">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77F97505" w14:textId="77777777" w:rsidR="00C04B0D" w:rsidRDefault="00C04B0D" w:rsidP="00CF7C18">
            <w:pPr>
              <w:pBdr>
                <w:top w:val="nil"/>
                <w:left w:val="nil"/>
                <w:bottom w:val="nil"/>
                <w:right w:val="nil"/>
                <w:between w:val="nil"/>
              </w:pBdr>
              <w:tabs>
                <w:tab w:val="left" w:pos="458"/>
              </w:tabs>
              <w:ind w:left="1276" w:right="485"/>
              <w:jc w:val="both"/>
              <w:rPr>
                <w:color w:val="000000"/>
              </w:rPr>
            </w:pPr>
          </w:p>
        </w:tc>
      </w:tr>
      <w:tr w:rsidR="00C04B0D" w14:paraId="3D0208BD" w14:textId="77777777" w:rsidTr="00CF7C18">
        <w:trPr>
          <w:trHeight w:val="340"/>
        </w:trPr>
        <w:tc>
          <w:tcPr>
            <w:tcW w:w="2837" w:type="dxa"/>
            <w:shd w:val="clear" w:color="auto" w:fill="auto"/>
          </w:tcPr>
          <w:p w14:paraId="242E9E87" w14:textId="77777777" w:rsidR="00C04B0D" w:rsidRDefault="00C04B0D" w:rsidP="00CF7C18">
            <w:pPr>
              <w:pBdr>
                <w:top w:val="nil"/>
                <w:left w:val="nil"/>
                <w:bottom w:val="nil"/>
                <w:right w:val="nil"/>
                <w:between w:val="nil"/>
              </w:pBdr>
              <w:tabs>
                <w:tab w:val="left" w:pos="458"/>
              </w:tabs>
              <w:spacing w:before="105"/>
              <w:ind w:left="1276" w:right="485"/>
              <w:jc w:val="both"/>
              <w:rPr>
                <w:b/>
                <w:i/>
                <w:color w:val="000000"/>
              </w:rPr>
            </w:pPr>
            <w:r>
              <w:rPr>
                <w:b/>
                <w:i/>
                <w:color w:val="000000"/>
              </w:rPr>
              <w:t>Total</w:t>
            </w:r>
          </w:p>
        </w:tc>
        <w:tc>
          <w:tcPr>
            <w:tcW w:w="2693" w:type="dxa"/>
            <w:shd w:val="clear" w:color="auto" w:fill="auto"/>
          </w:tcPr>
          <w:p w14:paraId="2B84751D" w14:textId="77777777" w:rsidR="00C04B0D" w:rsidRDefault="00C04B0D" w:rsidP="00CF7C18">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138DABBC" w14:textId="77777777" w:rsidR="00C04B0D" w:rsidRDefault="00C04B0D" w:rsidP="00CF7C18">
            <w:pPr>
              <w:pBdr>
                <w:top w:val="nil"/>
                <w:left w:val="nil"/>
                <w:bottom w:val="nil"/>
                <w:right w:val="nil"/>
                <w:between w:val="nil"/>
              </w:pBdr>
              <w:tabs>
                <w:tab w:val="left" w:pos="458"/>
              </w:tabs>
              <w:ind w:left="1276" w:right="485"/>
              <w:jc w:val="both"/>
              <w:rPr>
                <w:color w:val="000000"/>
              </w:rPr>
            </w:pPr>
          </w:p>
        </w:tc>
      </w:tr>
    </w:tbl>
    <w:p w14:paraId="12161268" w14:textId="77777777" w:rsidR="00C04B0D" w:rsidRDefault="00C04B0D" w:rsidP="00C04B0D">
      <w:pPr>
        <w:tabs>
          <w:tab w:val="left" w:pos="458"/>
        </w:tabs>
        <w:ind w:left="1276" w:right="485"/>
        <w:jc w:val="both"/>
      </w:pPr>
    </w:p>
    <w:p w14:paraId="73CCC7CA" w14:textId="77777777" w:rsidR="00C04B0D" w:rsidRDefault="00C04B0D" w:rsidP="00C04B0D">
      <w:pPr>
        <w:tabs>
          <w:tab w:val="left" w:pos="458"/>
        </w:tabs>
        <w:spacing w:before="6"/>
        <w:ind w:left="1276" w:right="485"/>
        <w:jc w:val="both"/>
      </w:pPr>
    </w:p>
    <w:p w14:paraId="12199070" w14:textId="77777777" w:rsidR="00C04B0D" w:rsidRDefault="00C04B0D" w:rsidP="00C04B0D">
      <w:pPr>
        <w:tabs>
          <w:tab w:val="left" w:pos="458"/>
          <w:tab w:val="left" w:pos="9781"/>
        </w:tabs>
        <w:spacing w:before="1" w:line="291" w:lineRule="auto"/>
        <w:ind w:left="1276" w:right="485"/>
        <w:jc w:val="both"/>
      </w:pPr>
      <w:r>
        <w:t>En caso de existir diferencia entre el monto de los aportes detallados en el Contrato de Adjudicación de RNR y el presente Convenio, primará lo establecido en el Contrato de Adjudicación de RNR.</w:t>
      </w:r>
    </w:p>
    <w:p w14:paraId="79C6DC7F" w14:textId="77777777" w:rsidR="00C04B0D" w:rsidRDefault="00C04B0D" w:rsidP="00C04B0D">
      <w:pPr>
        <w:tabs>
          <w:tab w:val="left" w:pos="458"/>
        </w:tabs>
        <w:ind w:left="1276" w:right="485"/>
        <w:jc w:val="both"/>
      </w:pPr>
    </w:p>
    <w:p w14:paraId="5D05DCBC" w14:textId="77777777" w:rsidR="00C04B0D" w:rsidRDefault="00C04B0D" w:rsidP="00C04B0D">
      <w:pPr>
        <w:pStyle w:val="Ttulo6"/>
        <w:tabs>
          <w:tab w:val="left" w:pos="458"/>
        </w:tabs>
        <w:ind w:left="1276" w:right="485"/>
        <w:jc w:val="both"/>
        <w:rPr>
          <w:rFonts w:ascii="Calibri" w:eastAsia="Calibri" w:hAnsi="Calibri" w:cs="Calibri"/>
        </w:rPr>
      </w:pPr>
      <w:r>
        <w:rPr>
          <w:rFonts w:ascii="Calibri" w:eastAsia="Calibri" w:hAnsi="Calibri" w:cs="Calibri"/>
        </w:rPr>
        <w:t>CLÁUSULA QUINTA: OBLIGACIONES DE LAS PARTES</w:t>
      </w:r>
    </w:p>
    <w:p w14:paraId="44F20804" w14:textId="77777777" w:rsidR="00C04B0D" w:rsidRDefault="00C04B0D" w:rsidP="00C04B0D">
      <w:pPr>
        <w:tabs>
          <w:tab w:val="left" w:pos="458"/>
        </w:tabs>
        <w:ind w:left="1276" w:right="485"/>
        <w:jc w:val="both"/>
      </w:pPr>
      <w:r>
        <w:t>Las partes acuerdan cumplir con las siguientes obligaciones:</w:t>
      </w:r>
    </w:p>
    <w:p w14:paraId="142A54A0" w14:textId="77777777" w:rsidR="00C04B0D" w:rsidRDefault="00C04B0D" w:rsidP="00C04B0D">
      <w:pPr>
        <w:tabs>
          <w:tab w:val="left" w:pos="458"/>
        </w:tabs>
        <w:ind w:left="1276" w:right="485"/>
        <w:jc w:val="both"/>
      </w:pPr>
    </w:p>
    <w:p w14:paraId="36FD496E" w14:textId="77777777" w:rsidR="00C04B0D" w:rsidRDefault="00C04B0D" w:rsidP="00C04B0D">
      <w:pPr>
        <w:numPr>
          <w:ilvl w:val="0"/>
          <w:numId w:val="57"/>
        </w:numPr>
        <w:tabs>
          <w:tab w:val="left" w:pos="458"/>
          <w:tab w:val="left" w:pos="936"/>
          <w:tab w:val="left" w:pos="937"/>
        </w:tabs>
        <w:spacing w:before="1"/>
        <w:ind w:left="1276" w:right="485" w:hanging="428"/>
        <w:jc w:val="both"/>
      </w:pPr>
      <w:r>
        <w:t>Realizar el aporte monetario y no monetario oportunamente.</w:t>
      </w:r>
    </w:p>
    <w:p w14:paraId="2DF6C97E" w14:textId="77777777" w:rsidR="00C04B0D" w:rsidRDefault="00C04B0D" w:rsidP="00C04B0D">
      <w:pPr>
        <w:numPr>
          <w:ilvl w:val="0"/>
          <w:numId w:val="57"/>
        </w:numPr>
        <w:tabs>
          <w:tab w:val="left" w:pos="458"/>
          <w:tab w:val="left" w:pos="887"/>
        </w:tabs>
        <w:spacing w:before="57" w:line="291" w:lineRule="auto"/>
        <w:ind w:left="1276" w:right="485" w:hanging="428"/>
        <w:jc w:val="both"/>
      </w:pPr>
      <w:r>
        <w:t xml:space="preserve">Cumplir con los entregables y las actividades previstas en el PROYECTO y la propuesta técnica y financiera final que será aprobada por </w:t>
      </w:r>
      <w:proofErr w:type="spellStart"/>
      <w:r>
        <w:t>ProInnóvate</w:t>
      </w:r>
      <w:proofErr w:type="spellEnd"/>
      <w:r>
        <w:t xml:space="preserve"> y que formará parte integrante del Contrato de Adjudicación de RNR, con la calidad y oportunidad requerida por </w:t>
      </w:r>
      <w:proofErr w:type="spellStart"/>
      <w:r>
        <w:t>ProInnóvate</w:t>
      </w:r>
      <w:proofErr w:type="spellEnd"/>
      <w:r>
        <w:t>.</w:t>
      </w:r>
    </w:p>
    <w:p w14:paraId="6F9CBA04" w14:textId="77777777" w:rsidR="00C04B0D" w:rsidRDefault="00C04B0D" w:rsidP="00C04B0D">
      <w:pPr>
        <w:numPr>
          <w:ilvl w:val="0"/>
          <w:numId w:val="57"/>
        </w:numPr>
        <w:tabs>
          <w:tab w:val="left" w:pos="458"/>
          <w:tab w:val="left" w:pos="885"/>
          <w:tab w:val="left" w:pos="887"/>
        </w:tabs>
        <w:spacing w:line="291" w:lineRule="auto"/>
        <w:ind w:left="1276" w:right="485" w:hanging="428"/>
        <w:jc w:val="both"/>
      </w:pPr>
      <w:r>
        <w:t xml:space="preserve">Sostener reuniones periódicas para informar e informarse sobre la ejecución del proyecto y proponer a </w:t>
      </w:r>
      <w:proofErr w:type="spellStart"/>
      <w:r>
        <w:t>ProInnóvate</w:t>
      </w:r>
      <w:proofErr w:type="spellEnd"/>
      <w:r>
        <w:t xml:space="preserve"> cambios o ajustes al PROYECTO.</w:t>
      </w:r>
    </w:p>
    <w:p w14:paraId="6A992416" w14:textId="77777777" w:rsidR="00C04B0D" w:rsidRDefault="00C04B0D" w:rsidP="00C04B0D">
      <w:pPr>
        <w:numPr>
          <w:ilvl w:val="0"/>
          <w:numId w:val="57"/>
        </w:numPr>
        <w:tabs>
          <w:tab w:val="left" w:pos="458"/>
          <w:tab w:val="left" w:pos="885"/>
          <w:tab w:val="left" w:pos="887"/>
        </w:tabs>
        <w:spacing w:line="291" w:lineRule="auto"/>
        <w:ind w:left="1276" w:right="485" w:hanging="428"/>
        <w:jc w:val="both"/>
      </w:pPr>
      <w:r>
        <w:t xml:space="preserve">Remitir a </w:t>
      </w:r>
      <w:proofErr w:type="spellStart"/>
      <w:r>
        <w:t>ProInnóvate</w:t>
      </w:r>
      <w:proofErr w:type="spellEnd"/>
      <w:r>
        <w:t xml:space="preserve"> oportunamente los informes técnicos y financieros según lo establecido en el Manual Operativo para la Ejecución de Proyectos correspondiente.</w:t>
      </w:r>
    </w:p>
    <w:p w14:paraId="100A4AEB" w14:textId="77777777" w:rsidR="00C04B0D" w:rsidRDefault="00C04B0D" w:rsidP="00C04B0D">
      <w:pPr>
        <w:numPr>
          <w:ilvl w:val="0"/>
          <w:numId w:val="57"/>
        </w:numPr>
        <w:tabs>
          <w:tab w:val="left" w:pos="458"/>
          <w:tab w:val="left" w:pos="885"/>
          <w:tab w:val="left" w:pos="887"/>
        </w:tabs>
        <w:spacing w:line="291" w:lineRule="auto"/>
        <w:ind w:left="1276" w:right="485" w:hanging="428"/>
        <w:jc w:val="both"/>
      </w:pPr>
      <w:r>
        <w:t>De existir un investigador que reciba un incentivo monetario en el Equipo Técnico, deberá requerir su solicitud de incorporación al RENACYT</w:t>
      </w:r>
      <w:r>
        <w:rPr>
          <w:vertAlign w:val="superscript"/>
        </w:rPr>
        <w:footnoteReference w:id="16"/>
      </w:r>
      <w:r>
        <w:t xml:space="preserve"> al CONCYTEC.</w:t>
      </w:r>
    </w:p>
    <w:p w14:paraId="75E8D490" w14:textId="77777777" w:rsidR="00C04B0D" w:rsidRDefault="00C04B0D" w:rsidP="00C04B0D">
      <w:pPr>
        <w:numPr>
          <w:ilvl w:val="0"/>
          <w:numId w:val="57"/>
        </w:numPr>
        <w:tabs>
          <w:tab w:val="left" w:pos="458"/>
          <w:tab w:val="left" w:pos="885"/>
          <w:tab w:val="left" w:pos="887"/>
        </w:tabs>
        <w:spacing w:line="291" w:lineRule="auto"/>
        <w:ind w:left="1276" w:right="485" w:hanging="428"/>
        <w:jc w:val="both"/>
      </w:pPr>
      <w:r>
        <w:t xml:space="preserve">Dar seguimiento permanente al cumplimiento de las actividades, metas y resultados del proyecto. </w:t>
      </w:r>
    </w:p>
    <w:p w14:paraId="002F8530" w14:textId="77777777" w:rsidR="00C04B0D" w:rsidRDefault="00C04B0D" w:rsidP="00C04B0D">
      <w:pPr>
        <w:tabs>
          <w:tab w:val="left" w:pos="885"/>
          <w:tab w:val="left" w:pos="887"/>
        </w:tabs>
        <w:spacing w:before="5" w:line="291" w:lineRule="auto"/>
        <w:ind w:left="1276" w:right="485"/>
        <w:jc w:val="both"/>
        <w:rPr>
          <w:b/>
        </w:rPr>
      </w:pPr>
    </w:p>
    <w:p w14:paraId="3A153311" w14:textId="77777777" w:rsidR="00C04B0D" w:rsidRDefault="00C04B0D" w:rsidP="00C04B0D">
      <w:pPr>
        <w:tabs>
          <w:tab w:val="left" w:pos="885"/>
          <w:tab w:val="left" w:pos="887"/>
        </w:tabs>
        <w:spacing w:before="5" w:line="291" w:lineRule="auto"/>
        <w:ind w:left="1276" w:right="485"/>
        <w:jc w:val="both"/>
      </w:pPr>
      <w:r>
        <w:rPr>
          <w:b/>
        </w:rPr>
        <w:t>SUGERENCIA DE ASPECTOS A ACORDAR</w:t>
      </w:r>
      <w:r>
        <w:t>: Si las partes lo consideran necesario pueden establecer compromisos respecto de:</w:t>
      </w:r>
    </w:p>
    <w:p w14:paraId="5A54E898" w14:textId="77777777" w:rsidR="00C04B0D" w:rsidRDefault="00C04B0D" w:rsidP="00C04B0D">
      <w:pPr>
        <w:spacing w:line="276" w:lineRule="auto"/>
        <w:ind w:left="1276" w:right="485"/>
        <w:jc w:val="both"/>
      </w:pPr>
      <w:r>
        <w:t>-Obligaciones adicionales</w:t>
      </w:r>
    </w:p>
    <w:p w14:paraId="066BFA25" w14:textId="77777777" w:rsidR="00C04B0D" w:rsidRDefault="00C04B0D" w:rsidP="00C04B0D">
      <w:pPr>
        <w:spacing w:line="276" w:lineRule="auto"/>
        <w:ind w:left="1276" w:right="485"/>
        <w:jc w:val="both"/>
      </w:pPr>
      <w:r>
        <w:t>-Responsabilidades específicas de algunas de las partes</w:t>
      </w:r>
    </w:p>
    <w:p w14:paraId="776818A2" w14:textId="77777777" w:rsidR="00C04B0D" w:rsidRDefault="00C04B0D" w:rsidP="00C04B0D">
      <w:pPr>
        <w:spacing w:before="1" w:line="276" w:lineRule="auto"/>
        <w:ind w:left="1276" w:right="485" w:hanging="142"/>
        <w:jc w:val="both"/>
      </w:pPr>
      <w:r>
        <w:t>-Responsabilidades de la Entidad Ejecutora ante terceros o por las contrataciones en el marco del PROYECTO.</w:t>
      </w:r>
    </w:p>
    <w:p w14:paraId="6F85EBB8" w14:textId="77777777" w:rsidR="00C04B0D" w:rsidRDefault="00C04B0D" w:rsidP="00C04B0D">
      <w:pPr>
        <w:spacing w:before="7"/>
        <w:ind w:left="1276" w:right="485"/>
        <w:jc w:val="both"/>
      </w:pPr>
    </w:p>
    <w:p w14:paraId="7FB0EF32" w14:textId="77777777" w:rsidR="00C04B0D" w:rsidRDefault="00C04B0D" w:rsidP="00C04B0D">
      <w:pPr>
        <w:pStyle w:val="Ttulo6"/>
        <w:ind w:left="1276" w:right="485"/>
        <w:jc w:val="both"/>
        <w:rPr>
          <w:rFonts w:ascii="Calibri" w:eastAsia="Calibri" w:hAnsi="Calibri" w:cs="Calibri"/>
        </w:rPr>
      </w:pPr>
      <w:r>
        <w:rPr>
          <w:rFonts w:ascii="Calibri" w:eastAsia="Calibri" w:hAnsi="Calibri" w:cs="Calibri"/>
        </w:rPr>
        <w:t>CLÁUSULA SEXTA: REPRESENTANTES DE LAS PARTES ANTE EL PROYECTO</w:t>
      </w:r>
    </w:p>
    <w:p w14:paraId="41D54D05" w14:textId="77777777" w:rsidR="00C04B0D" w:rsidRDefault="00C04B0D" w:rsidP="00C04B0D">
      <w:pPr>
        <w:tabs>
          <w:tab w:val="left" w:pos="4767"/>
        </w:tabs>
        <w:spacing w:line="290" w:lineRule="auto"/>
        <w:ind w:left="1276" w:right="485"/>
        <w:jc w:val="both"/>
      </w:pPr>
      <w:r>
        <w:t>Las partes acuerdan que</w:t>
      </w:r>
      <w:r>
        <w:rPr>
          <w:u w:val="single"/>
        </w:rPr>
        <w:t xml:space="preserve"> </w:t>
      </w:r>
      <w:r>
        <w:rPr>
          <w:u w:val="single"/>
        </w:rPr>
        <w:tab/>
      </w:r>
      <w:r>
        <w:t>(</w:t>
      </w:r>
      <w:r>
        <w:rPr>
          <w:i/>
        </w:rPr>
        <w:t>nombre completo</w:t>
      </w:r>
      <w:r>
        <w:t>), asumirá el cargo de Coordinador General del PROYECTO y será responsable de mantener informada a las partes sobre su ejecución.</w:t>
      </w:r>
    </w:p>
    <w:p w14:paraId="2EF89C66" w14:textId="77777777" w:rsidR="00C04B0D" w:rsidRDefault="00C04B0D" w:rsidP="00C04B0D">
      <w:pPr>
        <w:spacing w:line="291" w:lineRule="auto"/>
        <w:ind w:left="1276" w:right="485"/>
        <w:jc w:val="both"/>
      </w:pPr>
      <w:r>
        <w:t>Las partes acuerdan que las coordinaciones sobre el PROYECTO se realizarán a través de las siguientes personas de contacto:</w:t>
      </w:r>
    </w:p>
    <w:p w14:paraId="1294B7E5" w14:textId="77777777" w:rsidR="00C04B0D" w:rsidRDefault="00C04B0D" w:rsidP="00C04B0D">
      <w:pPr>
        <w:numPr>
          <w:ilvl w:val="1"/>
          <w:numId w:val="57"/>
        </w:numPr>
        <w:tabs>
          <w:tab w:val="left" w:pos="1179"/>
          <w:tab w:val="left" w:pos="3260"/>
          <w:tab w:val="left" w:pos="7397"/>
        </w:tabs>
        <w:ind w:left="1276" w:right="485" w:firstLine="0"/>
        <w:jc w:val="both"/>
      </w:pPr>
      <w:r>
        <w:rPr>
          <w:u w:val="single"/>
        </w:rPr>
        <w:t xml:space="preserve"> </w:t>
      </w:r>
      <w:r>
        <w:rPr>
          <w:u w:val="single"/>
        </w:rPr>
        <w:tab/>
      </w:r>
      <w:r>
        <w:t>(</w:t>
      </w:r>
      <w:r>
        <w:rPr>
          <w:i/>
        </w:rPr>
        <w:t>nombre completo</w:t>
      </w:r>
      <w:r>
        <w:t>) por</w:t>
      </w:r>
      <w:r>
        <w:rPr>
          <w:u w:val="single"/>
        </w:rPr>
        <w:t xml:space="preserve"> </w:t>
      </w:r>
      <w:r>
        <w:rPr>
          <w:u w:val="single"/>
        </w:rPr>
        <w:tab/>
      </w:r>
      <w:r>
        <w:t>(</w:t>
      </w:r>
      <w:r>
        <w:rPr>
          <w:i/>
        </w:rPr>
        <w:t>nombre de la entidad</w:t>
      </w:r>
      <w:r>
        <w:t>)</w:t>
      </w:r>
    </w:p>
    <w:p w14:paraId="6E5F8090" w14:textId="77777777" w:rsidR="00C04B0D" w:rsidRDefault="00C04B0D" w:rsidP="00C04B0D">
      <w:pPr>
        <w:numPr>
          <w:ilvl w:val="1"/>
          <w:numId w:val="57"/>
        </w:numPr>
        <w:tabs>
          <w:tab w:val="left" w:pos="1701"/>
          <w:tab w:val="left" w:pos="3260"/>
          <w:tab w:val="left" w:pos="7397"/>
        </w:tabs>
        <w:spacing w:before="151" w:line="381" w:lineRule="auto"/>
        <w:ind w:left="1276" w:right="485" w:firstLine="0"/>
        <w:jc w:val="both"/>
      </w:pPr>
      <w:r>
        <w:rPr>
          <w:u w:val="single"/>
        </w:rPr>
        <w:t xml:space="preserve"> </w:t>
      </w:r>
      <w:r>
        <w:rPr>
          <w:u w:val="single"/>
        </w:rPr>
        <w:tab/>
      </w:r>
      <w:r>
        <w:t>(</w:t>
      </w:r>
      <w:r>
        <w:rPr>
          <w:i/>
        </w:rPr>
        <w:t>nombre completo</w:t>
      </w:r>
      <w:r>
        <w:t>) por</w:t>
      </w:r>
      <w:r>
        <w:rPr>
          <w:u w:val="single"/>
        </w:rPr>
        <w:t xml:space="preserve"> </w:t>
      </w:r>
      <w:r>
        <w:rPr>
          <w:u w:val="single"/>
        </w:rPr>
        <w:tab/>
      </w:r>
      <w:r>
        <w:t>(</w:t>
      </w:r>
      <w:r>
        <w:rPr>
          <w:i/>
        </w:rPr>
        <w:t>nombre de la entidad</w:t>
      </w:r>
      <w:r>
        <w:t>) 3. …..</w:t>
      </w:r>
    </w:p>
    <w:p w14:paraId="60D4133D" w14:textId="77777777" w:rsidR="00C04B0D" w:rsidRDefault="00C04B0D" w:rsidP="00C04B0D">
      <w:pPr>
        <w:spacing w:before="188" w:line="291" w:lineRule="auto"/>
        <w:ind w:left="1276" w:right="485"/>
        <w:jc w:val="both"/>
      </w:pPr>
      <w:r>
        <w:rPr>
          <w:b/>
        </w:rPr>
        <w:lastRenderedPageBreak/>
        <w:t>SUGERENCIA DE ASPECTOS A ACORDAR</w:t>
      </w:r>
      <w:r>
        <w:t>: Si las partes lo consideran necesario pueden establecer compromisos respecto de:</w:t>
      </w:r>
    </w:p>
    <w:p w14:paraId="42F2FFF9" w14:textId="77777777" w:rsidR="00C04B0D" w:rsidRDefault="00C04B0D" w:rsidP="00C04B0D">
      <w:pPr>
        <w:ind w:left="1276" w:right="485"/>
        <w:jc w:val="both"/>
      </w:pPr>
    </w:p>
    <w:p w14:paraId="7F52D41C" w14:textId="77777777" w:rsidR="00C04B0D" w:rsidRDefault="00C04B0D" w:rsidP="00C04B0D">
      <w:pPr>
        <w:spacing w:line="276" w:lineRule="auto"/>
        <w:ind w:left="1276" w:right="485"/>
        <w:jc w:val="both"/>
      </w:pPr>
      <w:r>
        <w:t>-Funciones o tareas específicas para el Coordinador General del PROYECTO.</w:t>
      </w:r>
    </w:p>
    <w:p w14:paraId="27A04284" w14:textId="77777777" w:rsidR="00C04B0D" w:rsidRDefault="00C04B0D" w:rsidP="00C04B0D">
      <w:pPr>
        <w:spacing w:before="1" w:line="276" w:lineRule="auto"/>
        <w:ind w:left="1276" w:right="485"/>
        <w:jc w:val="both"/>
      </w:pPr>
      <w:r>
        <w:t>-Conformación de un Directorio u órgano para la toma de decisiones.</w:t>
      </w:r>
    </w:p>
    <w:p w14:paraId="4A247DAC" w14:textId="77777777" w:rsidR="00C04B0D" w:rsidRDefault="00C04B0D" w:rsidP="00C04B0D">
      <w:pPr>
        <w:spacing w:before="1" w:line="276" w:lineRule="auto"/>
        <w:ind w:left="1276" w:right="485"/>
        <w:jc w:val="both"/>
      </w:pPr>
      <w:r>
        <w:t>-Periodicidad de reuniones.</w:t>
      </w:r>
    </w:p>
    <w:p w14:paraId="74F60067" w14:textId="77777777" w:rsidR="00C04B0D" w:rsidRDefault="00C04B0D" w:rsidP="00C04B0D">
      <w:pPr>
        <w:spacing w:line="276" w:lineRule="auto"/>
        <w:ind w:left="1276" w:right="485"/>
        <w:jc w:val="both"/>
      </w:pPr>
      <w:r>
        <w:t>-Reglas sobre quórum, mecanismos para la toma de decisiones, suscripciones de actas.</w:t>
      </w:r>
    </w:p>
    <w:p w14:paraId="1C7A7637" w14:textId="77777777" w:rsidR="00C04B0D" w:rsidRDefault="00C04B0D" w:rsidP="00C04B0D">
      <w:pPr>
        <w:spacing w:before="10" w:line="276" w:lineRule="auto"/>
        <w:ind w:left="1276" w:right="485"/>
        <w:jc w:val="both"/>
      </w:pPr>
    </w:p>
    <w:p w14:paraId="2115ED21" w14:textId="77777777" w:rsidR="00C04B0D" w:rsidRDefault="00C04B0D" w:rsidP="00C04B0D">
      <w:pPr>
        <w:pStyle w:val="Ttulo6"/>
        <w:ind w:left="1276" w:right="485"/>
        <w:jc w:val="both"/>
        <w:rPr>
          <w:rFonts w:ascii="Calibri" w:eastAsia="Calibri" w:hAnsi="Calibri" w:cs="Calibri"/>
        </w:rPr>
      </w:pPr>
      <w:r>
        <w:rPr>
          <w:rFonts w:ascii="Calibri" w:eastAsia="Calibri" w:hAnsi="Calibri" w:cs="Calibri"/>
        </w:rPr>
        <w:t>CLÁUSULA SÉPTIMA: CONFIDENCIALIDAD</w:t>
      </w:r>
    </w:p>
    <w:p w14:paraId="6136D9F6" w14:textId="77777777" w:rsidR="00C04B0D" w:rsidRDefault="00C04B0D" w:rsidP="00C04B0D">
      <w:pPr>
        <w:spacing w:before="3"/>
        <w:ind w:left="1276" w:right="485"/>
        <w:jc w:val="both"/>
        <w:rPr>
          <w:b/>
        </w:rPr>
      </w:pPr>
    </w:p>
    <w:p w14:paraId="10549D71" w14:textId="77777777" w:rsidR="00C04B0D" w:rsidRDefault="00C04B0D" w:rsidP="00C04B0D">
      <w:pPr>
        <w:spacing w:line="291" w:lineRule="auto"/>
        <w:ind w:left="1276" w:right="485"/>
        <w:jc w:val="both"/>
      </w:pPr>
      <w:r>
        <w:t>Las partes se comprometen a no divulgar ni publicar las informaciones científicas o técnicas a las que tengan acceso en el marco del PROYECTO, sin la autorización expresa de las partes.</w:t>
      </w:r>
    </w:p>
    <w:p w14:paraId="1928C12F" w14:textId="77777777" w:rsidR="00C04B0D" w:rsidRDefault="00C04B0D" w:rsidP="00C04B0D">
      <w:pPr>
        <w:spacing w:before="6"/>
        <w:ind w:left="1276"/>
        <w:jc w:val="both"/>
      </w:pPr>
    </w:p>
    <w:p w14:paraId="4B87E657" w14:textId="77777777" w:rsidR="00C04B0D" w:rsidRDefault="00C04B0D" w:rsidP="00C04B0D">
      <w:pPr>
        <w:spacing w:before="59" w:line="290" w:lineRule="auto"/>
        <w:ind w:left="1276" w:right="485"/>
        <w:jc w:val="both"/>
      </w:pPr>
      <w:r>
        <w:rPr>
          <w:b/>
        </w:rPr>
        <w:t>SUGERENCIA DE ASPECTOS A ACORDAR</w:t>
      </w:r>
      <w:r>
        <w:t>: Si las partes lo consideran necesario pueden establecer compromisos respecto de la confidencialidad sobre:</w:t>
      </w:r>
    </w:p>
    <w:p w14:paraId="379C6F46" w14:textId="77777777" w:rsidR="00C04B0D" w:rsidRDefault="00C04B0D" w:rsidP="00C04B0D">
      <w:pPr>
        <w:ind w:left="1276" w:right="485"/>
        <w:jc w:val="both"/>
      </w:pPr>
    </w:p>
    <w:p w14:paraId="076597D7" w14:textId="77777777" w:rsidR="00C04B0D" w:rsidRDefault="00C04B0D" w:rsidP="00C04B0D">
      <w:pPr>
        <w:spacing w:line="276" w:lineRule="auto"/>
        <w:ind w:left="1276" w:right="485"/>
        <w:jc w:val="both"/>
      </w:pPr>
      <w:r>
        <w:t>-Información generada por el PROYECTO.</w:t>
      </w:r>
    </w:p>
    <w:p w14:paraId="5F7ECA8D" w14:textId="77777777" w:rsidR="00C04B0D" w:rsidRDefault="00C04B0D" w:rsidP="00C04B0D">
      <w:pPr>
        <w:spacing w:before="1" w:line="276" w:lineRule="auto"/>
        <w:ind w:left="1276" w:right="485"/>
        <w:jc w:val="both"/>
      </w:pPr>
      <w:r>
        <w:t>-Información generada por una de las partes y que se comparte en el marco del PROYECTO.</w:t>
      </w:r>
    </w:p>
    <w:p w14:paraId="1E2D6CF3" w14:textId="77777777" w:rsidR="00C04B0D" w:rsidRDefault="00C04B0D" w:rsidP="00C04B0D">
      <w:pPr>
        <w:spacing w:line="276" w:lineRule="auto"/>
        <w:ind w:left="1276" w:right="485"/>
        <w:jc w:val="both"/>
      </w:pPr>
      <w:r>
        <w:t>-Limitaciones para el acceso a información de trabajadores de las partes.</w:t>
      </w:r>
    </w:p>
    <w:p w14:paraId="4FB96511" w14:textId="77777777" w:rsidR="00C04B0D" w:rsidRDefault="00C04B0D" w:rsidP="00C04B0D">
      <w:pPr>
        <w:spacing w:line="276" w:lineRule="auto"/>
        <w:ind w:left="1276" w:right="485"/>
        <w:jc w:val="both"/>
      </w:pPr>
      <w:r>
        <w:t>-Mecanismos para otorgar autorizaciones entre las partes.</w:t>
      </w:r>
    </w:p>
    <w:p w14:paraId="16671F43" w14:textId="77777777" w:rsidR="00C04B0D" w:rsidRDefault="00C04B0D" w:rsidP="00C04B0D">
      <w:pPr>
        <w:spacing w:line="276" w:lineRule="auto"/>
        <w:ind w:left="1276" w:right="485"/>
        <w:jc w:val="both"/>
      </w:pPr>
      <w:r>
        <w:t>-Tesis generadas en el marco del PROYECTO.</w:t>
      </w:r>
    </w:p>
    <w:p w14:paraId="0D26F7E7" w14:textId="77777777" w:rsidR="00C04B0D" w:rsidRDefault="00C04B0D" w:rsidP="00C04B0D">
      <w:pPr>
        <w:ind w:left="1276" w:right="485"/>
        <w:jc w:val="both"/>
      </w:pPr>
    </w:p>
    <w:p w14:paraId="2B0112FD" w14:textId="77777777" w:rsidR="00C04B0D" w:rsidRDefault="00C04B0D" w:rsidP="00C04B0D">
      <w:pPr>
        <w:pStyle w:val="Ttulo6"/>
        <w:ind w:left="1276" w:right="485"/>
        <w:jc w:val="both"/>
        <w:rPr>
          <w:rFonts w:ascii="Calibri" w:eastAsia="Calibri" w:hAnsi="Calibri" w:cs="Calibri"/>
        </w:rPr>
      </w:pPr>
      <w:r>
        <w:rPr>
          <w:rFonts w:ascii="Calibri" w:eastAsia="Calibri" w:hAnsi="Calibri" w:cs="Calibri"/>
        </w:rPr>
        <w:t>CLÁUSULA OCTAVA: PUBLICACIONES</w:t>
      </w:r>
    </w:p>
    <w:p w14:paraId="634244FB" w14:textId="77777777" w:rsidR="00C04B0D" w:rsidRDefault="00C04B0D" w:rsidP="00C04B0D">
      <w:pPr>
        <w:spacing w:before="9"/>
        <w:ind w:left="1276" w:right="485"/>
        <w:jc w:val="both"/>
        <w:rPr>
          <w:b/>
        </w:rPr>
      </w:pPr>
    </w:p>
    <w:p w14:paraId="005D3F8F" w14:textId="77777777" w:rsidR="00C04B0D" w:rsidRDefault="00C04B0D" w:rsidP="00C04B0D">
      <w:pPr>
        <w:spacing w:line="291" w:lineRule="auto"/>
        <w:ind w:left="1276" w:right="485"/>
        <w:jc w:val="both"/>
      </w:pPr>
      <w:r>
        <w:t xml:space="preserve">Las partes se obligan a reconocer a </w:t>
      </w:r>
      <w:proofErr w:type="spellStart"/>
      <w:r>
        <w:t>ProInnóvate</w:t>
      </w:r>
      <w:proofErr w:type="spellEnd"/>
      <w:r>
        <w:t xml:space="preserve"> como la entidad que cofinanció el PROYECTO en toda publicación parcial o total de sus resultados, así como en toda presentación pública que se realice. Esta obligación subsistirá aun luego de finalizado el PROYECTO.</w:t>
      </w:r>
    </w:p>
    <w:p w14:paraId="145BF36B" w14:textId="77777777" w:rsidR="00C04B0D" w:rsidRDefault="00C04B0D" w:rsidP="00C04B0D">
      <w:pPr>
        <w:spacing w:before="2"/>
        <w:ind w:left="1276" w:right="485"/>
        <w:jc w:val="both"/>
      </w:pPr>
    </w:p>
    <w:p w14:paraId="269618A1" w14:textId="77777777" w:rsidR="00C04B0D" w:rsidRDefault="00C04B0D" w:rsidP="00C04B0D">
      <w:pPr>
        <w:spacing w:before="1" w:line="290" w:lineRule="auto"/>
        <w:ind w:left="1276" w:right="485"/>
        <w:jc w:val="both"/>
      </w:pPr>
      <w:r>
        <w:rPr>
          <w:b/>
        </w:rPr>
        <w:t xml:space="preserve">SUGERENCIA DE ASPECTOS A ACORDAR: </w:t>
      </w:r>
      <w:r>
        <w:t>Si las partes lo consideran necesario pueden establecer compromisos sobre:</w:t>
      </w:r>
    </w:p>
    <w:p w14:paraId="673BA8A4" w14:textId="77777777" w:rsidR="00C04B0D" w:rsidRDefault="00C04B0D" w:rsidP="00C04B0D">
      <w:pPr>
        <w:spacing w:before="8"/>
        <w:ind w:left="1276" w:right="485"/>
        <w:jc w:val="both"/>
      </w:pPr>
    </w:p>
    <w:p w14:paraId="76C18AEB" w14:textId="77777777" w:rsidR="00C04B0D" w:rsidRDefault="00C04B0D" w:rsidP="00C04B0D">
      <w:pPr>
        <w:spacing w:line="276" w:lineRule="auto"/>
        <w:ind w:left="1276" w:right="485"/>
        <w:jc w:val="both"/>
      </w:pPr>
      <w:r>
        <w:t>-Participación de investigadores y condiciones de publicación</w:t>
      </w:r>
    </w:p>
    <w:p w14:paraId="79FB566C" w14:textId="77777777" w:rsidR="00C04B0D" w:rsidRDefault="00C04B0D" w:rsidP="00C04B0D">
      <w:pPr>
        <w:spacing w:line="276" w:lineRule="auto"/>
        <w:ind w:left="1276" w:right="485"/>
        <w:jc w:val="both"/>
      </w:pPr>
      <w:r>
        <w:t>-Reconocimiento de la participación de las demás entidades</w:t>
      </w:r>
    </w:p>
    <w:p w14:paraId="3A2F7395" w14:textId="77777777" w:rsidR="00C04B0D" w:rsidRDefault="00C04B0D" w:rsidP="00C04B0D">
      <w:pPr>
        <w:spacing w:before="1" w:line="276" w:lineRule="auto"/>
        <w:ind w:left="1276" w:right="485"/>
        <w:jc w:val="both"/>
      </w:pPr>
      <w:r>
        <w:t>-Mecanismos para dar la autorización sobre publicación o aprobación de contenidos.</w:t>
      </w:r>
    </w:p>
    <w:p w14:paraId="4971E8D4" w14:textId="77777777" w:rsidR="00C04B0D" w:rsidRDefault="00C04B0D" w:rsidP="00C04B0D">
      <w:pPr>
        <w:spacing w:before="9"/>
        <w:ind w:left="1276" w:right="485"/>
        <w:jc w:val="both"/>
      </w:pPr>
    </w:p>
    <w:p w14:paraId="31FDF4B8" w14:textId="77777777" w:rsidR="00C04B0D" w:rsidRDefault="00C04B0D" w:rsidP="00C04B0D">
      <w:pPr>
        <w:pStyle w:val="Ttulo6"/>
        <w:ind w:left="1276" w:right="485"/>
        <w:jc w:val="both"/>
        <w:rPr>
          <w:rFonts w:ascii="Calibri" w:eastAsia="Calibri" w:hAnsi="Calibri" w:cs="Calibri"/>
        </w:rPr>
      </w:pPr>
      <w:r>
        <w:rPr>
          <w:rFonts w:ascii="Calibri" w:eastAsia="Calibri" w:hAnsi="Calibri" w:cs="Calibri"/>
        </w:rPr>
        <w:t>CLÁUSULA NOVENA: EXPLOTACIÓN ECONÓMICA Y DERECHOS DE PROPIEDAD INTELECTUAL</w:t>
      </w:r>
    </w:p>
    <w:p w14:paraId="76A1F94D" w14:textId="77777777" w:rsidR="00C04B0D" w:rsidRDefault="00C04B0D" w:rsidP="00C04B0D">
      <w:pPr>
        <w:ind w:left="1276" w:right="485"/>
        <w:jc w:val="both"/>
        <w:rPr>
          <w:b/>
        </w:rPr>
      </w:pPr>
    </w:p>
    <w:p w14:paraId="3EE60399" w14:textId="77777777" w:rsidR="00C04B0D" w:rsidRDefault="00C04B0D" w:rsidP="00C04B0D">
      <w:pPr>
        <w:spacing w:line="291" w:lineRule="auto"/>
        <w:ind w:left="1276" w:right="485"/>
        <w:jc w:val="both"/>
      </w:pPr>
      <w:r>
        <w:t>Las partes acuerdan que el registro de los derechos de propiedad intelectual y la explotación económica de los resultados generados por el PROYECTO se realizará previo acuerdo expreso de las partes y según la distribución que estas acuerden.</w:t>
      </w:r>
    </w:p>
    <w:p w14:paraId="1924CB8B" w14:textId="77777777" w:rsidR="00C04B0D" w:rsidRDefault="00C04B0D" w:rsidP="00C04B0D">
      <w:pPr>
        <w:spacing w:line="291" w:lineRule="auto"/>
        <w:ind w:left="1276" w:right="485"/>
        <w:jc w:val="both"/>
      </w:pPr>
      <w:r>
        <w:t xml:space="preserve">Las partes convienen que el acuerdo sobre la distribución de derechos, utilidades u otros que no hayan sido definidos en este Convenio y que puedan generarse por el PROYECTO se realizará antes del cierre del mismo ante </w:t>
      </w:r>
      <w:proofErr w:type="spellStart"/>
      <w:r>
        <w:t>ProInnóvate</w:t>
      </w:r>
      <w:proofErr w:type="spellEnd"/>
      <w:r>
        <w:t>.</w:t>
      </w:r>
    </w:p>
    <w:p w14:paraId="33A1477F" w14:textId="77777777" w:rsidR="00C04B0D" w:rsidRDefault="00C04B0D" w:rsidP="00C04B0D">
      <w:pPr>
        <w:spacing w:before="6"/>
        <w:ind w:left="1276" w:right="485"/>
        <w:jc w:val="both"/>
      </w:pPr>
    </w:p>
    <w:p w14:paraId="4D40AF39" w14:textId="77777777" w:rsidR="00C04B0D" w:rsidRDefault="00C04B0D" w:rsidP="00C04B0D">
      <w:pPr>
        <w:spacing w:before="59" w:line="290" w:lineRule="auto"/>
        <w:ind w:left="1276" w:right="485"/>
        <w:jc w:val="both"/>
      </w:pPr>
      <w:r>
        <w:rPr>
          <w:b/>
        </w:rPr>
        <w:lastRenderedPageBreak/>
        <w:t xml:space="preserve">SUGERENCIA DE ASPECTOS A ACORDAR: </w:t>
      </w:r>
      <w:r>
        <w:t>Si las partes lo consideran necesario pueden establecer compromisos sobre:</w:t>
      </w:r>
    </w:p>
    <w:p w14:paraId="458F009D" w14:textId="77777777" w:rsidR="00C04B0D" w:rsidRDefault="00C04B0D" w:rsidP="00C04B0D">
      <w:pPr>
        <w:spacing w:before="8"/>
        <w:ind w:left="1276" w:right="485"/>
        <w:jc w:val="both"/>
      </w:pPr>
    </w:p>
    <w:p w14:paraId="1A1757E3" w14:textId="77777777" w:rsidR="00C04B0D" w:rsidRDefault="00C04B0D" w:rsidP="00C04B0D">
      <w:pPr>
        <w:numPr>
          <w:ilvl w:val="0"/>
          <w:numId w:val="72"/>
        </w:numPr>
        <w:tabs>
          <w:tab w:val="left" w:pos="993"/>
        </w:tabs>
        <w:ind w:left="1276" w:right="485" w:hanging="425"/>
        <w:jc w:val="both"/>
      </w:pPr>
      <w:r>
        <w:t>Reconocimientos de derechos de propiedad preexistentes.</w:t>
      </w:r>
    </w:p>
    <w:p w14:paraId="0C935292" w14:textId="77777777" w:rsidR="00C04B0D" w:rsidRDefault="00C04B0D" w:rsidP="00C04B0D">
      <w:pPr>
        <w:numPr>
          <w:ilvl w:val="0"/>
          <w:numId w:val="72"/>
        </w:numPr>
        <w:tabs>
          <w:tab w:val="left" w:pos="993"/>
        </w:tabs>
        <w:spacing w:before="57"/>
        <w:ind w:left="1276" w:right="485" w:hanging="425"/>
        <w:jc w:val="both"/>
      </w:pPr>
      <w:r>
        <w:t>Titularidad de derechos de comercialización o de propiedad.</w:t>
      </w:r>
    </w:p>
    <w:p w14:paraId="0AD359DF" w14:textId="77777777" w:rsidR="00C04B0D" w:rsidRDefault="00C04B0D" w:rsidP="00C04B0D">
      <w:pPr>
        <w:numPr>
          <w:ilvl w:val="0"/>
          <w:numId w:val="72"/>
        </w:numPr>
        <w:tabs>
          <w:tab w:val="left" w:pos="993"/>
        </w:tabs>
        <w:spacing w:before="57"/>
        <w:ind w:left="1276" w:right="485" w:hanging="425"/>
        <w:jc w:val="both"/>
      </w:pPr>
      <w:r>
        <w:t>Distribución de porcentajes de utilidades o derechos.</w:t>
      </w:r>
    </w:p>
    <w:p w14:paraId="692B87A4" w14:textId="77777777" w:rsidR="00C04B0D" w:rsidRDefault="00C04B0D" w:rsidP="00C04B0D">
      <w:pPr>
        <w:numPr>
          <w:ilvl w:val="0"/>
          <w:numId w:val="72"/>
        </w:numPr>
        <w:tabs>
          <w:tab w:val="left" w:pos="993"/>
        </w:tabs>
        <w:spacing w:before="54" w:line="291" w:lineRule="auto"/>
        <w:ind w:left="1276" w:right="485" w:hanging="425"/>
        <w:jc w:val="both"/>
      </w:pPr>
      <w:r>
        <w:t>Uso de resultados del PROYECTO en un área geográfica o para una actividad comercial específica.</w:t>
      </w:r>
    </w:p>
    <w:p w14:paraId="45FF914B" w14:textId="77777777" w:rsidR="00C04B0D" w:rsidRDefault="00C04B0D" w:rsidP="00C04B0D">
      <w:pPr>
        <w:numPr>
          <w:ilvl w:val="0"/>
          <w:numId w:val="72"/>
        </w:numPr>
        <w:tabs>
          <w:tab w:val="left" w:pos="993"/>
        </w:tabs>
        <w:spacing w:before="2" w:line="290" w:lineRule="auto"/>
        <w:ind w:left="1276" w:right="485" w:hanging="425"/>
        <w:jc w:val="both"/>
      </w:pPr>
      <w:r>
        <w:t>Porcentajes de utilidades o pago de regalías que serán transferidos en caso de comercialización.</w:t>
      </w:r>
    </w:p>
    <w:p w14:paraId="7875C79B" w14:textId="77777777" w:rsidR="00C04B0D" w:rsidRDefault="00C04B0D" w:rsidP="00C04B0D">
      <w:pPr>
        <w:numPr>
          <w:ilvl w:val="0"/>
          <w:numId w:val="72"/>
        </w:numPr>
        <w:tabs>
          <w:tab w:val="left" w:pos="993"/>
        </w:tabs>
        <w:spacing w:before="5"/>
        <w:ind w:left="1276" w:right="485" w:hanging="425"/>
        <w:jc w:val="both"/>
      </w:pPr>
      <w:r>
        <w:t>Acuerdos sobre trámite de patentes o registros de propiedad.</w:t>
      </w:r>
    </w:p>
    <w:p w14:paraId="59776B96" w14:textId="77777777" w:rsidR="00C04B0D" w:rsidRDefault="00C04B0D" w:rsidP="00C04B0D">
      <w:pPr>
        <w:numPr>
          <w:ilvl w:val="0"/>
          <w:numId w:val="72"/>
        </w:numPr>
        <w:tabs>
          <w:tab w:val="left" w:pos="993"/>
        </w:tabs>
        <w:spacing w:before="57"/>
        <w:ind w:left="1276" w:right="485" w:hanging="425"/>
        <w:jc w:val="both"/>
      </w:pPr>
      <w:r>
        <w:t>Procedimientos para autorización de uso de resultados del PROYECTO.</w:t>
      </w:r>
    </w:p>
    <w:p w14:paraId="55673115" w14:textId="77777777" w:rsidR="00C04B0D" w:rsidRDefault="00C04B0D" w:rsidP="00C04B0D">
      <w:pPr>
        <w:numPr>
          <w:ilvl w:val="0"/>
          <w:numId w:val="72"/>
        </w:numPr>
        <w:tabs>
          <w:tab w:val="left" w:pos="993"/>
        </w:tabs>
        <w:spacing w:before="54"/>
        <w:ind w:left="1276" w:right="485" w:hanging="425"/>
        <w:jc w:val="both"/>
      </w:pPr>
      <w:r>
        <w:t>Uso del conocimiento de calidad de “inventor” en el trámite de patente.</w:t>
      </w:r>
    </w:p>
    <w:p w14:paraId="72D2D96E" w14:textId="77777777" w:rsidR="00C04B0D" w:rsidRDefault="00C04B0D" w:rsidP="00C04B0D">
      <w:pPr>
        <w:numPr>
          <w:ilvl w:val="0"/>
          <w:numId w:val="72"/>
        </w:numPr>
        <w:tabs>
          <w:tab w:val="left" w:pos="993"/>
        </w:tabs>
        <w:spacing w:before="57" w:line="291" w:lineRule="auto"/>
        <w:ind w:left="1276" w:right="485" w:hanging="425"/>
        <w:jc w:val="both"/>
      </w:pPr>
      <w:r>
        <w:t>Todos aquellos aspectos que las partes consideren importante definir sobre este punto.</w:t>
      </w:r>
    </w:p>
    <w:p w14:paraId="1DEC32E5" w14:textId="77777777" w:rsidR="00C04B0D" w:rsidRDefault="00C04B0D" w:rsidP="00C04B0D">
      <w:pPr>
        <w:spacing w:before="7"/>
        <w:ind w:left="1276" w:right="485"/>
        <w:jc w:val="both"/>
      </w:pPr>
    </w:p>
    <w:p w14:paraId="09693E42" w14:textId="77777777" w:rsidR="00C04B0D" w:rsidRDefault="00C04B0D" w:rsidP="00C04B0D">
      <w:pPr>
        <w:pStyle w:val="Ttulo6"/>
        <w:ind w:left="1276" w:right="485"/>
        <w:jc w:val="both"/>
        <w:rPr>
          <w:rFonts w:ascii="Calibri" w:eastAsia="Calibri" w:hAnsi="Calibri" w:cs="Calibri"/>
          <w:color w:val="366091"/>
        </w:rPr>
      </w:pPr>
      <w:r>
        <w:rPr>
          <w:rFonts w:ascii="Calibri" w:eastAsia="Calibri" w:hAnsi="Calibri" w:cs="Calibri"/>
          <w:color w:val="366091"/>
        </w:rPr>
        <w:t>CLÁUSULA DÉCIMA: PROPIEDAD DE EQUIPOS</w:t>
      </w:r>
    </w:p>
    <w:p w14:paraId="25860CE5" w14:textId="77777777" w:rsidR="00C04B0D" w:rsidRDefault="00C04B0D" w:rsidP="00C04B0D">
      <w:pPr>
        <w:spacing w:before="2"/>
        <w:ind w:left="1276" w:right="485"/>
        <w:jc w:val="both"/>
        <w:rPr>
          <w:b/>
        </w:rPr>
      </w:pPr>
    </w:p>
    <w:p w14:paraId="22A97965" w14:textId="77777777" w:rsidR="00C04B0D" w:rsidRDefault="00C04B0D" w:rsidP="00C04B0D">
      <w:pPr>
        <w:spacing w:before="1" w:line="290" w:lineRule="auto"/>
        <w:ind w:left="1276" w:right="485"/>
        <w:jc w:val="both"/>
      </w:pPr>
      <w:r>
        <w:t>Las partes acuerdan que la propiedad de los equipos adquiridos con los recursos financieros del PROYECTO una vez culminada su ejecución se distribuirá de la siguiente manera:</w:t>
      </w:r>
    </w:p>
    <w:p w14:paraId="5AA2E71D" w14:textId="77777777" w:rsidR="00C04B0D" w:rsidRDefault="00C04B0D" w:rsidP="00C04B0D">
      <w:pPr>
        <w:numPr>
          <w:ilvl w:val="2"/>
          <w:numId w:val="57"/>
        </w:numPr>
        <w:tabs>
          <w:tab w:val="left" w:pos="1525"/>
          <w:tab w:val="left" w:pos="3716"/>
          <w:tab w:val="left" w:pos="5238"/>
          <w:tab w:val="left" w:pos="9072"/>
        </w:tabs>
        <w:spacing w:line="291" w:lineRule="auto"/>
        <w:ind w:left="1276" w:right="485"/>
        <w:jc w:val="both"/>
      </w:pPr>
      <w:r>
        <w:rPr>
          <w:u w:val="single"/>
        </w:rPr>
        <w:t xml:space="preserve"> </w:t>
      </w:r>
      <w:r>
        <w:rPr>
          <w:u w:val="single"/>
        </w:rPr>
        <w:tab/>
      </w:r>
      <w:r>
        <w:t>(</w:t>
      </w:r>
      <w:r>
        <w:rPr>
          <w:i/>
        </w:rPr>
        <w:t>nombre del equipo</w:t>
      </w:r>
      <w:r>
        <w:t>) con un valor estimado de S/</w:t>
      </w:r>
      <w:r>
        <w:rPr>
          <w:u w:val="single"/>
        </w:rPr>
        <w:t xml:space="preserve"> </w:t>
      </w:r>
      <w:r>
        <w:rPr>
          <w:u w:val="single"/>
        </w:rPr>
        <w:tab/>
      </w:r>
      <w:r>
        <w:t>quedará en propiedad de</w:t>
      </w:r>
      <w:r>
        <w:rPr>
          <w:u w:val="single"/>
        </w:rPr>
        <w:t xml:space="preserve"> </w:t>
      </w:r>
      <w:r>
        <w:rPr>
          <w:u w:val="single"/>
        </w:rPr>
        <w:tab/>
      </w:r>
      <w:r>
        <w:rPr>
          <w:u w:val="single"/>
        </w:rPr>
        <w:tab/>
      </w:r>
      <w:r>
        <w:t>(</w:t>
      </w:r>
      <w:r>
        <w:rPr>
          <w:i/>
        </w:rPr>
        <w:t>nombre de la entidad</w:t>
      </w:r>
      <w:r>
        <w:t>)</w:t>
      </w:r>
    </w:p>
    <w:p w14:paraId="3689320E" w14:textId="77777777" w:rsidR="00C04B0D" w:rsidRDefault="00C04B0D" w:rsidP="00C04B0D">
      <w:pPr>
        <w:numPr>
          <w:ilvl w:val="2"/>
          <w:numId w:val="57"/>
        </w:numPr>
        <w:tabs>
          <w:tab w:val="left" w:pos="1525"/>
          <w:tab w:val="left" w:pos="3716"/>
          <w:tab w:val="left" w:pos="6029"/>
          <w:tab w:val="left" w:pos="9865"/>
        </w:tabs>
        <w:spacing w:before="2" w:line="290" w:lineRule="auto"/>
        <w:ind w:left="1276" w:right="485"/>
        <w:jc w:val="both"/>
      </w:pPr>
      <w:r>
        <w:rPr>
          <w:u w:val="single"/>
        </w:rPr>
        <w:t xml:space="preserve"> </w:t>
      </w:r>
      <w:r>
        <w:rPr>
          <w:u w:val="single"/>
        </w:rPr>
        <w:tab/>
      </w:r>
      <w:r>
        <w:t>(</w:t>
      </w:r>
      <w:proofErr w:type="gramStart"/>
      <w:r>
        <w:rPr>
          <w:i/>
        </w:rPr>
        <w:t>nombre  del</w:t>
      </w:r>
      <w:proofErr w:type="gramEnd"/>
      <w:r>
        <w:rPr>
          <w:i/>
        </w:rPr>
        <w:t xml:space="preserve">  equipo</w:t>
      </w:r>
      <w:r>
        <w:t xml:space="preserve">)  con  un  valor  estimados  de  S/  </w:t>
      </w:r>
      <w:r>
        <w:rPr>
          <w:u w:val="single"/>
        </w:rPr>
        <w:t xml:space="preserve"> </w:t>
      </w:r>
      <w:r>
        <w:rPr>
          <w:u w:val="single"/>
        </w:rPr>
        <w:tab/>
      </w:r>
      <w:r>
        <w:t xml:space="preserve"> quedará en propiedad de</w:t>
      </w:r>
      <w:r>
        <w:rPr>
          <w:u w:val="single"/>
        </w:rPr>
        <w:t xml:space="preserve"> </w:t>
      </w:r>
      <w:r>
        <w:rPr>
          <w:u w:val="single"/>
        </w:rPr>
        <w:tab/>
      </w:r>
      <w:r>
        <w:t>(</w:t>
      </w:r>
      <w:r>
        <w:rPr>
          <w:i/>
        </w:rPr>
        <w:t>nombre de la entidad</w:t>
      </w:r>
      <w:r>
        <w:t>)</w:t>
      </w:r>
    </w:p>
    <w:p w14:paraId="485219DA" w14:textId="77777777" w:rsidR="00C04B0D" w:rsidRDefault="00C04B0D" w:rsidP="00C04B0D">
      <w:pPr>
        <w:spacing w:before="5"/>
        <w:ind w:left="1276" w:right="485"/>
        <w:jc w:val="both"/>
      </w:pPr>
      <w:r>
        <w:t>(</w:t>
      </w:r>
      <w:proofErr w:type="gramStart"/>
      <w:r>
        <w:t>sigue….</w:t>
      </w:r>
      <w:proofErr w:type="gramEnd"/>
      <w:r>
        <w:t>.)</w:t>
      </w:r>
    </w:p>
    <w:p w14:paraId="10B6A713" w14:textId="77777777" w:rsidR="00C04B0D" w:rsidRDefault="00C04B0D" w:rsidP="00C04B0D">
      <w:pPr>
        <w:spacing w:before="8"/>
        <w:ind w:left="1276" w:right="485"/>
        <w:jc w:val="both"/>
      </w:pPr>
    </w:p>
    <w:p w14:paraId="4A344670" w14:textId="77777777" w:rsidR="00C04B0D" w:rsidRDefault="00C04B0D" w:rsidP="00C04B0D">
      <w:pPr>
        <w:spacing w:line="254" w:lineRule="auto"/>
        <w:ind w:left="1276" w:right="485"/>
        <w:jc w:val="both"/>
      </w:pPr>
      <w:r>
        <w:t xml:space="preserve">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w:t>
      </w:r>
      <w:proofErr w:type="spellStart"/>
      <w:r>
        <w:t>ProInnóvate</w:t>
      </w:r>
      <w:proofErr w:type="spellEnd"/>
      <w:r>
        <w:t xml:space="preserve"> del acuerdo.</w:t>
      </w:r>
    </w:p>
    <w:p w14:paraId="527F1BEA" w14:textId="77777777" w:rsidR="00C04B0D" w:rsidRDefault="00C04B0D" w:rsidP="00C04B0D">
      <w:pPr>
        <w:spacing w:line="254" w:lineRule="auto"/>
        <w:ind w:left="1276" w:right="485"/>
        <w:jc w:val="both"/>
      </w:pPr>
      <w:r>
        <w:t>Las partes se comprometen a suscribir los documentos legales necesarios a fin de formalizar la transferencia de propiedad de los equipos de acuerdo a la distribución acordada en la presente cláusula.</w:t>
      </w:r>
    </w:p>
    <w:p w14:paraId="715EC90E" w14:textId="77777777" w:rsidR="00C04B0D" w:rsidRDefault="00C04B0D" w:rsidP="00C04B0D">
      <w:pPr>
        <w:spacing w:before="6"/>
        <w:ind w:left="1276" w:right="485"/>
        <w:jc w:val="both"/>
      </w:pPr>
    </w:p>
    <w:p w14:paraId="5C541140" w14:textId="77777777" w:rsidR="00C04B0D" w:rsidRDefault="00C04B0D" w:rsidP="00C04B0D">
      <w:pPr>
        <w:pStyle w:val="Ttulo5"/>
        <w:ind w:left="1276" w:right="485"/>
        <w:jc w:val="both"/>
        <w:rPr>
          <w:rFonts w:ascii="Calibri" w:eastAsia="Calibri" w:hAnsi="Calibri" w:cs="Calibri"/>
        </w:rPr>
      </w:pPr>
      <w:r>
        <w:rPr>
          <w:rFonts w:ascii="Calibri" w:eastAsia="Calibri" w:hAnsi="Calibri" w:cs="Calibri"/>
        </w:rPr>
        <w:t>CLÁUSULA DÉCIMA PRIMERA: IMPACTOS SOCIO AMBIENTALES</w:t>
      </w:r>
    </w:p>
    <w:p w14:paraId="2026A522" w14:textId="77777777" w:rsidR="00C04B0D" w:rsidRDefault="00C04B0D" w:rsidP="00C04B0D">
      <w:pPr>
        <w:spacing w:before="163" w:line="254" w:lineRule="auto"/>
        <w:ind w:left="1276" w:right="485"/>
        <w:jc w:val="both"/>
      </w:pPr>
      <w:r>
        <w:t>Las partes se comprometen a implementar las medidas necesarias para salvaguardar los posibles impactos socio-ambientales que pudiera generar la ejecución del PROYECTO.</w:t>
      </w:r>
    </w:p>
    <w:p w14:paraId="0599DDE0" w14:textId="77777777" w:rsidR="00C04B0D" w:rsidRDefault="00C04B0D" w:rsidP="00C04B0D">
      <w:pPr>
        <w:spacing w:before="6"/>
        <w:ind w:left="1276" w:right="485"/>
        <w:jc w:val="both"/>
      </w:pPr>
    </w:p>
    <w:p w14:paraId="7AE189A7" w14:textId="77777777" w:rsidR="00C04B0D" w:rsidRDefault="00C04B0D" w:rsidP="00C04B0D">
      <w:pPr>
        <w:spacing w:line="254" w:lineRule="auto"/>
        <w:ind w:left="1276" w:right="485"/>
        <w:jc w:val="both"/>
      </w:pPr>
      <w:r>
        <w:t xml:space="preserve">Las partes reconocen que, en el eventual caso de daño al medio ambiente por la ejecución del PROYECTO, </w:t>
      </w:r>
      <w:proofErr w:type="spellStart"/>
      <w:r>
        <w:t>ProInnóvate</w:t>
      </w:r>
      <w:proofErr w:type="spellEnd"/>
      <w:r>
        <w:t xml:space="preserve"> no es ni será responsable directa ni indirectamente por los eventuales daños causados, ni por las faltas administrativas ni de otra índole que se pudiera generar.</w:t>
      </w:r>
    </w:p>
    <w:p w14:paraId="396ABD1C" w14:textId="77777777" w:rsidR="00C04B0D" w:rsidRDefault="00C04B0D" w:rsidP="00C04B0D">
      <w:pPr>
        <w:spacing w:before="4"/>
        <w:ind w:left="1276" w:right="485"/>
        <w:jc w:val="both"/>
      </w:pPr>
    </w:p>
    <w:p w14:paraId="4EE5B54F" w14:textId="77777777" w:rsidR="00C04B0D" w:rsidRDefault="00C04B0D" w:rsidP="00C04B0D">
      <w:pPr>
        <w:ind w:left="1276" w:right="485"/>
        <w:jc w:val="both"/>
      </w:pPr>
      <w:r>
        <w:t>Las partes reconocen que como parte del PROYECTO se deberá:</w:t>
      </w:r>
    </w:p>
    <w:p w14:paraId="5D69853E" w14:textId="77777777" w:rsidR="00C04B0D" w:rsidRDefault="00C04B0D" w:rsidP="00C04B0D">
      <w:pPr>
        <w:numPr>
          <w:ilvl w:val="0"/>
          <w:numId w:val="74"/>
        </w:numPr>
        <w:tabs>
          <w:tab w:val="left" w:pos="1525"/>
        </w:tabs>
        <w:spacing w:before="16" w:line="291" w:lineRule="auto"/>
        <w:ind w:left="1276" w:right="485"/>
        <w:jc w:val="both"/>
      </w:pPr>
      <w:r>
        <w:t>Adoptar las medidas mitigadoras y de control correspondientes en caso de verificarse durante su ejecución posibles o eventuales riesgos ambientales o a la salud humana.</w:t>
      </w:r>
    </w:p>
    <w:p w14:paraId="34298ACB" w14:textId="77777777" w:rsidR="00C04B0D" w:rsidRDefault="00C04B0D" w:rsidP="00C04B0D">
      <w:pPr>
        <w:numPr>
          <w:ilvl w:val="0"/>
          <w:numId w:val="74"/>
        </w:numPr>
        <w:tabs>
          <w:tab w:val="left" w:pos="1525"/>
        </w:tabs>
        <w:spacing w:before="59" w:line="290" w:lineRule="auto"/>
        <w:ind w:left="1276" w:right="485"/>
        <w:jc w:val="both"/>
      </w:pPr>
      <w:proofErr w:type="gramStart"/>
      <w:r>
        <w:t>Presentar  permisos</w:t>
      </w:r>
      <w:proofErr w:type="gramEnd"/>
      <w:r>
        <w:t xml:space="preserve"> o autorización e implementar normas ambientales dispuestas por el Sector Público competente  que sean necesarias durante la ejecución   del  PROYECTO.</w:t>
      </w:r>
    </w:p>
    <w:p w14:paraId="38BE5D78" w14:textId="77777777" w:rsidR="00C04B0D" w:rsidRDefault="00C04B0D" w:rsidP="00C04B0D">
      <w:pPr>
        <w:numPr>
          <w:ilvl w:val="0"/>
          <w:numId w:val="74"/>
        </w:numPr>
        <w:tabs>
          <w:tab w:val="left" w:pos="1525"/>
        </w:tabs>
        <w:spacing w:line="291" w:lineRule="auto"/>
        <w:ind w:left="1276" w:right="485"/>
        <w:jc w:val="both"/>
      </w:pPr>
      <w:r>
        <w:lastRenderedPageBreak/>
        <w:t xml:space="preserve">Presentar un plan de medidas de mitigación y/o de control que se llevarían a cabo para asegurar la debida protección ambiental, en caso de que el desarrollo del proyecto genere riesgos ambientales relacionados con la generación de residuos, emisiones gaseosas o efluentes líquidos. </w:t>
      </w:r>
    </w:p>
    <w:p w14:paraId="7A14A89F" w14:textId="77777777" w:rsidR="00C04B0D" w:rsidRDefault="00C04B0D" w:rsidP="00C04B0D">
      <w:pPr>
        <w:numPr>
          <w:ilvl w:val="0"/>
          <w:numId w:val="74"/>
        </w:numPr>
        <w:tabs>
          <w:tab w:val="left" w:pos="1525"/>
        </w:tabs>
        <w:spacing w:line="291" w:lineRule="auto"/>
        <w:ind w:left="1276" w:right="485"/>
        <w:jc w:val="both"/>
      </w:pPr>
      <w: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0595C869" w14:textId="77777777" w:rsidR="00C04B0D" w:rsidRDefault="00C04B0D" w:rsidP="00C04B0D">
      <w:pPr>
        <w:numPr>
          <w:ilvl w:val="0"/>
          <w:numId w:val="74"/>
        </w:numPr>
        <w:tabs>
          <w:tab w:val="left" w:pos="1525"/>
        </w:tabs>
        <w:spacing w:line="291" w:lineRule="auto"/>
        <w:ind w:left="1276" w:right="485"/>
        <w:jc w:val="both"/>
      </w:pPr>
      <w:r>
        <w:t>Implementar normas ambientales adicionales dispuestas por el Órgano del Sector Público Competente.</w:t>
      </w:r>
    </w:p>
    <w:p w14:paraId="5E36264E" w14:textId="77777777" w:rsidR="00C04B0D" w:rsidRDefault="00C04B0D" w:rsidP="00C04B0D">
      <w:pPr>
        <w:spacing w:before="6"/>
        <w:ind w:left="1276" w:right="485"/>
        <w:jc w:val="both"/>
      </w:pPr>
    </w:p>
    <w:p w14:paraId="5E686716" w14:textId="77777777" w:rsidR="00C04B0D" w:rsidRDefault="00C04B0D" w:rsidP="00C04B0D">
      <w:pPr>
        <w:pStyle w:val="Ttulo6"/>
        <w:spacing w:before="1"/>
        <w:ind w:left="1276" w:right="485"/>
        <w:jc w:val="both"/>
        <w:rPr>
          <w:rFonts w:ascii="Calibri" w:eastAsia="Calibri" w:hAnsi="Calibri" w:cs="Calibri"/>
        </w:rPr>
      </w:pPr>
      <w:r>
        <w:rPr>
          <w:rFonts w:ascii="Calibri" w:eastAsia="Calibri" w:hAnsi="Calibri" w:cs="Calibri"/>
        </w:rPr>
        <w:t>CLÁUSULA DÉCIMA SEGUNDA: INCUMPLIMIENTO DEL CONVENIO</w:t>
      </w:r>
    </w:p>
    <w:p w14:paraId="66478E48" w14:textId="77777777" w:rsidR="00C04B0D" w:rsidRDefault="00C04B0D" w:rsidP="00C04B0D">
      <w:pPr>
        <w:spacing w:line="291" w:lineRule="auto"/>
        <w:ind w:left="1276" w:right="485"/>
        <w:jc w:val="both"/>
      </w:pPr>
      <w:r>
        <w:t xml:space="preserve">En caso que cualquiera de las partes incumpla con las obligaciones que le correspondan en virtud del presente convenio, aquella que se vea perjudicada requerirá a la otra su cumplimiento. De persistir en el incumplimiento, la parte afectada comunicará a </w:t>
      </w:r>
      <w:proofErr w:type="spellStart"/>
      <w:r>
        <w:t>ProInnóvate</w:t>
      </w:r>
      <w:proofErr w:type="spellEnd"/>
      <w:r>
        <w:t xml:space="preserve"> para las acciones que correspondan.</w:t>
      </w:r>
    </w:p>
    <w:p w14:paraId="622A5172" w14:textId="77777777" w:rsidR="00C04B0D" w:rsidRDefault="00C04B0D" w:rsidP="00C04B0D">
      <w:pPr>
        <w:spacing w:line="291" w:lineRule="auto"/>
        <w:ind w:left="1276" w:right="485"/>
        <w:jc w:val="both"/>
      </w:pPr>
      <w:r>
        <w:t xml:space="preserve">El incumplimiento, además, generará la pérdida de los derechos de propiedad que pudiera ostentar a futuro sobre cualquier bien o equipo adquirido con recursos no reembolsables de </w:t>
      </w:r>
      <w:proofErr w:type="spellStart"/>
      <w:r>
        <w:t>ProInnóvate</w:t>
      </w:r>
      <w:proofErr w:type="spellEnd"/>
      <w:r>
        <w:t xml:space="preserve"> para la ejecución del PROYECTO, así como también la pérdida de cualquier titularidad de derechos de propiedad intelectual que surja por la ejecución del PROYECTO.</w:t>
      </w:r>
    </w:p>
    <w:p w14:paraId="0C8374D5" w14:textId="77777777" w:rsidR="00C04B0D" w:rsidRDefault="00C04B0D" w:rsidP="00C04B0D">
      <w:pPr>
        <w:ind w:left="1276" w:right="485"/>
        <w:jc w:val="both"/>
      </w:pPr>
    </w:p>
    <w:p w14:paraId="2A25D0DE" w14:textId="77777777" w:rsidR="00C04B0D" w:rsidRDefault="00C04B0D" w:rsidP="00C04B0D">
      <w:pPr>
        <w:spacing w:line="291" w:lineRule="auto"/>
        <w:ind w:left="1276" w:right="485"/>
        <w:jc w:val="both"/>
      </w:pPr>
      <w:r>
        <w:rPr>
          <w:b/>
        </w:rPr>
        <w:t xml:space="preserve">SUGERENCIA DE ASPECTOS A ACORDAR: </w:t>
      </w:r>
      <w:r>
        <w:t>Si las partes lo consideran necesario pueden establecer compromisos sobre:</w:t>
      </w:r>
    </w:p>
    <w:p w14:paraId="07CAA50D" w14:textId="77777777" w:rsidR="00C04B0D" w:rsidRDefault="00C04B0D" w:rsidP="00C04B0D">
      <w:pPr>
        <w:numPr>
          <w:ilvl w:val="0"/>
          <w:numId w:val="68"/>
        </w:numPr>
        <w:tabs>
          <w:tab w:val="left" w:pos="2232"/>
          <w:tab w:val="left" w:pos="2233"/>
        </w:tabs>
        <w:ind w:left="1276" w:right="60"/>
        <w:jc w:val="both"/>
      </w:pPr>
      <w:r>
        <w:t>Mecanismos de solución de controversias tales como arbitraje.</w:t>
      </w:r>
    </w:p>
    <w:p w14:paraId="042A9362" w14:textId="77777777" w:rsidR="00C04B0D" w:rsidRDefault="00C04B0D" w:rsidP="00C04B0D">
      <w:pPr>
        <w:numPr>
          <w:ilvl w:val="0"/>
          <w:numId w:val="68"/>
        </w:numPr>
        <w:tabs>
          <w:tab w:val="left" w:pos="2232"/>
          <w:tab w:val="left" w:pos="2233"/>
        </w:tabs>
        <w:spacing w:before="56"/>
        <w:ind w:left="1276" w:right="60"/>
        <w:jc w:val="both"/>
      </w:pPr>
      <w:r>
        <w:t>Condiciones de aplicación de mecanismos de solución de controversia.</w:t>
      </w:r>
    </w:p>
    <w:p w14:paraId="7064B7CB" w14:textId="77777777" w:rsidR="00C04B0D" w:rsidRDefault="00C04B0D" w:rsidP="00C04B0D">
      <w:pPr>
        <w:tabs>
          <w:tab w:val="left" w:pos="2232"/>
          <w:tab w:val="left" w:pos="2233"/>
        </w:tabs>
        <w:spacing w:before="56"/>
        <w:ind w:left="1276" w:right="60"/>
        <w:jc w:val="both"/>
      </w:pPr>
    </w:p>
    <w:p w14:paraId="62EBD27E" w14:textId="77777777" w:rsidR="00C04B0D" w:rsidRDefault="00C04B0D" w:rsidP="00C04B0D">
      <w:pPr>
        <w:pStyle w:val="Ttulo5"/>
        <w:ind w:left="1276" w:right="485"/>
        <w:jc w:val="both"/>
        <w:rPr>
          <w:rFonts w:ascii="Calibri" w:eastAsia="Calibri" w:hAnsi="Calibri" w:cs="Calibri"/>
        </w:rPr>
      </w:pPr>
      <w:r>
        <w:rPr>
          <w:rFonts w:ascii="Calibri" w:eastAsia="Calibri" w:hAnsi="Calibri" w:cs="Calibri"/>
        </w:rPr>
        <w:t>CLÁUSULA DÉCIMA TERCERA: LEY APLICABLE</w:t>
      </w:r>
    </w:p>
    <w:p w14:paraId="0BF70D69" w14:textId="77777777" w:rsidR="00C04B0D" w:rsidRDefault="00C04B0D" w:rsidP="00C04B0D">
      <w:pPr>
        <w:spacing w:before="165" w:line="252" w:lineRule="auto"/>
        <w:ind w:left="1276" w:right="485"/>
        <w:jc w:val="both"/>
      </w:pPr>
      <w:r>
        <w:t>El presente Convenio se interpretará de conformidad con las leyes de la República del Perú, las mismas que regirán para determinar los respectivos derechos y obligaciones de las partes.</w:t>
      </w:r>
    </w:p>
    <w:p w14:paraId="1FCA1C42" w14:textId="77777777" w:rsidR="00C04B0D" w:rsidRDefault="00C04B0D" w:rsidP="00C04B0D">
      <w:pPr>
        <w:pStyle w:val="Ttulo5"/>
        <w:spacing w:before="194"/>
        <w:ind w:left="1276" w:right="485"/>
        <w:jc w:val="both"/>
        <w:rPr>
          <w:rFonts w:ascii="Calibri" w:eastAsia="Calibri" w:hAnsi="Calibri" w:cs="Calibri"/>
        </w:rPr>
      </w:pPr>
      <w:r>
        <w:rPr>
          <w:rFonts w:ascii="Calibri" w:eastAsia="Calibri" w:hAnsi="Calibri" w:cs="Calibri"/>
        </w:rPr>
        <w:t>CLÁUSULA DÉCIMA CUARTA: DOMICILIO COMÚN DE LAS PARTES SUSCRIBIENTES</w:t>
      </w:r>
    </w:p>
    <w:p w14:paraId="27AAE2C6" w14:textId="77777777" w:rsidR="00C04B0D" w:rsidRDefault="00C04B0D" w:rsidP="00C04B0D">
      <w:pPr>
        <w:spacing w:before="162"/>
        <w:ind w:left="1276" w:right="485"/>
        <w:jc w:val="both"/>
      </w:pPr>
      <w:r>
        <w:t>Las partes acuerdan señalar como domicilio común el siguiente:</w:t>
      </w:r>
    </w:p>
    <w:p w14:paraId="61CA94C1" w14:textId="77777777" w:rsidR="00C04B0D" w:rsidRDefault="00C04B0D" w:rsidP="00C04B0D">
      <w:pPr>
        <w:tabs>
          <w:tab w:val="left" w:pos="3744"/>
        </w:tabs>
        <w:spacing w:before="14"/>
        <w:ind w:left="1276" w:right="485"/>
        <w:jc w:val="both"/>
      </w:pPr>
      <w:r>
        <w:rPr>
          <w:u w:val="single"/>
        </w:rPr>
        <w:t xml:space="preserve"> </w:t>
      </w:r>
      <w:r>
        <w:rPr>
          <w:u w:val="single"/>
        </w:rPr>
        <w:tab/>
      </w:r>
      <w:r>
        <w:t xml:space="preserve">, donde se recibirá toda la correspondencia referida a la ejecución del proyecto denominado </w:t>
      </w:r>
      <w:proofErr w:type="gramStart"/>
      <w:r>
        <w:t>“</w:t>
      </w:r>
      <w:r>
        <w:rPr>
          <w:u w:val="single"/>
        </w:rPr>
        <w:t xml:space="preserve"> </w:t>
      </w:r>
      <w:r>
        <w:rPr>
          <w:u w:val="single"/>
        </w:rPr>
        <w:tab/>
      </w:r>
      <w:proofErr w:type="gramEnd"/>
      <w:r>
        <w:t>”.</w:t>
      </w:r>
    </w:p>
    <w:p w14:paraId="33B98D40" w14:textId="77777777" w:rsidR="00C04B0D" w:rsidRDefault="00C04B0D" w:rsidP="00C04B0D">
      <w:pPr>
        <w:tabs>
          <w:tab w:val="left" w:pos="6535"/>
        </w:tabs>
        <w:spacing w:before="143"/>
        <w:ind w:left="1276" w:right="485"/>
        <w:jc w:val="both"/>
      </w:pPr>
      <w:r>
        <w:t xml:space="preserve">Firmando el presente en señal de conformidad </w:t>
      </w:r>
      <w:proofErr w:type="spellStart"/>
      <w:r>
        <w:t>el</w:t>
      </w:r>
      <w:proofErr w:type="spellEnd"/>
      <w:r>
        <w:rPr>
          <w:u w:val="single"/>
        </w:rPr>
        <w:t xml:space="preserve"> </w:t>
      </w:r>
      <w:r>
        <w:rPr>
          <w:u w:val="single"/>
        </w:rPr>
        <w:tab/>
      </w:r>
      <w:r>
        <w:t>.</w:t>
      </w:r>
    </w:p>
    <w:p w14:paraId="706CA19F" w14:textId="77777777" w:rsidR="00C04B0D" w:rsidRDefault="00C04B0D" w:rsidP="00C04B0D">
      <w:pPr>
        <w:spacing w:before="7"/>
        <w:ind w:left="1276" w:right="485"/>
        <w:jc w:val="both"/>
      </w:pPr>
    </w:p>
    <w:p w14:paraId="128134A5" w14:textId="77777777" w:rsidR="00C04B0D" w:rsidRDefault="00C04B0D" w:rsidP="00C04B0D">
      <w:pPr>
        <w:ind w:left="1276" w:right="485"/>
        <w:jc w:val="both"/>
      </w:pPr>
      <w:r>
        <w:rPr>
          <w:b/>
        </w:rPr>
        <w:t xml:space="preserve">Firmas de los que suscriben </w:t>
      </w:r>
      <w:r>
        <w:t>(Entidad Solicitante y entidades Asociadas).</w:t>
      </w:r>
    </w:p>
    <w:p w14:paraId="01CD565E" w14:textId="77777777" w:rsidR="00C04B0D" w:rsidRDefault="00C04B0D" w:rsidP="00C04B0D">
      <w:pPr>
        <w:ind w:left="1276" w:right="485"/>
        <w:jc w:val="both"/>
      </w:pPr>
      <w:r>
        <w:br w:type="page"/>
      </w:r>
      <w:bookmarkStart w:id="25" w:name="_heading=h.3whwml4" w:colFirst="0" w:colLast="0"/>
      <w:bookmarkEnd w:id="25"/>
    </w:p>
    <w:p w14:paraId="3D76FF02" w14:textId="77777777" w:rsidR="00C04B0D" w:rsidRDefault="00C04B0D" w:rsidP="00C04B0D">
      <w:pPr>
        <w:pStyle w:val="Ttulo1"/>
        <w:keepNext/>
        <w:shd w:val="clear" w:color="auto" w:fill="E7E6E6"/>
        <w:spacing w:before="120"/>
        <w:ind w:left="0"/>
      </w:pPr>
      <w:r>
        <w:lastRenderedPageBreak/>
        <w:t>ANEXO 11: CONTENIDO DEL FORMULARIO DE POSTULACIÓN</w:t>
      </w:r>
    </w:p>
    <w:p w14:paraId="1921C5AD" w14:textId="77777777" w:rsidR="00C04B0D" w:rsidRDefault="00C04B0D" w:rsidP="00C04B0D">
      <w:pPr>
        <w:pBdr>
          <w:top w:val="nil"/>
          <w:left w:val="nil"/>
          <w:bottom w:val="nil"/>
          <w:right w:val="nil"/>
          <w:between w:val="nil"/>
        </w:pBdr>
        <w:ind w:left="1025" w:hanging="360"/>
        <w:rPr>
          <w:color w:val="000000"/>
        </w:rPr>
      </w:pPr>
    </w:p>
    <w:p w14:paraId="3FA92F13" w14:textId="77777777" w:rsidR="00C04B0D" w:rsidRDefault="00C04B0D" w:rsidP="00C04B0D">
      <w:pPr>
        <w:pBdr>
          <w:top w:val="nil"/>
          <w:left w:val="nil"/>
          <w:bottom w:val="nil"/>
          <w:right w:val="nil"/>
          <w:between w:val="nil"/>
        </w:pBdr>
        <w:jc w:val="both"/>
        <w:rPr>
          <w:color w:val="000000"/>
        </w:rPr>
      </w:pPr>
      <w:r>
        <w:rPr>
          <w:b/>
          <w:color w:val="000000"/>
        </w:rPr>
        <w:t xml:space="preserve">Advertencia: </w:t>
      </w:r>
      <w:r>
        <w:rPr>
          <w:color w:val="000000"/>
        </w:rPr>
        <w:t xml:space="preserve">Este formulario de postulación es referencial, las Entidades Solicitantes deberán desarrollar el Formulario de Postulación en el Sistema en Línea (https://inngenius.proinnovate.gob.pe). No se recibirán propuestas en forma física. </w:t>
      </w:r>
    </w:p>
    <w:p w14:paraId="587FD2B4" w14:textId="77777777" w:rsidR="00C04B0D" w:rsidRDefault="00C04B0D" w:rsidP="00C04B0D">
      <w:pPr>
        <w:pBdr>
          <w:top w:val="nil"/>
          <w:left w:val="nil"/>
          <w:bottom w:val="nil"/>
          <w:right w:val="nil"/>
          <w:between w:val="nil"/>
        </w:pBdr>
        <w:jc w:val="both"/>
        <w:rPr>
          <w:color w:val="000000"/>
        </w:rPr>
      </w:pPr>
    </w:p>
    <w:p w14:paraId="3AC32553" w14:textId="77777777" w:rsidR="00C04B0D" w:rsidRDefault="00C04B0D" w:rsidP="00C04B0D">
      <w:pPr>
        <w:rPr>
          <w:b/>
        </w:rPr>
      </w:pPr>
      <w:r>
        <w:rPr>
          <w:b/>
        </w:rPr>
        <w:t xml:space="preserve">SECCIÓN A: Datos generales </w:t>
      </w:r>
    </w:p>
    <w:p w14:paraId="6B7BA423" w14:textId="77777777" w:rsidR="00C04B0D" w:rsidRDefault="00C04B0D" w:rsidP="00C04B0D">
      <w:r>
        <w:t>A.1. Datos generales del proyecto</w:t>
      </w:r>
    </w:p>
    <w:p w14:paraId="0154BB65" w14:textId="77777777" w:rsidR="00C04B0D" w:rsidRDefault="00C04B0D" w:rsidP="00C04B0D">
      <w:r>
        <w:t>A.2. Datos de las entidades participantes</w:t>
      </w:r>
    </w:p>
    <w:p w14:paraId="2AA5BBBA" w14:textId="77777777" w:rsidR="00C04B0D" w:rsidRDefault="00C04B0D" w:rsidP="00C04B0D">
      <w:r>
        <w:t>A.3. Antecedentes de la Entidad solicitante</w:t>
      </w:r>
    </w:p>
    <w:p w14:paraId="331FA497" w14:textId="77777777" w:rsidR="00C04B0D" w:rsidRDefault="00C04B0D" w:rsidP="00C04B0D">
      <w:r>
        <w:t>A.4. Antecedentes de las Entidades asociadas</w:t>
      </w:r>
    </w:p>
    <w:p w14:paraId="5FFA07E9" w14:textId="77777777" w:rsidR="00C04B0D" w:rsidRDefault="00C04B0D" w:rsidP="00C04B0D">
      <w:pPr>
        <w:rPr>
          <w:b/>
        </w:rPr>
      </w:pPr>
      <w:r>
        <w:rPr>
          <w:b/>
        </w:rPr>
        <w:t xml:space="preserve">SECCIÓN B: Mercado </w:t>
      </w:r>
    </w:p>
    <w:p w14:paraId="160E700B" w14:textId="77777777" w:rsidR="00C04B0D" w:rsidRDefault="00C04B0D" w:rsidP="00C04B0D">
      <w:r>
        <w:t>B.1. Situación actual del mercado del producto y/o servicio y de la empresa</w:t>
      </w:r>
    </w:p>
    <w:p w14:paraId="42ED117D" w14:textId="77777777" w:rsidR="00C04B0D" w:rsidRDefault="00C04B0D" w:rsidP="00C04B0D">
      <w:r>
        <w:t>B.2. Modelo de negocio y la estrategia empresarial para el ingreso a escala comercial de la innovación al mercado</w:t>
      </w:r>
    </w:p>
    <w:p w14:paraId="1BC4CACB" w14:textId="77777777" w:rsidR="00C04B0D" w:rsidRDefault="00C04B0D" w:rsidP="00C04B0D">
      <w:r>
        <w:t>B.3. Rentabilidad económica y financiera</w:t>
      </w:r>
    </w:p>
    <w:p w14:paraId="67A4942D" w14:textId="77777777" w:rsidR="00C04B0D" w:rsidRDefault="00C04B0D" w:rsidP="00C04B0D">
      <w:r>
        <w:t>B.4. Capacidad y previsiones financieras para el escalamiento de los resultados esperados y la implantación</w:t>
      </w:r>
    </w:p>
    <w:p w14:paraId="2FD578A9" w14:textId="77777777" w:rsidR="00C04B0D" w:rsidRDefault="00C04B0D" w:rsidP="00C04B0D">
      <w:pPr>
        <w:rPr>
          <w:b/>
        </w:rPr>
      </w:pPr>
      <w:r>
        <w:rPr>
          <w:b/>
        </w:rPr>
        <w:t>SECCIÓN C: Memoria Técnica</w:t>
      </w:r>
    </w:p>
    <w:p w14:paraId="2B82BDF8" w14:textId="77777777" w:rsidR="00C04B0D" w:rsidRDefault="00C04B0D" w:rsidP="00C04B0D">
      <w:r>
        <w:t>C.1. Tipo de innovación y alcance</w:t>
      </w:r>
    </w:p>
    <w:p w14:paraId="51BE8D03" w14:textId="77777777" w:rsidR="00C04B0D" w:rsidRDefault="00C04B0D" w:rsidP="00C04B0D">
      <w:r>
        <w:t>C.2. Descripción de las características y riesgos del prototipo presentado que será validado y/o empaquetado.</w:t>
      </w:r>
    </w:p>
    <w:p w14:paraId="16349597" w14:textId="77777777" w:rsidR="00C04B0D" w:rsidRDefault="00C04B0D" w:rsidP="00C04B0D">
      <w:r>
        <w:t>C.3. Antecedentes e investigaciones recientes sobre la innovación a desarrollar y regulaciones específicas que podrían afectar al proyecto</w:t>
      </w:r>
    </w:p>
    <w:p w14:paraId="7A5B921A" w14:textId="77777777" w:rsidR="00C04B0D" w:rsidRDefault="00C04B0D" w:rsidP="00C04B0D">
      <w:r>
        <w:t>C.4. Objetivos</w:t>
      </w:r>
    </w:p>
    <w:p w14:paraId="2600DDE4" w14:textId="77777777" w:rsidR="00C04B0D" w:rsidRDefault="00C04B0D" w:rsidP="00C04B0D">
      <w:r>
        <w:t>C.5. Descripción de la metodología</w:t>
      </w:r>
    </w:p>
    <w:p w14:paraId="0A4D43C8" w14:textId="77777777" w:rsidR="00C04B0D" w:rsidRDefault="00C04B0D" w:rsidP="00C04B0D">
      <w:r>
        <w:t>C.6. Impactos esperados</w:t>
      </w:r>
    </w:p>
    <w:p w14:paraId="512DFBDD" w14:textId="77777777" w:rsidR="00C04B0D" w:rsidRDefault="00C04B0D" w:rsidP="00C04B0D">
      <w:r>
        <w:t>C.7. Presentación del equipo técnico</w:t>
      </w:r>
    </w:p>
    <w:p w14:paraId="6C242D91" w14:textId="77777777" w:rsidR="00C04B0D" w:rsidRDefault="00C04B0D" w:rsidP="00C04B0D">
      <w:r>
        <w:t>C.8. Nivel de madurez de la tecnología (que forma parte del proyecto)</w:t>
      </w:r>
    </w:p>
    <w:p w14:paraId="42F4FD2D" w14:textId="77777777" w:rsidR="00C04B0D" w:rsidRDefault="00C04B0D" w:rsidP="00C04B0D">
      <w:r>
        <w:t>C.9 Presentación Resumen de la propuesta</w:t>
      </w:r>
    </w:p>
    <w:p w14:paraId="4BA17798" w14:textId="77777777" w:rsidR="00C04B0D" w:rsidRDefault="00C04B0D" w:rsidP="00C04B0D">
      <w:pPr>
        <w:rPr>
          <w:b/>
        </w:rPr>
      </w:pPr>
      <w:r>
        <w:rPr>
          <w:b/>
        </w:rPr>
        <w:t>SECCIÓN D: Presupuesto</w:t>
      </w:r>
    </w:p>
    <w:p w14:paraId="0C75F0AB" w14:textId="77777777" w:rsidR="00C04B0D" w:rsidRDefault="00C04B0D" w:rsidP="00C04B0D">
      <w:r>
        <w:t>D.1. Presupuesto del proyecto</w:t>
      </w:r>
    </w:p>
    <w:p w14:paraId="239E798F" w14:textId="77777777" w:rsidR="00C04B0D" w:rsidRDefault="00C04B0D" w:rsidP="00C04B0D">
      <w:pPr>
        <w:rPr>
          <w:b/>
        </w:rPr>
      </w:pPr>
      <w:r>
        <w:rPr>
          <w:b/>
        </w:rPr>
        <w:t>SECCIÓN E: Adjuntos</w:t>
      </w:r>
    </w:p>
    <w:p w14:paraId="11AA2796" w14:textId="77777777" w:rsidR="00C04B0D" w:rsidRDefault="00C04B0D" w:rsidP="00C04B0D">
      <w:r>
        <w:t>E.1. Adjuntos</w:t>
      </w:r>
    </w:p>
    <w:p w14:paraId="47BD67A7" w14:textId="77777777" w:rsidR="00C04B0D" w:rsidRDefault="00C04B0D" w:rsidP="00C04B0D">
      <w:r>
        <w:t xml:space="preserve"> </w:t>
      </w:r>
      <w:r>
        <w:br w:type="page"/>
      </w:r>
    </w:p>
    <w:p w14:paraId="483E5A6B" w14:textId="77777777" w:rsidR="00C04B0D" w:rsidRDefault="00C04B0D" w:rsidP="00C04B0D">
      <w:pPr>
        <w:pStyle w:val="Ttulo1"/>
        <w:keepNext/>
        <w:shd w:val="clear" w:color="auto" w:fill="E7E6E6"/>
        <w:spacing w:before="120"/>
        <w:ind w:left="0"/>
        <w:rPr>
          <w:b w:val="0"/>
        </w:rPr>
      </w:pPr>
      <w:bookmarkStart w:id="26" w:name="_heading=h.2bn6wsx" w:colFirst="0" w:colLast="0"/>
      <w:bookmarkEnd w:id="26"/>
      <w:r>
        <w:lastRenderedPageBreak/>
        <w:t>ANEXO 12: ENFOQUES DE ACCIÓN CLIMÁTICA DEL PERÚ PRODUCE: “INNOVACIÓN FRENTE AL CAMBIO CLIMÁTICO” </w:t>
      </w:r>
    </w:p>
    <w:p w14:paraId="1B1F922A" w14:textId="77777777" w:rsidR="00C04B0D" w:rsidRDefault="00C04B0D" w:rsidP="00C04B0D">
      <w:pPr>
        <w:jc w:val="both"/>
        <w:rPr>
          <w:color w:val="0070C0"/>
        </w:rPr>
      </w:pPr>
      <w:r>
        <w:rPr>
          <w:color w:val="0070C0"/>
        </w:rPr>
        <w:t> </w:t>
      </w:r>
    </w:p>
    <w:p w14:paraId="25372030" w14:textId="77777777" w:rsidR="00C04B0D" w:rsidRDefault="00C04B0D" w:rsidP="00C04B0D">
      <w:pPr>
        <w:jc w:val="both"/>
      </w:pPr>
      <w:r>
        <w:rPr>
          <w:rFonts w:ascii="Cambria" w:eastAsia="Cambria" w:hAnsi="Cambria" w:cs="Cambria"/>
          <w:b/>
        </w:rPr>
        <w:t xml:space="preserve">Perú Produce: "Innovación Frente Al Cambio Climático </w:t>
      </w:r>
      <w:r>
        <w:t xml:space="preserve">focaliza la estrategia de intervención de </w:t>
      </w:r>
      <w:proofErr w:type="spellStart"/>
      <w:r>
        <w:t>ProInnóvate</w:t>
      </w:r>
      <w:proofErr w:type="spellEnd"/>
      <w:r>
        <w:t xml:space="preserve"> en 6 enfoques de acción climática: bosques y agricultura sostenibles,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 </w:t>
      </w:r>
    </w:p>
    <w:p w14:paraId="4EDA9D7D" w14:textId="77777777" w:rsidR="00C04B0D" w:rsidRDefault="00C04B0D" w:rsidP="00C04B0D">
      <w:pPr>
        <w:jc w:val="both"/>
      </w:pPr>
      <w: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33D8AC43" w14:textId="77777777" w:rsidR="00C04B0D" w:rsidRDefault="00C04B0D" w:rsidP="00C04B0D">
      <w:pPr>
        <w:jc w:val="both"/>
      </w:pPr>
      <w: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1A5556BE" w14:textId="77777777" w:rsidR="00C04B0D" w:rsidRDefault="00C04B0D" w:rsidP="00C04B0D">
      <w:r>
        <w:t> </w:t>
      </w:r>
    </w:p>
    <w:p w14:paraId="56ED66AD" w14:textId="77777777" w:rsidR="00C04B0D" w:rsidRDefault="00C04B0D" w:rsidP="00C04B0D">
      <w:pPr>
        <w:rPr>
          <w:rFonts w:ascii="Quattrocento Sans" w:eastAsia="Quattrocento Sans" w:hAnsi="Quattrocento Sans" w:cs="Quattrocento Sans"/>
          <w:sz w:val="18"/>
          <w:szCs w:val="18"/>
        </w:rPr>
      </w:pPr>
      <w:r>
        <w:t> </w:t>
      </w:r>
    </w:p>
    <w:p w14:paraId="6C88E8C4" w14:textId="77777777" w:rsidR="00C04B0D" w:rsidRDefault="00C04B0D" w:rsidP="00C04B0D">
      <w:pPr>
        <w:widowControl/>
        <w:numPr>
          <w:ilvl w:val="0"/>
          <w:numId w:val="79"/>
        </w:numPr>
        <w:shd w:val="clear" w:color="auto" w:fill="F2F2F2"/>
        <w:ind w:hanging="578"/>
      </w:pPr>
      <w:r>
        <w:rPr>
          <w:b/>
        </w:rPr>
        <w:t>BOSQUES Y AGRICULTURA SOSTENIBLES</w:t>
      </w:r>
      <w:r>
        <w:t> </w:t>
      </w:r>
    </w:p>
    <w:p w14:paraId="5B5692F3" w14:textId="77777777" w:rsidR="00C04B0D" w:rsidRDefault="00C04B0D" w:rsidP="00C04B0D">
      <w:pPr>
        <w:rPr>
          <w:rFonts w:ascii="Quattrocento Sans" w:eastAsia="Quattrocento Sans" w:hAnsi="Quattrocento Sans" w:cs="Quattrocento Sans"/>
          <w:sz w:val="18"/>
          <w:szCs w:val="18"/>
        </w:rPr>
      </w:pPr>
      <w:r>
        <w:t> </w:t>
      </w:r>
    </w:p>
    <w:p w14:paraId="235055E9" w14:textId="77777777" w:rsidR="00C04B0D" w:rsidRDefault="00C04B0D" w:rsidP="00C04B0D">
      <w:pPr>
        <w:jc w:val="both"/>
        <w:rPr>
          <w:rFonts w:ascii="Quattrocento Sans" w:eastAsia="Quattrocento Sans" w:hAnsi="Quattrocento Sans" w:cs="Quattrocento Sans"/>
          <w:sz w:val="18"/>
          <w:szCs w:val="18"/>
        </w:rPr>
      </w:pPr>
      <w:r>
        <w:rPr>
          <w:b/>
        </w:rPr>
        <w:t>Objetivo</w:t>
      </w:r>
      <w:r>
        <w:t>:  </w:t>
      </w:r>
    </w:p>
    <w:p w14:paraId="5BFC991E" w14:textId="77777777" w:rsidR="00C04B0D" w:rsidRDefault="00C04B0D" w:rsidP="00C04B0D">
      <w:pPr>
        <w:jc w:val="both"/>
        <w:rPr>
          <w:rFonts w:ascii="Quattrocento Sans" w:eastAsia="Quattrocento Sans" w:hAnsi="Quattrocento Sans" w:cs="Quattrocento Sans"/>
          <w:sz w:val="18"/>
          <w:szCs w:val="18"/>
        </w:rPr>
      </w:pPr>
      <w:r>
        <w:t> </w:t>
      </w:r>
    </w:p>
    <w:p w14:paraId="048B0D10" w14:textId="77777777" w:rsidR="00C04B0D" w:rsidRDefault="00C04B0D" w:rsidP="00C04B0D">
      <w:pPr>
        <w:jc w:val="both"/>
        <w:rPr>
          <w:rFonts w:ascii="Quattrocento Sans" w:eastAsia="Quattrocento Sans" w:hAnsi="Quattrocento Sans" w:cs="Quattrocento Sans"/>
          <w:sz w:val="18"/>
          <w:szCs w:val="18"/>
        </w:rPr>
      </w:pPr>
      <w:r>
        <w:t>Impulsar el desarrollo de soluciones innovadoras para incentivar la eficiencia y resiliencia de las prácticas agrícolas y forestales, así como la conservación, gestión y recuperación de los bosques. </w:t>
      </w:r>
    </w:p>
    <w:p w14:paraId="6580C746" w14:textId="77777777" w:rsidR="00C04B0D" w:rsidRDefault="00C04B0D" w:rsidP="00C04B0D">
      <w:pPr>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1869A591" w14:textId="77777777" w:rsidR="00C04B0D" w:rsidRDefault="00C04B0D" w:rsidP="00C04B0D">
      <w:pPr>
        <w:jc w:val="both"/>
        <w:rPr>
          <w:rFonts w:ascii="Quattrocento Sans" w:eastAsia="Quattrocento Sans" w:hAnsi="Quattrocento Sans" w:cs="Quattrocento Sans"/>
          <w:sz w:val="18"/>
          <w:szCs w:val="18"/>
        </w:rPr>
      </w:pPr>
      <w:r>
        <w:rPr>
          <w:b/>
        </w:rPr>
        <w:t>Líneas de acción:</w:t>
      </w:r>
      <w:r>
        <w:t> </w:t>
      </w:r>
    </w:p>
    <w:p w14:paraId="28017D0D" w14:textId="77777777" w:rsidR="00C04B0D" w:rsidRDefault="00C04B0D" w:rsidP="00C04B0D">
      <w:pPr>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0"/>
        <w:gridCol w:w="7373"/>
      </w:tblGrid>
      <w:tr w:rsidR="00C04B0D" w14:paraId="15A09045" w14:textId="77777777" w:rsidTr="00CF7C1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92D050"/>
          </w:tcPr>
          <w:p w14:paraId="5C27193D" w14:textId="77777777" w:rsidR="00C04B0D" w:rsidRDefault="00C04B0D" w:rsidP="00CF7C18">
            <w:pPr>
              <w:rPr>
                <w:rFonts w:ascii="Times New Roman" w:eastAsia="Times New Roman" w:hAnsi="Times New Roman" w:cs="Times New Roman"/>
                <w:sz w:val="24"/>
                <w:szCs w:val="24"/>
              </w:rPr>
            </w:pPr>
            <w:r>
              <w:rPr>
                <w:b/>
              </w:rPr>
              <w:t>Líneas de acción</w:t>
            </w:r>
            <w:r>
              <w:t> </w:t>
            </w:r>
          </w:p>
        </w:tc>
        <w:tc>
          <w:tcPr>
            <w:tcW w:w="7373" w:type="dxa"/>
            <w:tcBorders>
              <w:top w:val="single" w:sz="6" w:space="0" w:color="000000"/>
              <w:left w:val="single" w:sz="6" w:space="0" w:color="000000"/>
              <w:bottom w:val="single" w:sz="6" w:space="0" w:color="000000"/>
              <w:right w:val="single" w:sz="6" w:space="0" w:color="000000"/>
            </w:tcBorders>
            <w:shd w:val="clear" w:color="auto" w:fill="92D050"/>
          </w:tcPr>
          <w:p w14:paraId="630017DE" w14:textId="77777777" w:rsidR="00C04B0D" w:rsidRDefault="00C04B0D" w:rsidP="00CF7C18">
            <w:pPr>
              <w:rPr>
                <w:rFonts w:ascii="Times New Roman" w:eastAsia="Times New Roman" w:hAnsi="Times New Roman" w:cs="Times New Roman"/>
                <w:sz w:val="24"/>
                <w:szCs w:val="24"/>
              </w:rPr>
            </w:pPr>
            <w:r>
              <w:rPr>
                <w:b/>
              </w:rPr>
              <w:t>Proyectos relacionados a</w:t>
            </w:r>
            <w:r>
              <w:t> </w:t>
            </w:r>
          </w:p>
        </w:tc>
      </w:tr>
      <w:tr w:rsidR="00C04B0D" w14:paraId="0DC9A469" w14:textId="77777777" w:rsidTr="00CF7C1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BCB5AC4" w14:textId="77777777" w:rsidR="00C04B0D" w:rsidRDefault="00C04B0D" w:rsidP="00CF7C18">
            <w:pPr>
              <w:rPr>
                <w:rFonts w:ascii="Times New Roman" w:eastAsia="Times New Roman" w:hAnsi="Times New Roman" w:cs="Times New Roman"/>
                <w:b/>
                <w:sz w:val="24"/>
                <w:szCs w:val="24"/>
              </w:rPr>
            </w:pPr>
            <w:r>
              <w:rPr>
                <w:b/>
              </w:rPr>
              <w:t>Gestión inteligente de datos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5365F7C7" w14:textId="77777777" w:rsidR="00C04B0D" w:rsidRDefault="00C04B0D" w:rsidP="00C04B0D">
            <w:pPr>
              <w:widowControl/>
              <w:numPr>
                <w:ilvl w:val="0"/>
                <w:numId w:val="78"/>
              </w:numPr>
              <w:ind w:left="284" w:firstLine="0"/>
            </w:pPr>
            <w:r>
              <w:t>Trazabilidad de la madera forestal y otros productos de los bosques para incentivar el manejo forestal sostenible. </w:t>
            </w:r>
          </w:p>
          <w:p w14:paraId="09DF80B0" w14:textId="77777777" w:rsidR="00C04B0D" w:rsidRDefault="00C04B0D" w:rsidP="00C04B0D">
            <w:pPr>
              <w:widowControl/>
              <w:numPr>
                <w:ilvl w:val="0"/>
                <w:numId w:val="78"/>
              </w:numPr>
              <w:ind w:left="284" w:firstLine="0"/>
            </w:pPr>
            <w:r>
              <w:t>Servicios y tecnologías de información agroclimática estratégica (incluyendo modelos de predicción de clima y cultivos) y de información de mercado para la toma de decisiones de diversos actores. </w:t>
            </w:r>
          </w:p>
          <w:p w14:paraId="5E5888EC" w14:textId="77777777" w:rsidR="00C04B0D" w:rsidRDefault="00C04B0D" w:rsidP="00C04B0D">
            <w:pPr>
              <w:widowControl/>
              <w:numPr>
                <w:ilvl w:val="0"/>
                <w:numId w:val="78"/>
              </w:numPr>
              <w:ind w:left="284" w:firstLine="0"/>
            </w:pPr>
            <w:r>
              <w:t>Tecnologías para el registro de semillas tradicionales adaptadas localmente para incrementar la productividad de los cultivos. </w:t>
            </w:r>
          </w:p>
          <w:p w14:paraId="0589AD4A" w14:textId="77777777" w:rsidR="00C04B0D" w:rsidRDefault="00C04B0D" w:rsidP="00C04B0D">
            <w:pPr>
              <w:widowControl/>
              <w:numPr>
                <w:ilvl w:val="0"/>
                <w:numId w:val="78"/>
              </w:numPr>
              <w:ind w:left="284" w:firstLine="0"/>
            </w:pPr>
            <w:r>
              <w:t>Otros afines. </w:t>
            </w:r>
          </w:p>
        </w:tc>
      </w:tr>
      <w:tr w:rsidR="00C04B0D" w14:paraId="2C9F7617" w14:textId="77777777" w:rsidTr="00CF7C1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0BB51049" w14:textId="77777777" w:rsidR="00C04B0D" w:rsidRDefault="00C04B0D" w:rsidP="00CF7C18">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3C3E8694" w14:textId="77777777" w:rsidR="00C04B0D" w:rsidRDefault="00C04B0D" w:rsidP="00C04B0D">
            <w:pPr>
              <w:widowControl/>
              <w:numPr>
                <w:ilvl w:val="0"/>
                <w:numId w:val="82"/>
              </w:numPr>
              <w:ind w:left="284" w:firstLine="0"/>
            </w:pPr>
            <w:r>
              <w:t>Manejo forestal sostenible que considere eficiencia energética, energías renovables y tecnologías de bajas emisiones y renovables. </w:t>
            </w:r>
          </w:p>
          <w:p w14:paraId="45BDAF3C" w14:textId="77777777" w:rsidR="00C04B0D" w:rsidRDefault="00C04B0D" w:rsidP="00C04B0D">
            <w:pPr>
              <w:widowControl/>
              <w:numPr>
                <w:ilvl w:val="0"/>
                <w:numId w:val="82"/>
              </w:numPr>
              <w:ind w:left="284" w:firstLine="0"/>
            </w:pPr>
            <w:r>
              <w:t>Identificación de volumen y flujo de residuos agrícolas, pecuarios y silvícolas para su valorización.  </w:t>
            </w:r>
          </w:p>
          <w:p w14:paraId="18F877FA" w14:textId="77777777" w:rsidR="00C04B0D" w:rsidRDefault="00C04B0D" w:rsidP="00C04B0D">
            <w:pPr>
              <w:widowControl/>
              <w:numPr>
                <w:ilvl w:val="0"/>
                <w:numId w:val="82"/>
              </w:numPr>
              <w:ind w:left="284" w:firstLine="0"/>
            </w:pPr>
            <w:r>
              <w:t>Diseño de procesos circulares con residuos con alto potencial de ser valorizados o incorporados en otras cadenas productivas. </w:t>
            </w:r>
          </w:p>
          <w:p w14:paraId="0F1F69DF" w14:textId="77777777" w:rsidR="00C04B0D" w:rsidRDefault="00C04B0D" w:rsidP="00C04B0D">
            <w:pPr>
              <w:widowControl/>
              <w:numPr>
                <w:ilvl w:val="0"/>
                <w:numId w:val="82"/>
              </w:numPr>
              <w:ind w:left="284" w:firstLine="0"/>
            </w:pPr>
            <w:r>
              <w:t>Tecnologías para la aplicación y/ o adaptación de buenas prácticas agrícolas para maximizar el uso de recursos y rendimientos por cultivo. </w:t>
            </w:r>
          </w:p>
          <w:p w14:paraId="432D3E64" w14:textId="77777777" w:rsidR="00C04B0D" w:rsidRDefault="00C04B0D" w:rsidP="00C04B0D">
            <w:pPr>
              <w:widowControl/>
              <w:numPr>
                <w:ilvl w:val="0"/>
                <w:numId w:val="82"/>
              </w:numPr>
              <w:ind w:left="284" w:firstLine="0"/>
            </w:pPr>
            <w:r>
              <w:t>Tecnologías de fertilización en los cultivos agrícolas que disminuyan el impacto ambiental negativo en agua y ecosistemas. </w:t>
            </w:r>
          </w:p>
          <w:p w14:paraId="39BF6CE0" w14:textId="77777777" w:rsidR="00C04B0D" w:rsidRDefault="00C04B0D" w:rsidP="00C04B0D">
            <w:pPr>
              <w:widowControl/>
              <w:numPr>
                <w:ilvl w:val="0"/>
                <w:numId w:val="82"/>
              </w:numPr>
              <w:ind w:left="284" w:firstLine="0"/>
            </w:pPr>
            <w:r>
              <w:t>Sistemas de cadena de frío para productos de la biodiversidad. </w:t>
            </w:r>
          </w:p>
          <w:p w14:paraId="7FC0B273" w14:textId="77777777" w:rsidR="00C04B0D" w:rsidRDefault="00C04B0D" w:rsidP="00C04B0D">
            <w:pPr>
              <w:widowControl/>
              <w:numPr>
                <w:ilvl w:val="0"/>
                <w:numId w:val="82"/>
              </w:numPr>
              <w:ind w:left="284" w:firstLine="0"/>
            </w:pPr>
            <w:r>
              <w:lastRenderedPageBreak/>
              <w:t>Biotecnología para mejorar y diversificar la producción de cultivos altamente sensibles al cambio climático: resistencia a la sequía, menores requerimientos de agua y fertilizantes, entre otros. </w:t>
            </w:r>
          </w:p>
          <w:p w14:paraId="1E8AE741" w14:textId="77777777" w:rsidR="00C04B0D" w:rsidRDefault="00C04B0D" w:rsidP="00C04B0D">
            <w:pPr>
              <w:widowControl/>
              <w:numPr>
                <w:ilvl w:val="0"/>
                <w:numId w:val="82"/>
              </w:numPr>
              <w:ind w:left="284" w:firstLine="0"/>
            </w:pPr>
            <w:r>
              <w:t>Nuevas tecnologías que incorporen saberes tradicionales con enfoque de transición justa. </w:t>
            </w:r>
          </w:p>
          <w:p w14:paraId="51D67DA8" w14:textId="77777777" w:rsidR="00C04B0D" w:rsidRDefault="00C04B0D" w:rsidP="00C04B0D">
            <w:pPr>
              <w:widowControl/>
              <w:numPr>
                <w:ilvl w:val="0"/>
                <w:numId w:val="82"/>
              </w:numPr>
              <w:ind w:left="284" w:firstLine="0"/>
            </w:pPr>
            <w:r>
              <w:t>Otros afines. </w:t>
            </w:r>
          </w:p>
        </w:tc>
      </w:tr>
      <w:tr w:rsidR="00C04B0D" w14:paraId="4CE53195" w14:textId="77777777" w:rsidTr="00CF7C1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7C8224F2" w14:textId="77777777" w:rsidR="00C04B0D" w:rsidRDefault="00C04B0D" w:rsidP="00CF7C18">
            <w:pPr>
              <w:rPr>
                <w:rFonts w:ascii="Times New Roman" w:eastAsia="Times New Roman" w:hAnsi="Times New Roman" w:cs="Times New Roman"/>
                <w:b/>
                <w:sz w:val="24"/>
                <w:szCs w:val="24"/>
              </w:rPr>
            </w:pPr>
            <w:r>
              <w:rPr>
                <w:b/>
              </w:rPr>
              <w:t>Nuevos modelos de negocio adaptando tecnologías existentes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27D05AE4" w14:textId="77777777" w:rsidR="00C04B0D" w:rsidRDefault="00C04B0D" w:rsidP="00C04B0D">
            <w:pPr>
              <w:widowControl/>
              <w:numPr>
                <w:ilvl w:val="0"/>
                <w:numId w:val="65"/>
              </w:numPr>
              <w:ind w:left="284" w:firstLine="0"/>
            </w:pPr>
            <w:r>
              <w:t>Nuevos modelos de negocio para el escalamiento de tecnologías de sistemas agroforestales, bosques secundarios y restauración de bosques. </w:t>
            </w:r>
          </w:p>
          <w:p w14:paraId="7F3BA3C8" w14:textId="77777777" w:rsidR="00C04B0D" w:rsidRDefault="00C04B0D" w:rsidP="00C04B0D">
            <w:pPr>
              <w:widowControl/>
              <w:numPr>
                <w:ilvl w:val="0"/>
                <w:numId w:val="65"/>
              </w:numPr>
              <w:ind w:left="284" w:firstLine="0"/>
            </w:pPr>
            <w:r>
              <w:t>Modelos de negocio para nuevos usos productivos de los bosques. </w:t>
            </w:r>
          </w:p>
          <w:p w14:paraId="2E073062" w14:textId="77777777" w:rsidR="00C04B0D" w:rsidRDefault="00C04B0D" w:rsidP="00C04B0D">
            <w:pPr>
              <w:widowControl/>
              <w:numPr>
                <w:ilvl w:val="0"/>
                <w:numId w:val="65"/>
              </w:numPr>
              <w:ind w:left="284" w:firstLine="0"/>
            </w:pPr>
            <w:r>
              <w:t>Nuevos modelos de negocio y estrategias que incorporen saberes tradicionales con enfoque de transición justa. </w:t>
            </w:r>
          </w:p>
          <w:p w14:paraId="64D7FBD6" w14:textId="77777777" w:rsidR="00C04B0D" w:rsidRDefault="00C04B0D" w:rsidP="00C04B0D">
            <w:pPr>
              <w:widowControl/>
              <w:numPr>
                <w:ilvl w:val="0"/>
                <w:numId w:val="65"/>
              </w:numPr>
              <w:ind w:left="284" w:firstLine="0"/>
            </w:pPr>
            <w:r>
              <w:t>Otros afines. </w:t>
            </w:r>
          </w:p>
        </w:tc>
      </w:tr>
    </w:tbl>
    <w:p w14:paraId="0FAC101A" w14:textId="77777777" w:rsidR="00C04B0D" w:rsidRDefault="00C04B0D" w:rsidP="00C04B0D">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p w14:paraId="56F2694B" w14:textId="77777777" w:rsidR="00C04B0D" w:rsidRDefault="00C04B0D" w:rsidP="00C04B0D">
      <w:pPr>
        <w:widowControl/>
        <w:numPr>
          <w:ilvl w:val="0"/>
          <w:numId w:val="64"/>
        </w:numPr>
        <w:shd w:val="clear" w:color="auto" w:fill="F2F2F2"/>
        <w:ind w:hanging="436"/>
      </w:pPr>
      <w:r>
        <w:rPr>
          <w:b/>
        </w:rPr>
        <w:t>ENERGÍA LIMPIA</w:t>
      </w:r>
      <w:r>
        <w:t> </w:t>
      </w:r>
    </w:p>
    <w:p w14:paraId="2CBE56C3" w14:textId="77777777" w:rsidR="00C04B0D" w:rsidRDefault="00C04B0D" w:rsidP="00C04B0D">
      <w:pPr>
        <w:rPr>
          <w:rFonts w:ascii="Quattrocento Sans" w:eastAsia="Quattrocento Sans" w:hAnsi="Quattrocento Sans" w:cs="Quattrocento Sans"/>
          <w:sz w:val="18"/>
          <w:szCs w:val="18"/>
        </w:rPr>
      </w:pPr>
      <w:r>
        <w:t> </w:t>
      </w:r>
    </w:p>
    <w:p w14:paraId="1D133BA0" w14:textId="77777777" w:rsidR="00C04B0D" w:rsidRDefault="00C04B0D" w:rsidP="00C04B0D">
      <w:pPr>
        <w:jc w:val="both"/>
        <w:rPr>
          <w:rFonts w:ascii="Quattrocento Sans" w:eastAsia="Quattrocento Sans" w:hAnsi="Quattrocento Sans" w:cs="Quattrocento Sans"/>
          <w:sz w:val="18"/>
          <w:szCs w:val="18"/>
        </w:rPr>
      </w:pPr>
      <w:r>
        <w:rPr>
          <w:b/>
        </w:rPr>
        <w:t>Objetivo</w:t>
      </w:r>
      <w:r>
        <w:t>:  </w:t>
      </w:r>
    </w:p>
    <w:p w14:paraId="05E3393A" w14:textId="77777777" w:rsidR="00C04B0D" w:rsidRDefault="00C04B0D" w:rsidP="00C04B0D">
      <w:pPr>
        <w:jc w:val="both"/>
        <w:rPr>
          <w:rFonts w:ascii="Quattrocento Sans" w:eastAsia="Quattrocento Sans" w:hAnsi="Quattrocento Sans" w:cs="Quattrocento Sans"/>
          <w:sz w:val="18"/>
          <w:szCs w:val="18"/>
        </w:rPr>
      </w:pPr>
      <w:r>
        <w:t> </w:t>
      </w:r>
    </w:p>
    <w:p w14:paraId="79172036" w14:textId="77777777" w:rsidR="00C04B0D" w:rsidRDefault="00C04B0D" w:rsidP="00C04B0D">
      <w:pPr>
        <w:jc w:val="both"/>
        <w:rPr>
          <w:rFonts w:ascii="Quattrocento Sans" w:eastAsia="Quattrocento Sans" w:hAnsi="Quattrocento Sans" w:cs="Quattrocento Sans"/>
          <w:sz w:val="18"/>
          <w:szCs w:val="18"/>
        </w:rPr>
      </w:pPr>
      <w:r>
        <w:t>Impulsar la descarbonización y descentralización de la energía con fuentes renovables y su uso eficiente en industrias, hogares y transporte. </w:t>
      </w:r>
    </w:p>
    <w:p w14:paraId="073BB606" w14:textId="77777777" w:rsidR="00C04B0D" w:rsidRDefault="00C04B0D" w:rsidP="00C04B0D">
      <w:pPr>
        <w:jc w:val="both"/>
        <w:rPr>
          <w:rFonts w:ascii="Quattrocento Sans" w:eastAsia="Quattrocento Sans" w:hAnsi="Quattrocento Sans" w:cs="Quattrocento Sans"/>
          <w:sz w:val="18"/>
          <w:szCs w:val="18"/>
        </w:rPr>
      </w:pPr>
      <w:r>
        <w:t> </w:t>
      </w:r>
    </w:p>
    <w:p w14:paraId="18C2C824" w14:textId="77777777" w:rsidR="00C04B0D" w:rsidRDefault="00C04B0D" w:rsidP="00C04B0D">
      <w:pPr>
        <w:jc w:val="both"/>
        <w:rPr>
          <w:rFonts w:ascii="Quattrocento Sans" w:eastAsia="Quattrocento Sans" w:hAnsi="Quattrocento Sans" w:cs="Quattrocento Sans"/>
          <w:sz w:val="18"/>
          <w:szCs w:val="18"/>
        </w:rPr>
      </w:pPr>
      <w:r>
        <w:rPr>
          <w:b/>
        </w:rPr>
        <w:t>Líneas de acción:</w:t>
      </w:r>
      <w:r>
        <w:t> </w:t>
      </w:r>
    </w:p>
    <w:p w14:paraId="0384DD41" w14:textId="77777777" w:rsidR="00C04B0D" w:rsidRDefault="00C04B0D" w:rsidP="00C04B0D">
      <w:pPr>
        <w:jc w:val="both"/>
        <w:rPr>
          <w:rFonts w:ascii="Quattrocento Sans" w:eastAsia="Quattrocento Sans" w:hAnsi="Quattrocento Sans" w:cs="Quattrocento Sans"/>
          <w:sz w:val="18"/>
          <w:szCs w:val="18"/>
        </w:rPr>
      </w:pPr>
      <w:r>
        <w:t> </w:t>
      </w:r>
    </w:p>
    <w:tbl>
      <w:tblPr>
        <w:tblW w:w="9773" w:type="dxa"/>
        <w:tblLayout w:type="fixed"/>
        <w:tblLook w:val="0400" w:firstRow="0" w:lastRow="0" w:firstColumn="0" w:lastColumn="0" w:noHBand="0" w:noVBand="1"/>
      </w:tblPr>
      <w:tblGrid>
        <w:gridCol w:w="2385"/>
        <w:gridCol w:w="7388"/>
      </w:tblGrid>
      <w:tr w:rsidR="00C04B0D" w14:paraId="6A69EC08" w14:textId="77777777" w:rsidTr="00CF7C18">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B28C7BB" w14:textId="77777777" w:rsidR="00C04B0D" w:rsidRDefault="00C04B0D" w:rsidP="00CF7C18">
            <w:pPr>
              <w:rPr>
                <w:rFonts w:ascii="Times New Roman" w:eastAsia="Times New Roman" w:hAnsi="Times New Roman" w:cs="Times New Roman"/>
                <w:sz w:val="24"/>
                <w:szCs w:val="24"/>
              </w:rPr>
            </w:pPr>
            <w:r>
              <w:rPr>
                <w:b/>
              </w:rPr>
              <w:t>Líneas de acción</w:t>
            </w:r>
            <w:r>
              <w:t> </w:t>
            </w:r>
          </w:p>
        </w:tc>
        <w:tc>
          <w:tcPr>
            <w:tcW w:w="7388"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682FE7E" w14:textId="77777777" w:rsidR="00C04B0D" w:rsidRDefault="00C04B0D" w:rsidP="00CF7C18">
            <w:pPr>
              <w:rPr>
                <w:rFonts w:ascii="Times New Roman" w:eastAsia="Times New Roman" w:hAnsi="Times New Roman" w:cs="Times New Roman"/>
                <w:sz w:val="24"/>
                <w:szCs w:val="24"/>
              </w:rPr>
            </w:pPr>
            <w:r>
              <w:rPr>
                <w:b/>
              </w:rPr>
              <w:t>Proyectos relacionados con:</w:t>
            </w:r>
            <w:r>
              <w:t> </w:t>
            </w:r>
          </w:p>
        </w:tc>
      </w:tr>
      <w:tr w:rsidR="00C04B0D" w14:paraId="6CB66079" w14:textId="77777777" w:rsidTr="00CF7C18">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0DAF3" w14:textId="77777777" w:rsidR="00C04B0D" w:rsidRDefault="00C04B0D" w:rsidP="00CF7C18">
            <w:pPr>
              <w:rPr>
                <w:rFonts w:ascii="Times New Roman" w:eastAsia="Times New Roman" w:hAnsi="Times New Roman" w:cs="Times New Roman"/>
                <w:b/>
                <w:sz w:val="24"/>
                <w:szCs w:val="24"/>
              </w:rPr>
            </w:pPr>
            <w:r>
              <w:rPr>
                <w:b/>
              </w:rPr>
              <w:t>Gestión inteligente de datos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C99A2" w14:textId="77777777" w:rsidR="00C04B0D" w:rsidRDefault="00C04B0D" w:rsidP="00C04B0D">
            <w:pPr>
              <w:widowControl/>
              <w:numPr>
                <w:ilvl w:val="0"/>
                <w:numId w:val="67"/>
              </w:numPr>
              <w:ind w:left="304" w:firstLine="0"/>
            </w:pPr>
            <w:r>
              <w:t>Mecanismos e instrumentos para determinar las áreas con mayor potencial de reducción energética en el sector manufacturero. </w:t>
            </w:r>
          </w:p>
          <w:p w14:paraId="360EB158" w14:textId="77777777" w:rsidR="00C04B0D" w:rsidRDefault="00C04B0D" w:rsidP="00C04B0D">
            <w:pPr>
              <w:widowControl/>
              <w:numPr>
                <w:ilvl w:val="0"/>
                <w:numId w:val="67"/>
              </w:numPr>
              <w:ind w:left="304" w:firstLine="0"/>
            </w:pPr>
            <w:r>
              <w:t>Otros afines. </w:t>
            </w:r>
          </w:p>
        </w:tc>
      </w:tr>
      <w:tr w:rsidR="00C04B0D" w14:paraId="68447288" w14:textId="77777777" w:rsidTr="00CF7C18">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9FE431" w14:textId="77777777" w:rsidR="00C04B0D" w:rsidRDefault="00C04B0D" w:rsidP="00CF7C18">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1E45F" w14:textId="77777777" w:rsidR="00C04B0D" w:rsidRDefault="00C04B0D" w:rsidP="00C04B0D">
            <w:pPr>
              <w:widowControl/>
              <w:numPr>
                <w:ilvl w:val="0"/>
                <w:numId w:val="66"/>
              </w:numPr>
              <w:ind w:left="304" w:firstLine="0"/>
            </w:pPr>
            <w:r>
              <w:t>Transición hacia la generación y distribución eficiente de energía de fuentes renovables y su aplicación en escenarios conectados o aislados a red. </w:t>
            </w:r>
          </w:p>
          <w:p w14:paraId="53A2EFAB" w14:textId="77777777" w:rsidR="00C04B0D" w:rsidRDefault="00C04B0D" w:rsidP="00C04B0D">
            <w:pPr>
              <w:widowControl/>
              <w:numPr>
                <w:ilvl w:val="0"/>
                <w:numId w:val="66"/>
              </w:numPr>
              <w:ind w:left="304" w:firstLine="0"/>
            </w:pPr>
            <w:r>
              <w:t>Tecnologías para la producción de energía eléctrica mediante la valorización de residuos de otros sectores (</w:t>
            </w:r>
            <w:proofErr w:type="spellStart"/>
            <w:r>
              <w:rPr>
                <w:i/>
              </w:rPr>
              <w:t>waste</w:t>
            </w:r>
            <w:proofErr w:type="spellEnd"/>
            <w:r>
              <w:rPr>
                <w:i/>
              </w:rPr>
              <w:t xml:space="preserve"> </w:t>
            </w:r>
            <w:proofErr w:type="spellStart"/>
            <w:r>
              <w:rPr>
                <w:i/>
              </w:rPr>
              <w:t>to</w:t>
            </w:r>
            <w:proofErr w:type="spellEnd"/>
            <w:r>
              <w:rPr>
                <w:i/>
              </w:rPr>
              <w:t xml:space="preserve"> </w:t>
            </w:r>
            <w:proofErr w:type="spellStart"/>
            <w:r>
              <w:rPr>
                <w:i/>
              </w:rPr>
              <w:t>energy</w:t>
            </w:r>
            <w:proofErr w:type="spellEnd"/>
            <w:r>
              <w:t>). </w:t>
            </w:r>
          </w:p>
          <w:p w14:paraId="2CD16730" w14:textId="77777777" w:rsidR="00C04B0D" w:rsidRDefault="00C04B0D" w:rsidP="00C04B0D">
            <w:pPr>
              <w:widowControl/>
              <w:numPr>
                <w:ilvl w:val="0"/>
                <w:numId w:val="66"/>
              </w:numPr>
              <w:ind w:left="304" w:firstLine="0"/>
            </w:pPr>
            <w:r>
              <w:t>Tecnologías carbono neutrales que permitan reducir emisiones de la cadena de suministro mineros. </w:t>
            </w:r>
          </w:p>
          <w:p w14:paraId="78705DC6" w14:textId="77777777" w:rsidR="00C04B0D" w:rsidRDefault="00C04B0D" w:rsidP="00C04B0D">
            <w:pPr>
              <w:widowControl/>
              <w:numPr>
                <w:ilvl w:val="0"/>
                <w:numId w:val="66"/>
              </w:numPr>
              <w:ind w:left="304" w:firstLine="0"/>
            </w:pPr>
            <w:r>
              <w:t>Implementación de tecnologías bajas en emisiones de carbono que permitan un menor consumo eléctrico, uso de fuentes de energía renovables y equipos de alta eficiencia energética. </w:t>
            </w:r>
          </w:p>
          <w:p w14:paraId="09CA5DC2" w14:textId="77777777" w:rsidR="00C04B0D" w:rsidRDefault="00C04B0D" w:rsidP="00C04B0D">
            <w:pPr>
              <w:widowControl/>
              <w:numPr>
                <w:ilvl w:val="0"/>
                <w:numId w:val="66"/>
              </w:numPr>
              <w:ind w:left="304" w:firstLine="0"/>
            </w:pPr>
            <w:r>
              <w:t>Equipos de alta eficiencia energética y tecnologías que permitan el aprovechamiento energético dentro una misma industria o con otras industrias. </w:t>
            </w:r>
          </w:p>
          <w:p w14:paraId="337B9373" w14:textId="77777777" w:rsidR="00C04B0D" w:rsidRDefault="00C04B0D" w:rsidP="00C04B0D">
            <w:pPr>
              <w:widowControl/>
              <w:numPr>
                <w:ilvl w:val="0"/>
                <w:numId w:val="66"/>
              </w:numPr>
              <w:ind w:left="304" w:firstLine="0"/>
            </w:pPr>
            <w:r>
              <w:t>Tecnologías para la protección de generación, transmisión y distribución de electricidad ante riesgos asociados al cambio climático. </w:t>
            </w:r>
          </w:p>
          <w:p w14:paraId="26D4708E" w14:textId="77777777" w:rsidR="00C04B0D" w:rsidRDefault="00C04B0D" w:rsidP="00C04B0D">
            <w:pPr>
              <w:widowControl/>
              <w:numPr>
                <w:ilvl w:val="0"/>
                <w:numId w:val="66"/>
              </w:numPr>
              <w:ind w:left="304" w:firstLine="0"/>
            </w:pPr>
            <w:r>
              <w:t>Nuevas tecnologías que incorporen saberes tradicionales con enfoque de transición justa. </w:t>
            </w:r>
          </w:p>
          <w:p w14:paraId="3EEEBFE4" w14:textId="77777777" w:rsidR="00C04B0D" w:rsidRDefault="00C04B0D" w:rsidP="00C04B0D">
            <w:pPr>
              <w:widowControl/>
              <w:numPr>
                <w:ilvl w:val="0"/>
                <w:numId w:val="66"/>
              </w:numPr>
              <w:ind w:left="304" w:firstLine="0"/>
            </w:pPr>
            <w:r>
              <w:t>Otros afines. </w:t>
            </w:r>
          </w:p>
        </w:tc>
      </w:tr>
      <w:tr w:rsidR="00C04B0D" w14:paraId="3FEB6549" w14:textId="77777777" w:rsidTr="00CF7C18">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AAA0B" w14:textId="77777777" w:rsidR="00C04B0D" w:rsidRDefault="00C04B0D" w:rsidP="00CF7C18">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A2B48" w14:textId="77777777" w:rsidR="00C04B0D" w:rsidRDefault="00C04B0D" w:rsidP="00C04B0D">
            <w:pPr>
              <w:widowControl/>
              <w:numPr>
                <w:ilvl w:val="0"/>
                <w:numId w:val="71"/>
              </w:numPr>
              <w:ind w:left="304" w:firstLine="0"/>
            </w:pPr>
            <w:r>
              <w:t>Nuevos modelos de negocio para implementar y comunicar la promoción de energías renovables y eficiencia energética que permitan incorporar exitosamente las tecnologías ya existentes. </w:t>
            </w:r>
          </w:p>
          <w:p w14:paraId="24AB4758" w14:textId="77777777" w:rsidR="00C04B0D" w:rsidRDefault="00C04B0D" w:rsidP="00C04B0D">
            <w:pPr>
              <w:widowControl/>
              <w:numPr>
                <w:ilvl w:val="0"/>
                <w:numId w:val="71"/>
              </w:numPr>
              <w:ind w:left="304" w:firstLine="0"/>
            </w:pPr>
            <w:r>
              <w:t>Nuevos modelos de negocio para la movilidad baja en carbono en el país.  </w:t>
            </w:r>
          </w:p>
          <w:p w14:paraId="59DCBACE" w14:textId="77777777" w:rsidR="00C04B0D" w:rsidRDefault="00C04B0D" w:rsidP="00C04B0D">
            <w:pPr>
              <w:widowControl/>
              <w:numPr>
                <w:ilvl w:val="0"/>
                <w:numId w:val="71"/>
              </w:numPr>
              <w:ind w:left="304" w:firstLine="0"/>
            </w:pPr>
            <w:r>
              <w:lastRenderedPageBreak/>
              <w:t>Nuevos modelos de negocio de centros de distribución de energía para tecnologías para la movilidad baja en carbono (eléctrica o a gas natural).  </w:t>
            </w:r>
          </w:p>
          <w:p w14:paraId="03F767C0" w14:textId="77777777" w:rsidR="00C04B0D" w:rsidRDefault="00C04B0D" w:rsidP="00C04B0D">
            <w:pPr>
              <w:widowControl/>
              <w:numPr>
                <w:ilvl w:val="0"/>
                <w:numId w:val="71"/>
              </w:numPr>
              <w:ind w:left="304" w:firstLine="0"/>
            </w:pPr>
            <w:r>
              <w:t>Nuevos modelos de negocio y estrategias que incorporen saberes tradicionales con enfoque de transición justa. </w:t>
            </w:r>
          </w:p>
          <w:p w14:paraId="4553EE57" w14:textId="77777777" w:rsidR="00C04B0D" w:rsidRDefault="00C04B0D" w:rsidP="00C04B0D">
            <w:pPr>
              <w:widowControl/>
              <w:numPr>
                <w:ilvl w:val="0"/>
                <w:numId w:val="71"/>
              </w:numPr>
              <w:ind w:left="304" w:firstLine="0"/>
            </w:pPr>
            <w:r>
              <w:t>Otros afines. </w:t>
            </w:r>
          </w:p>
        </w:tc>
      </w:tr>
    </w:tbl>
    <w:p w14:paraId="449967A7" w14:textId="77777777" w:rsidR="00C04B0D" w:rsidRDefault="00C04B0D" w:rsidP="00C04B0D">
      <w:r>
        <w:t> </w:t>
      </w:r>
    </w:p>
    <w:p w14:paraId="4C2A4C1B" w14:textId="77777777" w:rsidR="00C04B0D" w:rsidRDefault="00C04B0D" w:rsidP="00C04B0D"/>
    <w:p w14:paraId="0DB68ADE" w14:textId="77777777" w:rsidR="00C04B0D" w:rsidRDefault="00C04B0D" w:rsidP="00C04B0D"/>
    <w:p w14:paraId="2EFA1F12" w14:textId="77777777" w:rsidR="00C04B0D" w:rsidRDefault="00C04B0D" w:rsidP="00C04B0D">
      <w:pPr>
        <w:rPr>
          <w:rFonts w:ascii="Quattrocento Sans" w:eastAsia="Quattrocento Sans" w:hAnsi="Quattrocento Sans" w:cs="Quattrocento Sans"/>
          <w:sz w:val="18"/>
          <w:szCs w:val="18"/>
        </w:rPr>
      </w:pPr>
    </w:p>
    <w:p w14:paraId="4C86C6C3" w14:textId="77777777" w:rsidR="00C04B0D" w:rsidRDefault="00C04B0D" w:rsidP="00C04B0D">
      <w:pPr>
        <w:widowControl/>
        <w:numPr>
          <w:ilvl w:val="0"/>
          <w:numId w:val="69"/>
        </w:numPr>
        <w:shd w:val="clear" w:color="auto" w:fill="F2F2F2"/>
        <w:ind w:hanging="436"/>
      </w:pPr>
      <w:r>
        <w:rPr>
          <w:b/>
        </w:rPr>
        <w:t>EDIFICACIONES SOSTENIBLES</w:t>
      </w:r>
      <w:r>
        <w:t> </w:t>
      </w:r>
    </w:p>
    <w:p w14:paraId="6983FCC8" w14:textId="77777777" w:rsidR="00C04B0D" w:rsidRDefault="00C04B0D" w:rsidP="00C04B0D">
      <w:pPr>
        <w:jc w:val="both"/>
        <w:rPr>
          <w:rFonts w:ascii="Quattrocento Sans" w:eastAsia="Quattrocento Sans" w:hAnsi="Quattrocento Sans" w:cs="Quattrocento Sans"/>
          <w:sz w:val="18"/>
          <w:szCs w:val="18"/>
        </w:rPr>
      </w:pPr>
      <w:r>
        <w:t> </w:t>
      </w:r>
    </w:p>
    <w:p w14:paraId="07856B9D" w14:textId="77777777" w:rsidR="00C04B0D" w:rsidRDefault="00C04B0D" w:rsidP="00C04B0D">
      <w:pPr>
        <w:jc w:val="both"/>
        <w:rPr>
          <w:rFonts w:ascii="Quattrocento Sans" w:eastAsia="Quattrocento Sans" w:hAnsi="Quattrocento Sans" w:cs="Quattrocento Sans"/>
          <w:sz w:val="18"/>
          <w:szCs w:val="18"/>
        </w:rPr>
      </w:pPr>
      <w:r>
        <w:rPr>
          <w:b/>
        </w:rPr>
        <w:t>Objetivo: </w:t>
      </w:r>
      <w:r>
        <w:t> </w:t>
      </w:r>
    </w:p>
    <w:p w14:paraId="247E092E" w14:textId="77777777" w:rsidR="00C04B0D" w:rsidRDefault="00C04B0D" w:rsidP="00C04B0D">
      <w:pPr>
        <w:jc w:val="both"/>
        <w:rPr>
          <w:rFonts w:ascii="Quattrocento Sans" w:eastAsia="Quattrocento Sans" w:hAnsi="Quattrocento Sans" w:cs="Quattrocento Sans"/>
          <w:sz w:val="18"/>
          <w:szCs w:val="18"/>
        </w:rPr>
      </w:pPr>
      <w:r>
        <w:t> </w:t>
      </w:r>
    </w:p>
    <w:p w14:paraId="1232E475" w14:textId="77777777" w:rsidR="00C04B0D" w:rsidRDefault="00C04B0D" w:rsidP="00C04B0D">
      <w:pPr>
        <w:jc w:val="both"/>
        <w:rPr>
          <w:rFonts w:ascii="Quattrocento Sans" w:eastAsia="Quattrocento Sans" w:hAnsi="Quattrocento Sans" w:cs="Quattrocento Sans"/>
          <w:sz w:val="18"/>
          <w:szCs w:val="18"/>
        </w:rPr>
      </w:pPr>
      <w:r>
        <w:t>Impulsar el desarrollo de viviendas sostenibles desde los procesos productivos necesarios para su construcción. </w:t>
      </w:r>
    </w:p>
    <w:p w14:paraId="45731F91" w14:textId="77777777" w:rsidR="00C04B0D" w:rsidRDefault="00C04B0D" w:rsidP="00C04B0D">
      <w:pPr>
        <w:jc w:val="both"/>
        <w:rPr>
          <w:rFonts w:ascii="Quattrocento Sans" w:eastAsia="Quattrocento Sans" w:hAnsi="Quattrocento Sans" w:cs="Quattrocento Sans"/>
          <w:sz w:val="18"/>
          <w:szCs w:val="18"/>
        </w:rPr>
      </w:pPr>
      <w:r>
        <w:t> </w:t>
      </w:r>
    </w:p>
    <w:p w14:paraId="6C8EC6F4" w14:textId="77777777" w:rsidR="00C04B0D" w:rsidRDefault="00C04B0D" w:rsidP="00C04B0D">
      <w:pPr>
        <w:jc w:val="both"/>
        <w:rPr>
          <w:rFonts w:ascii="Quattrocento Sans" w:eastAsia="Quattrocento Sans" w:hAnsi="Quattrocento Sans" w:cs="Quattrocento Sans"/>
          <w:sz w:val="18"/>
          <w:szCs w:val="18"/>
        </w:rPr>
      </w:pPr>
      <w:r>
        <w:rPr>
          <w:b/>
        </w:rPr>
        <w:t>Líneas de acción:</w:t>
      </w:r>
      <w:r>
        <w:t> </w:t>
      </w:r>
    </w:p>
    <w:p w14:paraId="3C737135" w14:textId="77777777" w:rsidR="00C04B0D" w:rsidRDefault="00C04B0D" w:rsidP="00C04B0D">
      <w:pPr>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10"/>
        <w:gridCol w:w="7163"/>
      </w:tblGrid>
      <w:tr w:rsidR="00C04B0D" w14:paraId="0194DACF" w14:textId="77777777" w:rsidTr="00CF7C18">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92D050"/>
          </w:tcPr>
          <w:p w14:paraId="33CACDC1" w14:textId="77777777" w:rsidR="00C04B0D" w:rsidRDefault="00C04B0D" w:rsidP="00CF7C18">
            <w:pPr>
              <w:rPr>
                <w:rFonts w:ascii="Times New Roman" w:eastAsia="Times New Roman" w:hAnsi="Times New Roman" w:cs="Times New Roman"/>
                <w:sz w:val="24"/>
                <w:szCs w:val="24"/>
              </w:rPr>
            </w:pPr>
            <w:r>
              <w:rPr>
                <w:b/>
              </w:rPr>
              <w:t>Líneas de acción</w:t>
            </w:r>
            <w:r>
              <w:t> </w:t>
            </w:r>
          </w:p>
        </w:tc>
        <w:tc>
          <w:tcPr>
            <w:tcW w:w="7163" w:type="dxa"/>
            <w:tcBorders>
              <w:top w:val="single" w:sz="6" w:space="0" w:color="000000"/>
              <w:left w:val="single" w:sz="6" w:space="0" w:color="000000"/>
              <w:bottom w:val="single" w:sz="6" w:space="0" w:color="000000"/>
              <w:right w:val="single" w:sz="6" w:space="0" w:color="000000"/>
            </w:tcBorders>
            <w:shd w:val="clear" w:color="auto" w:fill="92D050"/>
          </w:tcPr>
          <w:p w14:paraId="0644343E" w14:textId="77777777" w:rsidR="00C04B0D" w:rsidRDefault="00C04B0D" w:rsidP="00CF7C18">
            <w:pPr>
              <w:rPr>
                <w:rFonts w:ascii="Times New Roman" w:eastAsia="Times New Roman" w:hAnsi="Times New Roman" w:cs="Times New Roman"/>
                <w:sz w:val="24"/>
                <w:szCs w:val="24"/>
              </w:rPr>
            </w:pPr>
            <w:r>
              <w:rPr>
                <w:b/>
              </w:rPr>
              <w:t>Proyectos relacionados con:</w:t>
            </w:r>
            <w:r>
              <w:t> </w:t>
            </w:r>
          </w:p>
        </w:tc>
      </w:tr>
      <w:tr w:rsidR="00C04B0D" w14:paraId="1735D97D" w14:textId="77777777" w:rsidTr="00CF7C18">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AF816" w14:textId="77777777" w:rsidR="00C04B0D" w:rsidRDefault="00C04B0D" w:rsidP="00CF7C18">
            <w:pPr>
              <w:rPr>
                <w:rFonts w:ascii="Times New Roman" w:eastAsia="Times New Roman" w:hAnsi="Times New Roman" w:cs="Times New Roman"/>
                <w:b/>
                <w:sz w:val="24"/>
                <w:szCs w:val="24"/>
              </w:rPr>
            </w:pPr>
            <w:r>
              <w:rPr>
                <w:b/>
              </w:rPr>
              <w:t>Gestión inteligente de datos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C495F" w14:textId="77777777" w:rsidR="00C04B0D" w:rsidRDefault="00C04B0D" w:rsidP="00C04B0D">
            <w:pPr>
              <w:widowControl/>
              <w:numPr>
                <w:ilvl w:val="0"/>
                <w:numId w:val="93"/>
              </w:numPr>
              <w:pBdr>
                <w:top w:val="nil"/>
                <w:left w:val="nil"/>
                <w:bottom w:val="nil"/>
                <w:right w:val="nil"/>
                <w:between w:val="nil"/>
              </w:pBdr>
              <w:ind w:left="215" w:firstLine="0"/>
              <w:rPr>
                <w:color w:val="000000"/>
              </w:rPr>
            </w:pPr>
            <w:r>
              <w:rPr>
                <w:rFonts w:ascii="Times New Roman" w:eastAsia="Times New Roman" w:hAnsi="Times New Roman" w:cs="Times New Roman"/>
                <w:color w:val="000000"/>
                <w:sz w:val="24"/>
                <w:szCs w:val="24"/>
              </w:rPr>
              <w:t>  </w:t>
            </w:r>
            <w:r>
              <w:rPr>
                <w:color w:val="000000"/>
              </w:rPr>
              <w:t>Recolección de datos de parámetros clave en viviendas para su gestión inteligente. </w:t>
            </w:r>
          </w:p>
          <w:p w14:paraId="38079D99" w14:textId="77777777" w:rsidR="00C04B0D" w:rsidRDefault="00C04B0D" w:rsidP="00C04B0D">
            <w:pPr>
              <w:widowControl/>
              <w:numPr>
                <w:ilvl w:val="0"/>
                <w:numId w:val="93"/>
              </w:numPr>
              <w:pBdr>
                <w:top w:val="nil"/>
                <w:left w:val="nil"/>
                <w:bottom w:val="nil"/>
                <w:right w:val="nil"/>
                <w:between w:val="nil"/>
              </w:pBdr>
              <w:ind w:left="215" w:firstLine="0"/>
              <w:rPr>
                <w:color w:val="000000"/>
              </w:rPr>
            </w:pPr>
            <w:r>
              <w:rPr>
                <w:color w:val="000000"/>
              </w:rPr>
              <w:t>Otros afines. </w:t>
            </w:r>
          </w:p>
        </w:tc>
      </w:tr>
      <w:tr w:rsidR="00C04B0D" w14:paraId="7C3295E1" w14:textId="77777777" w:rsidTr="00CF7C18">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56143" w14:textId="77777777" w:rsidR="00C04B0D" w:rsidRDefault="00C04B0D" w:rsidP="00CF7C18">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0FA72" w14:textId="77777777" w:rsidR="00C04B0D" w:rsidRDefault="00C04B0D" w:rsidP="00C04B0D">
            <w:pPr>
              <w:widowControl/>
              <w:numPr>
                <w:ilvl w:val="0"/>
                <w:numId w:val="75"/>
              </w:numPr>
              <w:ind w:left="215" w:firstLine="0"/>
            </w:pPr>
            <w:r>
              <w:t>Tecnologías que permitan la valorización de los residuos de la construcción como nuevos materiales. </w:t>
            </w:r>
          </w:p>
          <w:p w14:paraId="3D24963F" w14:textId="77777777" w:rsidR="00C04B0D" w:rsidRDefault="00C04B0D" w:rsidP="00C04B0D">
            <w:pPr>
              <w:widowControl/>
              <w:numPr>
                <w:ilvl w:val="0"/>
                <w:numId w:val="75"/>
              </w:numPr>
              <w:ind w:left="215" w:firstLine="0"/>
            </w:pPr>
            <w:r>
              <w:t>Tecnología para tratamiento de residuos de la construcción (por ejemplo, lodos de las PTAR) que permitan diseñar procesos circulares. </w:t>
            </w:r>
          </w:p>
          <w:p w14:paraId="3FA4B685" w14:textId="77777777" w:rsidR="00C04B0D" w:rsidRDefault="00C04B0D" w:rsidP="00C04B0D">
            <w:pPr>
              <w:widowControl/>
              <w:numPr>
                <w:ilvl w:val="0"/>
                <w:numId w:val="75"/>
              </w:numPr>
              <w:ind w:left="215" w:firstLine="0"/>
            </w:pPr>
            <w:r>
              <w:t>Tecnologías de eficiencia, y reúso del agua en viviendas y edificios nuevos y construidos. </w:t>
            </w:r>
          </w:p>
          <w:p w14:paraId="2CFAD8AB" w14:textId="77777777" w:rsidR="00C04B0D" w:rsidRDefault="00C04B0D" w:rsidP="00C04B0D">
            <w:pPr>
              <w:widowControl/>
              <w:numPr>
                <w:ilvl w:val="0"/>
                <w:numId w:val="75"/>
              </w:numPr>
              <w:ind w:left="215" w:firstLine="0"/>
            </w:pPr>
            <w:r>
              <w:t>Diseño bioclimático ecológico y sostenible: tecnologías en torno al diseño bioclimático, con énfasis en la reducción y eficiencia en el consumo energético. </w:t>
            </w:r>
          </w:p>
          <w:p w14:paraId="2E56F57C" w14:textId="77777777" w:rsidR="00C04B0D" w:rsidRDefault="00C04B0D" w:rsidP="00C04B0D">
            <w:pPr>
              <w:widowControl/>
              <w:numPr>
                <w:ilvl w:val="0"/>
                <w:numId w:val="75"/>
              </w:numPr>
              <w:ind w:left="215" w:firstLine="0"/>
            </w:pPr>
            <w:r>
              <w:t>Nuevas tecnologías que incorporen saberes tradicionales con enfoque de transición justa. </w:t>
            </w:r>
          </w:p>
          <w:p w14:paraId="591455F6" w14:textId="77777777" w:rsidR="00C04B0D" w:rsidRDefault="00C04B0D" w:rsidP="00C04B0D">
            <w:pPr>
              <w:widowControl/>
              <w:numPr>
                <w:ilvl w:val="0"/>
                <w:numId w:val="75"/>
              </w:numPr>
              <w:ind w:left="215" w:firstLine="0"/>
            </w:pPr>
            <w:r>
              <w:t>Otros afines. </w:t>
            </w:r>
          </w:p>
        </w:tc>
      </w:tr>
      <w:tr w:rsidR="00C04B0D" w14:paraId="33A25BC9" w14:textId="77777777" w:rsidTr="00CF7C18">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CDEEF" w14:textId="77777777" w:rsidR="00C04B0D" w:rsidRDefault="00C04B0D" w:rsidP="00CF7C18">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15CF3" w14:textId="77777777" w:rsidR="00C04B0D" w:rsidRDefault="00C04B0D" w:rsidP="00C04B0D">
            <w:pPr>
              <w:widowControl/>
              <w:numPr>
                <w:ilvl w:val="0"/>
                <w:numId w:val="73"/>
              </w:numPr>
              <w:ind w:left="215" w:firstLine="0"/>
            </w:pPr>
            <w:r>
              <w:t>Diseño y masificación de viviendas con nuevos materiales y sistemas constructivos: modelos de negocio que permitan masificar nuevos materiales de construcción. </w:t>
            </w:r>
          </w:p>
          <w:p w14:paraId="5387C638" w14:textId="77777777" w:rsidR="00C04B0D" w:rsidRDefault="00C04B0D" w:rsidP="00C04B0D">
            <w:pPr>
              <w:widowControl/>
              <w:numPr>
                <w:ilvl w:val="0"/>
                <w:numId w:val="73"/>
              </w:numPr>
              <w:ind w:left="215" w:firstLine="0"/>
            </w:pPr>
            <w:r>
              <w:t>Nuevos modelos de negocio para la valorización de los residuos de la construcción como nuevos materiales de construcción. </w:t>
            </w:r>
          </w:p>
          <w:p w14:paraId="1ACC3A92" w14:textId="77777777" w:rsidR="00C04B0D" w:rsidRDefault="00C04B0D" w:rsidP="00C04B0D">
            <w:pPr>
              <w:widowControl/>
              <w:numPr>
                <w:ilvl w:val="0"/>
                <w:numId w:val="73"/>
              </w:numPr>
              <w:ind w:left="215" w:firstLine="0"/>
            </w:pPr>
            <w:r>
              <w:t>Nuevos modelos de negocio y estrategias que incorporen saberes tradicionales con enfoque de transición justa. </w:t>
            </w:r>
          </w:p>
          <w:p w14:paraId="27EFBFEB" w14:textId="77777777" w:rsidR="00C04B0D" w:rsidRDefault="00C04B0D" w:rsidP="00C04B0D">
            <w:pPr>
              <w:widowControl/>
              <w:numPr>
                <w:ilvl w:val="0"/>
                <w:numId w:val="73"/>
              </w:numPr>
              <w:ind w:left="215" w:firstLine="0"/>
            </w:pPr>
            <w:r>
              <w:t>Otros afines. </w:t>
            </w:r>
          </w:p>
        </w:tc>
      </w:tr>
    </w:tbl>
    <w:p w14:paraId="76A7F772" w14:textId="77777777" w:rsidR="00C04B0D" w:rsidRDefault="00C04B0D" w:rsidP="00C04B0D">
      <w:pPr>
        <w:jc w:val="both"/>
        <w:rPr>
          <w:rFonts w:ascii="Quattrocento Sans" w:eastAsia="Quattrocento Sans" w:hAnsi="Quattrocento Sans" w:cs="Quattrocento Sans"/>
          <w:sz w:val="18"/>
          <w:szCs w:val="18"/>
        </w:rPr>
      </w:pPr>
      <w:r>
        <w:t> </w:t>
      </w:r>
    </w:p>
    <w:p w14:paraId="24CCD0EB" w14:textId="77777777" w:rsidR="00C04B0D" w:rsidRDefault="00C04B0D" w:rsidP="00C04B0D">
      <w:pPr>
        <w:widowControl/>
        <w:numPr>
          <w:ilvl w:val="0"/>
          <w:numId w:val="58"/>
        </w:numPr>
        <w:shd w:val="clear" w:color="auto" w:fill="F2F2F2"/>
        <w:ind w:hanging="294"/>
      </w:pPr>
      <w:r>
        <w:rPr>
          <w:b/>
        </w:rPr>
        <w:t>PESCA RESILIENTE</w:t>
      </w:r>
      <w:r>
        <w:t> </w:t>
      </w:r>
    </w:p>
    <w:p w14:paraId="60778EA0" w14:textId="77777777" w:rsidR="00C04B0D" w:rsidRDefault="00C04B0D" w:rsidP="00C04B0D">
      <w:pPr>
        <w:jc w:val="both"/>
        <w:rPr>
          <w:rFonts w:ascii="Quattrocento Sans" w:eastAsia="Quattrocento Sans" w:hAnsi="Quattrocento Sans" w:cs="Quattrocento Sans"/>
          <w:sz w:val="18"/>
          <w:szCs w:val="18"/>
        </w:rPr>
      </w:pPr>
      <w:r>
        <w:t> </w:t>
      </w:r>
    </w:p>
    <w:p w14:paraId="65A7865C" w14:textId="77777777" w:rsidR="00C04B0D" w:rsidRDefault="00C04B0D" w:rsidP="00C04B0D">
      <w:pPr>
        <w:jc w:val="both"/>
        <w:rPr>
          <w:rFonts w:ascii="Quattrocento Sans" w:eastAsia="Quattrocento Sans" w:hAnsi="Quattrocento Sans" w:cs="Quattrocento Sans"/>
          <w:sz w:val="18"/>
          <w:szCs w:val="18"/>
        </w:rPr>
      </w:pPr>
      <w:r>
        <w:rPr>
          <w:b/>
        </w:rPr>
        <w:t>Objetivo: </w:t>
      </w:r>
      <w:r>
        <w:t> </w:t>
      </w:r>
    </w:p>
    <w:p w14:paraId="66DA6963" w14:textId="77777777" w:rsidR="00C04B0D" w:rsidRDefault="00C04B0D" w:rsidP="00C04B0D">
      <w:pPr>
        <w:jc w:val="both"/>
        <w:rPr>
          <w:rFonts w:ascii="Quattrocento Sans" w:eastAsia="Quattrocento Sans" w:hAnsi="Quattrocento Sans" w:cs="Quattrocento Sans"/>
          <w:sz w:val="18"/>
          <w:szCs w:val="18"/>
        </w:rPr>
      </w:pPr>
      <w:r>
        <w:t> </w:t>
      </w:r>
    </w:p>
    <w:p w14:paraId="6409DF5E" w14:textId="77777777" w:rsidR="00C04B0D" w:rsidRDefault="00C04B0D" w:rsidP="00C04B0D">
      <w:pPr>
        <w:tabs>
          <w:tab w:val="left" w:pos="10206"/>
        </w:tabs>
        <w:rPr>
          <w:rFonts w:ascii="Quattrocento Sans" w:eastAsia="Quattrocento Sans" w:hAnsi="Quattrocento Sans" w:cs="Quattrocento Sans"/>
          <w:sz w:val="18"/>
          <w:szCs w:val="18"/>
        </w:rPr>
      </w:pPr>
      <w:r>
        <w:t>Impulsar la resiliencia de la actividad pesquera y acuícola al cambio climático incorporando innovación en prácticas, modelos y estrategias para su escalamiento. </w:t>
      </w:r>
      <w:r>
        <w:br/>
      </w:r>
      <w:r>
        <w:rPr>
          <w:rFonts w:ascii="Times New Roman" w:eastAsia="Times New Roman" w:hAnsi="Times New Roman" w:cs="Times New Roman"/>
          <w:sz w:val="20"/>
          <w:szCs w:val="20"/>
        </w:rPr>
        <w:t> </w:t>
      </w:r>
    </w:p>
    <w:p w14:paraId="69CB0245" w14:textId="77777777" w:rsidR="00C04B0D" w:rsidRDefault="00C04B0D" w:rsidP="00C04B0D">
      <w:pPr>
        <w:jc w:val="both"/>
        <w:rPr>
          <w:rFonts w:ascii="Quattrocento Sans" w:eastAsia="Quattrocento Sans" w:hAnsi="Quattrocento Sans" w:cs="Quattrocento Sans"/>
          <w:sz w:val="18"/>
          <w:szCs w:val="18"/>
        </w:rPr>
      </w:pPr>
      <w:r>
        <w:rPr>
          <w:b/>
        </w:rPr>
        <w:t>Líneas de acción:</w:t>
      </w:r>
      <w:r>
        <w:t> </w:t>
      </w:r>
    </w:p>
    <w:p w14:paraId="2C230B33" w14:textId="77777777" w:rsidR="00C04B0D" w:rsidRDefault="00C04B0D" w:rsidP="00C04B0D">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2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98"/>
        <w:gridCol w:w="6925"/>
      </w:tblGrid>
      <w:tr w:rsidR="00C04B0D" w14:paraId="05141987" w14:textId="77777777" w:rsidTr="00CF7C18">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7718036" w14:textId="77777777" w:rsidR="00C04B0D" w:rsidRDefault="00C04B0D" w:rsidP="00CF7C18">
            <w:pPr>
              <w:rPr>
                <w:rFonts w:ascii="Times New Roman" w:eastAsia="Times New Roman" w:hAnsi="Times New Roman" w:cs="Times New Roman"/>
                <w:sz w:val="24"/>
                <w:szCs w:val="24"/>
              </w:rPr>
            </w:pPr>
            <w:r>
              <w:rPr>
                <w:b/>
              </w:rPr>
              <w:lastRenderedPageBreak/>
              <w:t>Líneas de acción</w:t>
            </w:r>
            <w:r>
              <w:t> </w:t>
            </w:r>
          </w:p>
        </w:tc>
        <w:tc>
          <w:tcPr>
            <w:tcW w:w="692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38508BE8" w14:textId="77777777" w:rsidR="00C04B0D" w:rsidRDefault="00C04B0D" w:rsidP="00CF7C18">
            <w:pPr>
              <w:rPr>
                <w:rFonts w:ascii="Times New Roman" w:eastAsia="Times New Roman" w:hAnsi="Times New Roman" w:cs="Times New Roman"/>
                <w:sz w:val="24"/>
                <w:szCs w:val="24"/>
              </w:rPr>
            </w:pPr>
            <w:r>
              <w:rPr>
                <w:b/>
              </w:rPr>
              <w:t>Proyectos relacionados con:</w:t>
            </w:r>
            <w:r>
              <w:t> </w:t>
            </w:r>
          </w:p>
        </w:tc>
      </w:tr>
      <w:tr w:rsidR="00C04B0D" w14:paraId="46F65910" w14:textId="77777777" w:rsidTr="00CF7C18">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40623" w14:textId="77777777" w:rsidR="00C04B0D" w:rsidRDefault="00C04B0D" w:rsidP="00CF7C18">
            <w:pPr>
              <w:rPr>
                <w:rFonts w:ascii="Times New Roman" w:eastAsia="Times New Roman" w:hAnsi="Times New Roman" w:cs="Times New Roman"/>
                <w:b/>
                <w:sz w:val="24"/>
                <w:szCs w:val="24"/>
              </w:rPr>
            </w:pPr>
            <w:r>
              <w:rPr>
                <w:b/>
              </w:rPr>
              <w:t>Gestión inteligente de datos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C7276" w14:textId="77777777" w:rsidR="00C04B0D" w:rsidRDefault="00C04B0D" w:rsidP="00C04B0D">
            <w:pPr>
              <w:widowControl/>
              <w:numPr>
                <w:ilvl w:val="0"/>
                <w:numId w:val="56"/>
              </w:numPr>
              <w:ind w:left="265" w:firstLine="0"/>
            </w:pPr>
            <w:r>
              <w:t>Colecta y procesamiento de datos (temperatura y calidad de agua, ubicación de cardúmenes de peces, entre otros parámetros clave) para que pescadores y acuicultores obtengan información para tomar decisiones informadas sobre cuándo y dónde pescar o cultivar. </w:t>
            </w:r>
          </w:p>
          <w:p w14:paraId="7C8FFB8B" w14:textId="77777777" w:rsidR="00C04B0D" w:rsidRDefault="00C04B0D" w:rsidP="00C04B0D">
            <w:pPr>
              <w:widowControl/>
              <w:numPr>
                <w:ilvl w:val="0"/>
                <w:numId w:val="56"/>
              </w:numPr>
              <w:ind w:left="265" w:firstLine="0"/>
            </w:pPr>
            <w:r>
              <w:t>Obtención de datos de mercado y de las condiciones oceanográficas en tiempo real para crear planes y herramientas para la respuesta temprana ante los peligros asociados al cambio climático y sus eventos extremos. </w:t>
            </w:r>
          </w:p>
          <w:p w14:paraId="3AB20C2A" w14:textId="77777777" w:rsidR="00C04B0D" w:rsidRDefault="00C04B0D" w:rsidP="00C04B0D">
            <w:pPr>
              <w:widowControl/>
              <w:numPr>
                <w:ilvl w:val="0"/>
                <w:numId w:val="56"/>
              </w:numPr>
              <w:ind w:left="265" w:firstLine="0"/>
            </w:pPr>
            <w:r>
              <w:t>Trazabilidad de productos pesqueros y acuícolas para rastrear y verificar el origen, la calidad y el transporte de los productos. </w:t>
            </w:r>
          </w:p>
          <w:p w14:paraId="5B898D16" w14:textId="77777777" w:rsidR="00C04B0D" w:rsidRDefault="00C04B0D" w:rsidP="00C04B0D">
            <w:pPr>
              <w:widowControl/>
              <w:numPr>
                <w:ilvl w:val="0"/>
                <w:numId w:val="56"/>
              </w:numPr>
              <w:ind w:left="265" w:firstLine="0"/>
            </w:pPr>
            <w:r>
              <w:t>Otros afines. </w:t>
            </w:r>
          </w:p>
        </w:tc>
      </w:tr>
      <w:tr w:rsidR="00C04B0D" w14:paraId="27358CAC" w14:textId="77777777" w:rsidTr="00CF7C18">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38D02" w14:textId="77777777" w:rsidR="00C04B0D" w:rsidRDefault="00C04B0D" w:rsidP="00CF7C18">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56988" w14:textId="77777777" w:rsidR="00C04B0D" w:rsidRDefault="00C04B0D" w:rsidP="00C04B0D">
            <w:pPr>
              <w:widowControl/>
              <w:numPr>
                <w:ilvl w:val="0"/>
                <w:numId w:val="34"/>
              </w:numPr>
              <w:ind w:left="265" w:firstLine="0"/>
            </w:pPr>
            <w:r>
              <w:t>Tecnologías y estrategias que brinden mayor resiliencia y capacidad de adaptación en las cadenas de valor de pesca y acuicultura, con enfoque en aquellas que permitan mejor la cadena de frío del sector. </w:t>
            </w:r>
          </w:p>
          <w:p w14:paraId="5AAE5E25" w14:textId="77777777" w:rsidR="00C04B0D" w:rsidRDefault="00C04B0D" w:rsidP="00C04B0D">
            <w:pPr>
              <w:widowControl/>
              <w:numPr>
                <w:ilvl w:val="0"/>
                <w:numId w:val="34"/>
              </w:numPr>
              <w:ind w:left="265" w:firstLine="0"/>
            </w:pPr>
            <w:r>
              <w:t>Tecnologías que permitan la eficiencia en el uso de recursos y residuos de pesca y acuicultura. </w:t>
            </w:r>
          </w:p>
          <w:p w14:paraId="6E5EA62D" w14:textId="77777777" w:rsidR="00C04B0D" w:rsidRDefault="00C04B0D" w:rsidP="00C04B0D">
            <w:pPr>
              <w:widowControl/>
              <w:numPr>
                <w:ilvl w:val="0"/>
                <w:numId w:val="34"/>
              </w:numPr>
              <w:ind w:left="265" w:firstLine="0"/>
            </w:pPr>
            <w:r>
              <w:t>Tecnologías adaptativas para mejorar el rendimiento de los recursos hidrobiológicos y protección de la infraestructura pesquera y acuícola con criterios de sostenibilidad ambiental y social. </w:t>
            </w:r>
          </w:p>
          <w:p w14:paraId="401A0C67" w14:textId="77777777" w:rsidR="00C04B0D" w:rsidRDefault="00C04B0D" w:rsidP="00C04B0D">
            <w:pPr>
              <w:widowControl/>
              <w:numPr>
                <w:ilvl w:val="0"/>
                <w:numId w:val="34"/>
              </w:numPr>
              <w:ind w:left="265" w:firstLine="0"/>
            </w:pPr>
            <w:r>
              <w:t>Nuevas tecnologías que incorporen saberes tradicionales con enfoque de transición justa. </w:t>
            </w:r>
          </w:p>
          <w:p w14:paraId="425A8F3A" w14:textId="77777777" w:rsidR="00C04B0D" w:rsidRDefault="00C04B0D" w:rsidP="00C04B0D">
            <w:pPr>
              <w:widowControl/>
              <w:numPr>
                <w:ilvl w:val="0"/>
                <w:numId w:val="34"/>
              </w:numPr>
              <w:ind w:left="265" w:firstLine="0"/>
            </w:pPr>
            <w:r>
              <w:t>Otros afines. </w:t>
            </w:r>
          </w:p>
        </w:tc>
      </w:tr>
      <w:tr w:rsidR="00C04B0D" w14:paraId="31A4EC52" w14:textId="77777777" w:rsidTr="00CF7C18">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26BD7" w14:textId="77777777" w:rsidR="00C04B0D" w:rsidRDefault="00C04B0D" w:rsidP="00CF7C18">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FEA46" w14:textId="77777777" w:rsidR="00C04B0D" w:rsidRDefault="00C04B0D" w:rsidP="00C04B0D">
            <w:pPr>
              <w:widowControl/>
              <w:numPr>
                <w:ilvl w:val="0"/>
                <w:numId w:val="43"/>
              </w:numPr>
              <w:ind w:left="265" w:firstLine="0"/>
            </w:pPr>
            <w:r>
              <w:t>Soluciones de transferencia de conocimientos tecnológicos en la cadena productiva, con énfasis en la adaptación al cambio climático, principalmente al sector de pesca artesanal. </w:t>
            </w:r>
          </w:p>
          <w:p w14:paraId="215B7119" w14:textId="77777777" w:rsidR="00C04B0D" w:rsidRDefault="00C04B0D" w:rsidP="00C04B0D">
            <w:pPr>
              <w:widowControl/>
              <w:numPr>
                <w:ilvl w:val="0"/>
                <w:numId w:val="43"/>
              </w:numPr>
              <w:ind w:left="265" w:firstLine="0"/>
            </w:pPr>
            <w:r>
              <w:t>Modelos de negocios, estrategias y soluciones basadas en la naturaleza para el fortalecimiento y diversificación de la economía azul del Perú. </w:t>
            </w:r>
          </w:p>
          <w:p w14:paraId="4C0E94B0" w14:textId="77777777" w:rsidR="00C04B0D" w:rsidRDefault="00C04B0D" w:rsidP="00C04B0D">
            <w:pPr>
              <w:widowControl/>
              <w:numPr>
                <w:ilvl w:val="0"/>
                <w:numId w:val="43"/>
              </w:numPr>
              <w:ind w:left="265" w:firstLine="0"/>
            </w:pPr>
            <w:r>
              <w:t>Nuevos modelos de negocio y estrategias que incorporen saberes tradicionales con enfoque de transición justa. </w:t>
            </w:r>
          </w:p>
          <w:p w14:paraId="666AFE26" w14:textId="77777777" w:rsidR="00C04B0D" w:rsidRDefault="00C04B0D" w:rsidP="00C04B0D">
            <w:pPr>
              <w:widowControl/>
              <w:numPr>
                <w:ilvl w:val="0"/>
                <w:numId w:val="43"/>
              </w:numPr>
              <w:ind w:left="265" w:firstLine="0"/>
            </w:pPr>
            <w:r>
              <w:t>Otros afines. </w:t>
            </w:r>
          </w:p>
        </w:tc>
      </w:tr>
    </w:tbl>
    <w:p w14:paraId="1F0ACA93" w14:textId="77777777" w:rsidR="00C04B0D" w:rsidRDefault="00C04B0D" w:rsidP="00C04B0D">
      <w:pPr>
        <w:jc w:val="both"/>
        <w:rPr>
          <w:rFonts w:ascii="Quattrocento Sans" w:eastAsia="Quattrocento Sans" w:hAnsi="Quattrocento Sans" w:cs="Quattrocento Sans"/>
          <w:sz w:val="18"/>
          <w:szCs w:val="18"/>
        </w:rPr>
      </w:pPr>
      <w:r>
        <w:t> </w:t>
      </w:r>
    </w:p>
    <w:p w14:paraId="7C0A397F" w14:textId="77777777" w:rsidR="00C04B0D" w:rsidRDefault="00C04B0D" w:rsidP="00C04B0D">
      <w:pPr>
        <w:widowControl/>
        <w:numPr>
          <w:ilvl w:val="0"/>
          <w:numId w:val="42"/>
        </w:numPr>
        <w:shd w:val="clear" w:color="auto" w:fill="F2F2F2"/>
        <w:ind w:hanging="294"/>
        <w:jc w:val="both"/>
      </w:pPr>
      <w:r>
        <w:rPr>
          <w:b/>
        </w:rPr>
        <w:t>ECONOMÍA CIRCULAR</w:t>
      </w:r>
      <w:r>
        <w:t> </w:t>
      </w:r>
    </w:p>
    <w:p w14:paraId="2F4CC402" w14:textId="77777777" w:rsidR="00C04B0D" w:rsidRDefault="00C04B0D" w:rsidP="00C04B0D">
      <w:pPr>
        <w:jc w:val="both"/>
        <w:rPr>
          <w:rFonts w:ascii="Quattrocento Sans" w:eastAsia="Quattrocento Sans" w:hAnsi="Quattrocento Sans" w:cs="Quattrocento Sans"/>
          <w:sz w:val="18"/>
          <w:szCs w:val="18"/>
        </w:rPr>
      </w:pPr>
      <w:r>
        <w:t> </w:t>
      </w:r>
    </w:p>
    <w:p w14:paraId="2F0858C5" w14:textId="77777777" w:rsidR="00C04B0D" w:rsidRDefault="00C04B0D" w:rsidP="00C04B0D">
      <w:pPr>
        <w:jc w:val="both"/>
        <w:rPr>
          <w:rFonts w:ascii="Quattrocento Sans" w:eastAsia="Quattrocento Sans" w:hAnsi="Quattrocento Sans" w:cs="Quattrocento Sans"/>
          <w:sz w:val="18"/>
          <w:szCs w:val="18"/>
        </w:rPr>
      </w:pPr>
      <w:r>
        <w:rPr>
          <w:b/>
        </w:rPr>
        <w:t>Objetivo: </w:t>
      </w:r>
      <w:r>
        <w:t> </w:t>
      </w:r>
    </w:p>
    <w:p w14:paraId="6E424173" w14:textId="77777777" w:rsidR="00C04B0D" w:rsidRDefault="00C04B0D" w:rsidP="00C04B0D">
      <w:pPr>
        <w:jc w:val="both"/>
        <w:rPr>
          <w:rFonts w:ascii="Quattrocento Sans" w:eastAsia="Quattrocento Sans" w:hAnsi="Quattrocento Sans" w:cs="Quattrocento Sans"/>
          <w:sz w:val="18"/>
          <w:szCs w:val="18"/>
        </w:rPr>
      </w:pPr>
      <w:r>
        <w:t> </w:t>
      </w:r>
    </w:p>
    <w:p w14:paraId="7ED5C858" w14:textId="77777777" w:rsidR="00C04B0D" w:rsidRDefault="00C04B0D" w:rsidP="00C04B0D">
      <w:pPr>
        <w:jc w:val="both"/>
        <w:rPr>
          <w:rFonts w:ascii="Quattrocento Sans" w:eastAsia="Quattrocento Sans" w:hAnsi="Quattrocento Sans" w:cs="Quattrocento Sans"/>
          <w:sz w:val="18"/>
          <w:szCs w:val="18"/>
        </w:rPr>
      </w:pPr>
      <w:r>
        <w:t>Impulsar modelos de economía circular desde el diseño de las propuestas de valor en todos los sectores y entre sectores como catalizador de la innovación.  </w:t>
      </w:r>
    </w:p>
    <w:p w14:paraId="6A73C3A3" w14:textId="77777777" w:rsidR="00C04B0D" w:rsidRDefault="00C04B0D" w:rsidP="00C04B0D">
      <w:pPr>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7625452A" w14:textId="77777777" w:rsidR="00C04B0D" w:rsidRDefault="00C04B0D" w:rsidP="00C04B0D">
      <w:pPr>
        <w:jc w:val="both"/>
        <w:rPr>
          <w:rFonts w:ascii="Quattrocento Sans" w:eastAsia="Quattrocento Sans" w:hAnsi="Quattrocento Sans" w:cs="Quattrocento Sans"/>
          <w:sz w:val="18"/>
          <w:szCs w:val="18"/>
        </w:rPr>
      </w:pPr>
      <w:r>
        <w:rPr>
          <w:b/>
        </w:rPr>
        <w:t>Líneas de acción:</w:t>
      </w:r>
      <w:r>
        <w:t> </w:t>
      </w:r>
    </w:p>
    <w:p w14:paraId="0EDB4D41" w14:textId="77777777" w:rsidR="00C04B0D" w:rsidRDefault="00C04B0D" w:rsidP="00C04B0D">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C04B0D" w14:paraId="2070A0BF" w14:textId="77777777" w:rsidTr="00CF7C18">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E2F66CC" w14:textId="77777777" w:rsidR="00C04B0D" w:rsidRDefault="00C04B0D" w:rsidP="00CF7C18">
            <w:pPr>
              <w:rPr>
                <w:rFonts w:ascii="Times New Roman" w:eastAsia="Times New Roman" w:hAnsi="Times New Roman" w:cs="Times New Roman"/>
                <w:sz w:val="24"/>
                <w:szCs w:val="24"/>
              </w:rPr>
            </w:pPr>
            <w:r>
              <w:rPr>
                <w:b/>
              </w:rPr>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4B874BB8" w14:textId="77777777" w:rsidR="00C04B0D" w:rsidRDefault="00C04B0D" w:rsidP="00CF7C18">
            <w:pPr>
              <w:rPr>
                <w:rFonts w:ascii="Times New Roman" w:eastAsia="Times New Roman" w:hAnsi="Times New Roman" w:cs="Times New Roman"/>
                <w:sz w:val="24"/>
                <w:szCs w:val="24"/>
              </w:rPr>
            </w:pPr>
            <w:r>
              <w:rPr>
                <w:b/>
              </w:rPr>
              <w:t>Proyectos relacionados con:</w:t>
            </w:r>
            <w:r>
              <w:t> </w:t>
            </w:r>
          </w:p>
        </w:tc>
      </w:tr>
      <w:tr w:rsidR="00C04B0D" w14:paraId="795F41AC" w14:textId="77777777" w:rsidTr="00CF7C1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37D21" w14:textId="77777777" w:rsidR="00C04B0D" w:rsidRDefault="00C04B0D" w:rsidP="00CF7C18">
            <w:pPr>
              <w:rPr>
                <w:rFonts w:ascii="Times New Roman" w:eastAsia="Times New Roman" w:hAnsi="Times New Roman" w:cs="Times New Roman"/>
                <w:b/>
                <w:sz w:val="24"/>
                <w:szCs w:val="24"/>
              </w:rPr>
            </w:pPr>
            <w:r>
              <w:rPr>
                <w:b/>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4283E" w14:textId="77777777" w:rsidR="00C04B0D" w:rsidRDefault="00C04B0D" w:rsidP="00C04B0D">
            <w:pPr>
              <w:widowControl/>
              <w:numPr>
                <w:ilvl w:val="0"/>
                <w:numId w:val="46"/>
              </w:numPr>
              <w:ind w:left="265" w:firstLine="0"/>
            </w:pPr>
            <w:r>
              <w:t>Tecnologías que permitan obtener datos para identificar potenciales proyectos de simbiosis industrial o procesos susceptibles a incorporar criterios de circularidad. </w:t>
            </w:r>
          </w:p>
          <w:p w14:paraId="5238906A" w14:textId="77777777" w:rsidR="00C04B0D" w:rsidRDefault="00C04B0D" w:rsidP="00C04B0D">
            <w:pPr>
              <w:widowControl/>
              <w:numPr>
                <w:ilvl w:val="0"/>
                <w:numId w:val="46"/>
              </w:numPr>
              <w:ind w:left="265" w:firstLine="0"/>
            </w:pPr>
            <w:r>
              <w:lastRenderedPageBreak/>
              <w:t>Trazabilidad de materiales desechados a lo largo de las cadenas productivas para su reaprovechamiento y/o diseños que incorporen la eliminación de residuos. </w:t>
            </w:r>
          </w:p>
          <w:p w14:paraId="5F090DB2" w14:textId="77777777" w:rsidR="00C04B0D" w:rsidRDefault="00C04B0D" w:rsidP="00C04B0D">
            <w:pPr>
              <w:widowControl/>
              <w:numPr>
                <w:ilvl w:val="0"/>
                <w:numId w:val="46"/>
              </w:numPr>
              <w:ind w:left="265" w:firstLine="0"/>
            </w:pPr>
            <w:r>
              <w:t>Otros afines. </w:t>
            </w:r>
          </w:p>
        </w:tc>
      </w:tr>
      <w:tr w:rsidR="00C04B0D" w14:paraId="56AB0EA5" w14:textId="77777777" w:rsidTr="00CF7C18">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765C9" w14:textId="77777777" w:rsidR="00C04B0D" w:rsidRDefault="00C04B0D" w:rsidP="00CF7C18">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8A510" w14:textId="77777777" w:rsidR="00C04B0D" w:rsidRDefault="00C04B0D" w:rsidP="00C04B0D">
            <w:pPr>
              <w:widowControl/>
              <w:numPr>
                <w:ilvl w:val="0"/>
                <w:numId w:val="45"/>
              </w:numPr>
              <w:ind w:left="265" w:firstLine="0"/>
            </w:pPr>
            <w:r>
              <w:t>Uso de residuos aprovechables en la cadena de valor dentro de las actividades de un mismo sector económico o entre sectores (simbiosis industrial). </w:t>
            </w:r>
          </w:p>
          <w:p w14:paraId="61A136DE" w14:textId="77777777" w:rsidR="00C04B0D" w:rsidRDefault="00C04B0D" w:rsidP="00C04B0D">
            <w:pPr>
              <w:widowControl/>
              <w:numPr>
                <w:ilvl w:val="0"/>
                <w:numId w:val="45"/>
              </w:numPr>
              <w:ind w:left="265" w:firstLine="0"/>
            </w:pPr>
            <w:r>
              <w:t>Tecnologías que faciliten la transición hacia procesos circulares. </w:t>
            </w:r>
          </w:p>
          <w:p w14:paraId="00C2DD9C" w14:textId="77777777" w:rsidR="00C04B0D" w:rsidRDefault="00C04B0D" w:rsidP="00C04B0D">
            <w:pPr>
              <w:widowControl/>
              <w:numPr>
                <w:ilvl w:val="0"/>
                <w:numId w:val="45"/>
              </w:numPr>
              <w:ind w:left="265" w:firstLine="0"/>
            </w:pPr>
            <w:r>
              <w:t>Innovación de materiales e insumos con mayor potencial de implementar la economía circular en actividades de diversas industrias. </w:t>
            </w:r>
          </w:p>
          <w:p w14:paraId="4EBC5FEB" w14:textId="77777777" w:rsidR="00C04B0D" w:rsidRDefault="00C04B0D" w:rsidP="00C04B0D">
            <w:pPr>
              <w:widowControl/>
              <w:numPr>
                <w:ilvl w:val="0"/>
                <w:numId w:val="45"/>
              </w:numPr>
              <w:ind w:left="265" w:firstLine="0"/>
            </w:pPr>
            <w:r>
              <w:t>Tecnologías que permitan el uso eficiente de recursos en procesos de producción, por ejemplo, a través de automatización, plataformas de información y uso de simuladores, entre otros. </w:t>
            </w:r>
          </w:p>
          <w:p w14:paraId="2BB8A7B2" w14:textId="77777777" w:rsidR="00C04B0D" w:rsidRDefault="00C04B0D" w:rsidP="00C04B0D">
            <w:pPr>
              <w:widowControl/>
              <w:numPr>
                <w:ilvl w:val="0"/>
                <w:numId w:val="45"/>
              </w:numPr>
              <w:ind w:left="265" w:firstLine="0"/>
            </w:pPr>
            <w:r>
              <w:t>Tecnologías para reaprovechamiento de pasivos ambientales de la minería. </w:t>
            </w:r>
          </w:p>
          <w:p w14:paraId="66061720" w14:textId="77777777" w:rsidR="00C04B0D" w:rsidRDefault="00C04B0D" w:rsidP="00C04B0D">
            <w:pPr>
              <w:widowControl/>
              <w:numPr>
                <w:ilvl w:val="0"/>
                <w:numId w:val="45"/>
              </w:numPr>
              <w:ind w:left="265" w:firstLine="0"/>
            </w:pPr>
            <w:r>
              <w:t>Nuevas tecnologías que incorporen saberes tradicionales con enfoque de transición justa. </w:t>
            </w:r>
          </w:p>
          <w:p w14:paraId="12B22110" w14:textId="77777777" w:rsidR="00C04B0D" w:rsidRDefault="00C04B0D" w:rsidP="00C04B0D">
            <w:pPr>
              <w:widowControl/>
              <w:numPr>
                <w:ilvl w:val="0"/>
                <w:numId w:val="45"/>
              </w:numPr>
              <w:ind w:left="265" w:firstLine="0"/>
            </w:pPr>
            <w:r>
              <w:t>Otros afines. </w:t>
            </w:r>
          </w:p>
        </w:tc>
      </w:tr>
      <w:tr w:rsidR="00C04B0D" w14:paraId="5F3EA88F" w14:textId="77777777" w:rsidTr="00CF7C18">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DB3BE" w14:textId="77777777" w:rsidR="00C04B0D" w:rsidRDefault="00C04B0D" w:rsidP="00CF7C18">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57E20" w14:textId="77777777" w:rsidR="00C04B0D" w:rsidRDefault="00C04B0D" w:rsidP="00C04B0D">
            <w:pPr>
              <w:widowControl/>
              <w:numPr>
                <w:ilvl w:val="0"/>
                <w:numId w:val="50"/>
              </w:numPr>
              <w:ind w:left="265" w:firstLine="0"/>
            </w:pPr>
            <w:r>
              <w:t>Modelos de negocio circulares que promuevan el valor de los recursos naturales y otros recursos resultantes de actividades de transformación. </w:t>
            </w:r>
          </w:p>
          <w:p w14:paraId="37848670" w14:textId="77777777" w:rsidR="00C04B0D" w:rsidRDefault="00C04B0D" w:rsidP="00C04B0D">
            <w:pPr>
              <w:widowControl/>
              <w:numPr>
                <w:ilvl w:val="0"/>
                <w:numId w:val="50"/>
              </w:numPr>
              <w:ind w:left="265" w:firstLine="0"/>
            </w:pPr>
            <w:r>
              <w:t>Modelos de negocio innovadores con enfoque en eficiencia de recursos y producción más limpia, eco-innovación, valorización de los residuos, tratamiento de aguas residuales, entre otros. </w:t>
            </w:r>
          </w:p>
          <w:p w14:paraId="72265758" w14:textId="77777777" w:rsidR="00C04B0D" w:rsidRDefault="00C04B0D" w:rsidP="00C04B0D">
            <w:pPr>
              <w:widowControl/>
              <w:numPr>
                <w:ilvl w:val="0"/>
                <w:numId w:val="50"/>
              </w:numPr>
              <w:ind w:left="265" w:firstLine="0"/>
            </w:pPr>
            <w:r>
              <w:t>Servicios que promuevan el escalamiento de reutilización de productos y componentes en diversas industrias. </w:t>
            </w:r>
          </w:p>
          <w:p w14:paraId="43F1B0F2" w14:textId="77777777" w:rsidR="00C04B0D" w:rsidRDefault="00C04B0D" w:rsidP="00C04B0D">
            <w:pPr>
              <w:widowControl/>
              <w:numPr>
                <w:ilvl w:val="0"/>
                <w:numId w:val="50"/>
              </w:numPr>
              <w:ind w:left="265" w:firstLine="0"/>
            </w:pPr>
            <w:r>
              <w:t>Nuevos modelos de negocio y estrategias que incorporen saberes tradicionales con enfoque de transición justa. </w:t>
            </w:r>
          </w:p>
          <w:p w14:paraId="2A1E15FF" w14:textId="77777777" w:rsidR="00C04B0D" w:rsidRDefault="00C04B0D" w:rsidP="00C04B0D">
            <w:pPr>
              <w:widowControl/>
              <w:numPr>
                <w:ilvl w:val="0"/>
                <w:numId w:val="50"/>
              </w:numPr>
              <w:ind w:left="265" w:firstLine="0"/>
            </w:pPr>
            <w:r>
              <w:t>Otros afines. </w:t>
            </w:r>
          </w:p>
        </w:tc>
      </w:tr>
    </w:tbl>
    <w:p w14:paraId="01D55663" w14:textId="77777777" w:rsidR="00C04B0D" w:rsidRDefault="00C04B0D" w:rsidP="00C04B0D">
      <w:pPr>
        <w:rPr>
          <w:rFonts w:ascii="Quattrocento Sans" w:eastAsia="Quattrocento Sans" w:hAnsi="Quattrocento Sans" w:cs="Quattrocento Sans"/>
          <w:sz w:val="18"/>
          <w:szCs w:val="18"/>
        </w:rPr>
      </w:pPr>
      <w:r>
        <w:t> </w:t>
      </w:r>
    </w:p>
    <w:p w14:paraId="705FBEAC" w14:textId="77777777" w:rsidR="00C04B0D" w:rsidRDefault="00C04B0D" w:rsidP="00C04B0D">
      <w:pPr>
        <w:widowControl/>
        <w:numPr>
          <w:ilvl w:val="0"/>
          <w:numId w:val="48"/>
        </w:numPr>
        <w:shd w:val="clear" w:color="auto" w:fill="F2F2F2"/>
        <w:ind w:left="426" w:hanging="142"/>
      </w:pPr>
      <w:r>
        <w:rPr>
          <w:b/>
        </w:rPr>
        <w:t>BIENESTAR RESILIENTE</w:t>
      </w:r>
      <w:r>
        <w:t> </w:t>
      </w:r>
    </w:p>
    <w:p w14:paraId="2422BADC" w14:textId="77777777" w:rsidR="00C04B0D" w:rsidRDefault="00C04B0D" w:rsidP="00C04B0D">
      <w:pPr>
        <w:rPr>
          <w:rFonts w:ascii="Quattrocento Sans" w:eastAsia="Quattrocento Sans" w:hAnsi="Quattrocento Sans" w:cs="Quattrocento Sans"/>
          <w:sz w:val="18"/>
          <w:szCs w:val="18"/>
        </w:rPr>
      </w:pPr>
      <w:r>
        <w:t> </w:t>
      </w:r>
      <w:r>
        <w:rPr>
          <w:b/>
        </w:rPr>
        <w:t>Objetivo:</w:t>
      </w:r>
      <w:r>
        <w:t> </w:t>
      </w:r>
    </w:p>
    <w:p w14:paraId="63674364" w14:textId="77777777" w:rsidR="00C04B0D" w:rsidRDefault="00C04B0D" w:rsidP="00C04B0D">
      <w:pPr>
        <w:rPr>
          <w:rFonts w:ascii="Quattrocento Sans" w:eastAsia="Quattrocento Sans" w:hAnsi="Quattrocento Sans" w:cs="Quattrocento Sans"/>
          <w:sz w:val="18"/>
          <w:szCs w:val="18"/>
        </w:rPr>
      </w:pPr>
      <w:r>
        <w:t> </w:t>
      </w:r>
    </w:p>
    <w:p w14:paraId="0B913962" w14:textId="77777777" w:rsidR="00C04B0D" w:rsidRDefault="00C04B0D" w:rsidP="00C04B0D">
      <w:pPr>
        <w:jc w:val="both"/>
        <w:rPr>
          <w:rFonts w:ascii="Quattrocento Sans" w:eastAsia="Quattrocento Sans" w:hAnsi="Quattrocento Sans" w:cs="Quattrocento Sans"/>
          <w:sz w:val="18"/>
          <w:szCs w:val="18"/>
        </w:rPr>
      </w:pPr>
      <w:r>
        <w:t>Impulsar la resiliencia de personas y ecosistemas naturales ante los efectos del cambio climático a través de soluciones innovadoras. </w:t>
      </w:r>
    </w:p>
    <w:p w14:paraId="5D532736" w14:textId="77777777" w:rsidR="00C04B0D" w:rsidRDefault="00C04B0D" w:rsidP="00C04B0D">
      <w:pPr>
        <w:rPr>
          <w:rFonts w:ascii="Quattrocento Sans" w:eastAsia="Quattrocento Sans" w:hAnsi="Quattrocento Sans" w:cs="Quattrocento Sans"/>
          <w:sz w:val="18"/>
          <w:szCs w:val="18"/>
        </w:rPr>
      </w:pPr>
      <w:r>
        <w:t> </w:t>
      </w:r>
      <w:r>
        <w:br/>
      </w:r>
      <w:r>
        <w:rPr>
          <w:b/>
        </w:rPr>
        <w:t>Líneas de acción:</w:t>
      </w:r>
      <w:r>
        <w:t> </w:t>
      </w:r>
    </w:p>
    <w:p w14:paraId="5A142ED0" w14:textId="77777777" w:rsidR="00C04B0D" w:rsidRDefault="00C04B0D" w:rsidP="00C04B0D">
      <w:pPr>
        <w:rPr>
          <w:rFonts w:ascii="Quattrocento Sans" w:eastAsia="Quattrocento Sans" w:hAnsi="Quattrocento Sans" w:cs="Quattrocento Sans"/>
          <w:sz w:val="18"/>
          <w:szCs w:val="18"/>
        </w:rPr>
      </w:pPr>
      <w: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C04B0D" w14:paraId="6744F390" w14:textId="77777777" w:rsidTr="00CF7C18">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354C67D" w14:textId="77777777" w:rsidR="00C04B0D" w:rsidRDefault="00C04B0D" w:rsidP="00CF7C18">
            <w:pPr>
              <w:rPr>
                <w:rFonts w:ascii="Times New Roman" w:eastAsia="Times New Roman" w:hAnsi="Times New Roman" w:cs="Times New Roman"/>
                <w:sz w:val="24"/>
                <w:szCs w:val="24"/>
              </w:rPr>
            </w:pPr>
            <w:r>
              <w:rPr>
                <w:b/>
              </w:rPr>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64F9CF2" w14:textId="77777777" w:rsidR="00C04B0D" w:rsidRDefault="00C04B0D" w:rsidP="00CF7C18">
            <w:pPr>
              <w:rPr>
                <w:rFonts w:ascii="Times New Roman" w:eastAsia="Times New Roman" w:hAnsi="Times New Roman" w:cs="Times New Roman"/>
                <w:sz w:val="24"/>
                <w:szCs w:val="24"/>
              </w:rPr>
            </w:pPr>
            <w:r>
              <w:rPr>
                <w:b/>
              </w:rPr>
              <w:t>Proyectos relacionados con:</w:t>
            </w:r>
            <w:r>
              <w:t> </w:t>
            </w:r>
          </w:p>
        </w:tc>
      </w:tr>
      <w:tr w:rsidR="00C04B0D" w14:paraId="432B6C5E" w14:textId="77777777" w:rsidTr="00CF7C18">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0BAB2" w14:textId="77777777" w:rsidR="00C04B0D" w:rsidRDefault="00C04B0D" w:rsidP="00CF7C18">
            <w:pPr>
              <w:rPr>
                <w:rFonts w:ascii="Times New Roman" w:eastAsia="Times New Roman" w:hAnsi="Times New Roman" w:cs="Times New Roman"/>
                <w:b/>
                <w:sz w:val="24"/>
                <w:szCs w:val="24"/>
              </w:rPr>
            </w:pPr>
            <w:r>
              <w:rPr>
                <w:b/>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72145" w14:textId="77777777" w:rsidR="00C04B0D" w:rsidRDefault="00C04B0D" w:rsidP="00C04B0D">
            <w:pPr>
              <w:widowControl/>
              <w:numPr>
                <w:ilvl w:val="0"/>
                <w:numId w:val="54"/>
              </w:numPr>
              <w:ind w:left="265" w:firstLine="0"/>
            </w:pPr>
            <w:r>
              <w:t>Sistemas de Alerta Temprana (SAT) ante inundaciones, sequías, heladas, movimientos en masa, aluviones y otros peligros asociados al cambio climático en cuencas y territorios vulnerables al cambio climático.  </w:t>
            </w:r>
          </w:p>
          <w:p w14:paraId="0CD42F68" w14:textId="77777777" w:rsidR="00C04B0D" w:rsidRDefault="00C04B0D" w:rsidP="00C04B0D">
            <w:pPr>
              <w:widowControl/>
              <w:numPr>
                <w:ilvl w:val="0"/>
                <w:numId w:val="54"/>
              </w:numPr>
              <w:ind w:left="265" w:firstLine="0"/>
            </w:pPr>
            <w:r>
              <w:t>Otros afines. </w:t>
            </w:r>
          </w:p>
        </w:tc>
      </w:tr>
      <w:tr w:rsidR="00C04B0D" w14:paraId="041B0E0B" w14:textId="77777777" w:rsidTr="00CF7C18">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925D7" w14:textId="77777777" w:rsidR="00C04B0D" w:rsidRDefault="00C04B0D" w:rsidP="00CF7C18">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DA530" w14:textId="77777777" w:rsidR="00C04B0D" w:rsidRDefault="00C04B0D" w:rsidP="00C04B0D">
            <w:pPr>
              <w:widowControl/>
              <w:numPr>
                <w:ilvl w:val="0"/>
                <w:numId w:val="52"/>
              </w:numPr>
              <w:ind w:left="265" w:firstLine="0"/>
            </w:pPr>
            <w:r>
              <w:t>Tecnologías en el diseño de la construcción y/o habilitación de infraestructura de salud, transporte u otro servicio ante la ocurrencia de riesgos asociados al cambio climático. </w:t>
            </w:r>
          </w:p>
          <w:p w14:paraId="6D96F47B" w14:textId="77777777" w:rsidR="00C04B0D" w:rsidRDefault="00C04B0D" w:rsidP="00C04B0D">
            <w:pPr>
              <w:widowControl/>
              <w:numPr>
                <w:ilvl w:val="0"/>
                <w:numId w:val="52"/>
              </w:numPr>
              <w:ind w:left="265" w:firstLine="0"/>
            </w:pPr>
            <w:r>
              <w:t>Tecnologías de adaptación y resiliencia para las fuentes de agua dulce que permitan reducir la demanda de agua. </w:t>
            </w:r>
          </w:p>
          <w:p w14:paraId="532E0EEA" w14:textId="77777777" w:rsidR="00C04B0D" w:rsidRDefault="00C04B0D" w:rsidP="00C04B0D">
            <w:pPr>
              <w:widowControl/>
              <w:numPr>
                <w:ilvl w:val="0"/>
                <w:numId w:val="52"/>
              </w:numPr>
              <w:ind w:left="265" w:firstLine="0"/>
            </w:pPr>
            <w:r>
              <w:t>Tecnologías para la captación, potabilización y acondicionamiento para el incremento de la disponibilidad de agua para consumo humano. </w:t>
            </w:r>
          </w:p>
          <w:p w14:paraId="28FF0724" w14:textId="77777777" w:rsidR="00C04B0D" w:rsidRDefault="00C04B0D" w:rsidP="00C04B0D">
            <w:pPr>
              <w:widowControl/>
              <w:numPr>
                <w:ilvl w:val="0"/>
                <w:numId w:val="52"/>
              </w:numPr>
              <w:ind w:left="265" w:firstLine="0"/>
            </w:pPr>
            <w:r>
              <w:lastRenderedPageBreak/>
              <w:t>Tecnologías para la captación y distribución para el incremento de la disponibilidad de agua para actividades agropecuarias. </w:t>
            </w:r>
          </w:p>
          <w:p w14:paraId="5AC1CBA4" w14:textId="77777777" w:rsidR="00C04B0D" w:rsidRDefault="00C04B0D" w:rsidP="00C04B0D">
            <w:pPr>
              <w:widowControl/>
              <w:numPr>
                <w:ilvl w:val="0"/>
                <w:numId w:val="52"/>
              </w:numPr>
              <w:ind w:left="265" w:firstLine="0"/>
            </w:pPr>
            <w:r>
              <w:t>Tecnologías y soluciones basadas en la naturaleza para el almacenamiento y gestión eficiente del agua. </w:t>
            </w:r>
          </w:p>
          <w:p w14:paraId="57AE2B11" w14:textId="77777777" w:rsidR="00C04B0D" w:rsidRDefault="00C04B0D" w:rsidP="00C04B0D">
            <w:pPr>
              <w:widowControl/>
              <w:numPr>
                <w:ilvl w:val="0"/>
                <w:numId w:val="52"/>
              </w:numPr>
              <w:ind w:left="265" w:firstLine="0"/>
            </w:pPr>
            <w:r>
              <w:t>Nuevas tecnologías bajas en carbono para la cocción limpia en zonas rurales. </w:t>
            </w:r>
          </w:p>
          <w:p w14:paraId="4FB718DF" w14:textId="77777777" w:rsidR="00C04B0D" w:rsidRDefault="00C04B0D" w:rsidP="00C04B0D">
            <w:pPr>
              <w:widowControl/>
              <w:numPr>
                <w:ilvl w:val="0"/>
                <w:numId w:val="52"/>
              </w:numPr>
              <w:ind w:left="265" w:firstLine="0"/>
            </w:pPr>
            <w:r>
              <w:t>Nuevas tecnologías que incorporen saberes tradicionales con enfoque de transición justa. </w:t>
            </w:r>
          </w:p>
          <w:p w14:paraId="3E41F9DB" w14:textId="77777777" w:rsidR="00C04B0D" w:rsidRDefault="00C04B0D" w:rsidP="00C04B0D">
            <w:pPr>
              <w:widowControl/>
              <w:numPr>
                <w:ilvl w:val="0"/>
                <w:numId w:val="52"/>
              </w:numPr>
              <w:ind w:left="265" w:firstLine="0"/>
            </w:pPr>
            <w:r>
              <w:t>Otros afines. </w:t>
            </w:r>
          </w:p>
        </w:tc>
      </w:tr>
      <w:tr w:rsidR="00C04B0D" w14:paraId="6EF3EC1A" w14:textId="77777777" w:rsidTr="00CF7C18">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67A6A" w14:textId="77777777" w:rsidR="00C04B0D" w:rsidRDefault="00C04B0D" w:rsidP="00CF7C18">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2F3C0" w14:textId="77777777" w:rsidR="00C04B0D" w:rsidRDefault="00C04B0D" w:rsidP="00C04B0D">
            <w:pPr>
              <w:widowControl/>
              <w:numPr>
                <w:ilvl w:val="0"/>
                <w:numId w:val="38"/>
              </w:numPr>
              <w:ind w:left="265" w:firstLine="0"/>
            </w:pPr>
            <w:r>
              <w:t xml:space="preserve">Nuevos modelos de negocio, estrategias y soluciones basadas en la naturaleza para la promoción de la diversidad y </w:t>
            </w:r>
            <w:proofErr w:type="spellStart"/>
            <w:r>
              <w:t>agrodiversidad</w:t>
            </w:r>
            <w:proofErr w:type="spellEnd"/>
            <w:r>
              <w:t xml:space="preserve"> mediante el turismo y el biocomercio. </w:t>
            </w:r>
          </w:p>
          <w:p w14:paraId="700DCBE9" w14:textId="77777777" w:rsidR="00C04B0D" w:rsidRDefault="00C04B0D" w:rsidP="00C04B0D">
            <w:pPr>
              <w:widowControl/>
              <w:numPr>
                <w:ilvl w:val="0"/>
                <w:numId w:val="38"/>
              </w:numPr>
              <w:ind w:left="265" w:firstLine="0"/>
            </w:pPr>
            <w:r>
              <w:t>Servicios de innovación tecnológica adaptativa en cadenas de valor agrarias. </w:t>
            </w:r>
          </w:p>
          <w:p w14:paraId="5C54AE91" w14:textId="77777777" w:rsidR="00C04B0D" w:rsidRDefault="00C04B0D" w:rsidP="00C04B0D">
            <w:pPr>
              <w:widowControl/>
              <w:numPr>
                <w:ilvl w:val="0"/>
                <w:numId w:val="38"/>
              </w:numPr>
              <w:ind w:left="265" w:firstLine="0"/>
            </w:pPr>
            <w:r>
              <w:t>Nuevos modelos de negocio y estrategias que incorporen saberes tradicionales con enfoque de transición justa. </w:t>
            </w:r>
          </w:p>
          <w:p w14:paraId="37B9D382" w14:textId="77777777" w:rsidR="00C04B0D" w:rsidRDefault="00C04B0D" w:rsidP="00C04B0D">
            <w:pPr>
              <w:widowControl/>
              <w:numPr>
                <w:ilvl w:val="0"/>
                <w:numId w:val="38"/>
              </w:numPr>
              <w:ind w:left="265" w:firstLine="0"/>
            </w:pPr>
            <w:r>
              <w:t>Otros afines </w:t>
            </w:r>
          </w:p>
        </w:tc>
      </w:tr>
    </w:tbl>
    <w:p w14:paraId="1EB5A565" w14:textId="77777777" w:rsidR="00C04B0D" w:rsidRDefault="00C04B0D" w:rsidP="00C04B0D">
      <w:r>
        <w:rPr>
          <w:rFonts w:ascii="Times New Roman" w:eastAsia="Times New Roman" w:hAnsi="Times New Roman" w:cs="Times New Roman"/>
          <w:sz w:val="20"/>
          <w:szCs w:val="20"/>
        </w:rPr>
        <w:t> </w:t>
      </w:r>
    </w:p>
    <w:p w14:paraId="3996E896" w14:textId="77777777" w:rsidR="00C04B0D" w:rsidRDefault="00C04B0D" w:rsidP="00C04B0D">
      <w:pPr>
        <w:pBdr>
          <w:top w:val="nil"/>
          <w:left w:val="nil"/>
          <w:bottom w:val="nil"/>
          <w:right w:val="nil"/>
          <w:between w:val="nil"/>
        </w:pBdr>
        <w:spacing w:after="240" w:line="269" w:lineRule="auto"/>
        <w:ind w:left="886" w:right="316"/>
        <w:jc w:val="both"/>
        <w:rPr>
          <w:color w:val="000000"/>
          <w:sz w:val="24"/>
          <w:szCs w:val="24"/>
        </w:rPr>
      </w:pPr>
    </w:p>
    <w:p w14:paraId="6D65949C" w14:textId="77777777" w:rsidR="00C04B0D" w:rsidRDefault="00C04B0D" w:rsidP="00C04B0D"/>
    <w:p w14:paraId="7705BB11" w14:textId="77777777" w:rsidR="00C04B0D" w:rsidRDefault="00C04B0D">
      <w:pPr>
        <w:spacing w:before="88"/>
        <w:ind w:left="120"/>
        <w:rPr>
          <w:spacing w:val="-4"/>
          <w:sz w:val="18"/>
        </w:rPr>
      </w:pPr>
    </w:p>
    <w:p w14:paraId="53EA7BA5" w14:textId="77777777" w:rsidR="00C04B0D" w:rsidRDefault="00C04B0D">
      <w:pPr>
        <w:spacing w:before="88"/>
        <w:ind w:left="120"/>
        <w:rPr>
          <w:spacing w:val="-4"/>
          <w:sz w:val="18"/>
        </w:rPr>
      </w:pPr>
    </w:p>
    <w:p w14:paraId="4F36B3B8" w14:textId="77777777" w:rsidR="00C04B0D" w:rsidRDefault="00C04B0D">
      <w:pPr>
        <w:spacing w:before="88"/>
        <w:ind w:left="120"/>
        <w:rPr>
          <w:spacing w:val="-4"/>
          <w:sz w:val="18"/>
        </w:rPr>
      </w:pPr>
    </w:p>
    <w:p w14:paraId="18A78161" w14:textId="77777777" w:rsidR="00C04B0D" w:rsidRDefault="00C04B0D">
      <w:pPr>
        <w:spacing w:before="88"/>
        <w:ind w:left="120"/>
        <w:rPr>
          <w:spacing w:val="-4"/>
          <w:sz w:val="18"/>
        </w:rPr>
      </w:pPr>
    </w:p>
    <w:p w14:paraId="46E999CC" w14:textId="77777777" w:rsidR="00C04B0D" w:rsidRDefault="00C04B0D">
      <w:pPr>
        <w:spacing w:before="88"/>
        <w:ind w:left="120"/>
        <w:rPr>
          <w:spacing w:val="-4"/>
          <w:sz w:val="18"/>
        </w:rPr>
      </w:pPr>
    </w:p>
    <w:p w14:paraId="34D2CBFD" w14:textId="77777777" w:rsidR="00C04B0D" w:rsidRDefault="00C04B0D">
      <w:pPr>
        <w:spacing w:before="88"/>
        <w:ind w:left="120"/>
        <w:rPr>
          <w:spacing w:val="-4"/>
          <w:sz w:val="18"/>
        </w:rPr>
      </w:pPr>
    </w:p>
    <w:p w14:paraId="0FF33F35" w14:textId="77777777" w:rsidR="00C04B0D" w:rsidRDefault="00C04B0D">
      <w:pPr>
        <w:spacing w:before="88"/>
        <w:ind w:left="120"/>
        <w:rPr>
          <w:spacing w:val="-4"/>
          <w:sz w:val="18"/>
        </w:rPr>
      </w:pPr>
    </w:p>
    <w:p w14:paraId="1E96E193" w14:textId="77777777" w:rsidR="00C04B0D" w:rsidRDefault="00C04B0D">
      <w:pPr>
        <w:spacing w:before="88"/>
        <w:ind w:left="120"/>
        <w:rPr>
          <w:spacing w:val="-4"/>
          <w:sz w:val="18"/>
        </w:rPr>
      </w:pPr>
    </w:p>
    <w:p w14:paraId="66B992E0" w14:textId="77777777" w:rsidR="00C04B0D" w:rsidRDefault="00C04B0D">
      <w:pPr>
        <w:spacing w:before="88"/>
        <w:ind w:left="120"/>
        <w:rPr>
          <w:spacing w:val="-4"/>
          <w:sz w:val="18"/>
        </w:rPr>
      </w:pPr>
    </w:p>
    <w:p w14:paraId="792004CF" w14:textId="77777777" w:rsidR="00C04B0D" w:rsidRDefault="00C04B0D">
      <w:pPr>
        <w:spacing w:before="88"/>
        <w:ind w:left="120"/>
        <w:rPr>
          <w:spacing w:val="-4"/>
          <w:sz w:val="18"/>
        </w:rPr>
      </w:pPr>
    </w:p>
    <w:p w14:paraId="397C925C" w14:textId="77777777" w:rsidR="00C04B0D" w:rsidRDefault="00C04B0D">
      <w:pPr>
        <w:spacing w:before="88"/>
        <w:ind w:left="120"/>
        <w:rPr>
          <w:spacing w:val="-4"/>
          <w:sz w:val="18"/>
        </w:rPr>
      </w:pPr>
    </w:p>
    <w:p w14:paraId="6E30304C" w14:textId="77777777" w:rsidR="00C04B0D" w:rsidRDefault="00C04B0D">
      <w:pPr>
        <w:spacing w:before="88"/>
        <w:ind w:left="120"/>
        <w:rPr>
          <w:spacing w:val="-4"/>
          <w:sz w:val="18"/>
        </w:rPr>
      </w:pPr>
    </w:p>
    <w:p w14:paraId="3D8C522A" w14:textId="77777777" w:rsidR="00541F08" w:rsidRDefault="00541F08">
      <w:pPr>
        <w:spacing w:before="88"/>
        <w:ind w:left="120"/>
        <w:rPr>
          <w:sz w:val="18"/>
        </w:rPr>
      </w:pPr>
    </w:p>
    <w:sectPr w:rsidR="00541F08">
      <w:pgSz w:w="11920" w:h="16860"/>
      <w:pgMar w:top="1340" w:right="380" w:bottom="1160" w:left="960" w:header="224"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0F252" w14:textId="77777777" w:rsidR="0072078B" w:rsidRDefault="0072078B">
      <w:r>
        <w:separator/>
      </w:r>
    </w:p>
  </w:endnote>
  <w:endnote w:type="continuationSeparator" w:id="0">
    <w:p w14:paraId="29DDBCA3" w14:textId="77777777" w:rsidR="0072078B" w:rsidRDefault="0072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79BF" w14:textId="77777777" w:rsidR="00C04B0D" w:rsidRDefault="00C04B0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5C07F9D" w14:textId="77777777" w:rsidR="00C04B0D" w:rsidRDefault="00C04B0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C3E5F" w14:textId="77777777" w:rsidR="0072078B" w:rsidRDefault="0072078B">
      <w:r>
        <w:separator/>
      </w:r>
    </w:p>
  </w:footnote>
  <w:footnote w:type="continuationSeparator" w:id="0">
    <w:p w14:paraId="0B6D9080" w14:textId="77777777" w:rsidR="0072078B" w:rsidRDefault="0072078B">
      <w:r>
        <w:continuationSeparator/>
      </w:r>
    </w:p>
  </w:footnote>
  <w:footnote w:id="1">
    <w:p w14:paraId="6D0327DE"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Acorde a la información del Registro Único de Contribuyentes (RUC) de la Sunat y otros medios de verificación.</w:t>
      </w:r>
    </w:p>
  </w:footnote>
  <w:footnote w:id="2">
    <w:p w14:paraId="2E5C2A7F" w14:textId="3444B8FF" w:rsidR="00D821F0" w:rsidRDefault="00D821F0">
      <w:pPr>
        <w:pStyle w:val="Textonotapie"/>
      </w:pPr>
      <w:r>
        <w:rPr>
          <w:rStyle w:val="Refdenotaalpie"/>
        </w:rPr>
        <w:footnoteRef/>
      </w:r>
      <w:r>
        <w:t xml:space="preserve"> </w:t>
      </w:r>
      <w:r w:rsidRPr="00FB2255">
        <w:rPr>
          <w:rFonts w:ascii="Calibri" w:eastAsia="Calibri" w:hAnsi="Calibri" w:cs="Calibri"/>
          <w:color w:val="000000"/>
          <w:lang w:val="es-ES" w:eastAsia="en-US" w:bidi="ar-SA"/>
        </w:rPr>
        <w:t>No estar sentenciado en primera instancia, o en instancias superiores.</w:t>
      </w:r>
    </w:p>
  </w:footnote>
  <w:footnote w:id="3">
    <w:p w14:paraId="2D1D71F3"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Acorde a la información del Registro Único de Contribuyentes (RUC) de la SUNAT y otros medios de verificación.</w:t>
      </w:r>
    </w:p>
  </w:footnote>
  <w:footnote w:id="4">
    <w:p w14:paraId="78980D54" w14:textId="6CE403CD" w:rsidR="00D821F0" w:rsidRDefault="00D821F0">
      <w:pPr>
        <w:pStyle w:val="Textonotapie"/>
      </w:pPr>
      <w:r>
        <w:rPr>
          <w:rStyle w:val="Refdenotaalpie"/>
        </w:rPr>
        <w:footnoteRef/>
      </w:r>
      <w:r>
        <w:t xml:space="preserve"> </w:t>
      </w:r>
      <w:r w:rsidRPr="002B24B7">
        <w:rPr>
          <w:rFonts w:asciiTheme="minorHAnsi" w:hAnsiTheme="minorHAnsi" w:cstheme="minorHAnsi"/>
          <w:sz w:val="18"/>
          <w:szCs w:val="18"/>
        </w:rPr>
        <w:t>No estar sentenciado en primera instancia, o en instancias superiores</w:t>
      </w:r>
      <w:r>
        <w:rPr>
          <w:rFonts w:ascii="Aptos" w:hAnsi="Aptos"/>
          <w:i/>
          <w:iCs/>
          <w:color w:val="000000"/>
          <w:shd w:val="clear" w:color="auto" w:fill="FFFFFF"/>
        </w:rPr>
        <w:t>.</w:t>
      </w:r>
    </w:p>
  </w:footnote>
  <w:footnote w:id="5">
    <w:p w14:paraId="5DA94C52" w14:textId="77777777" w:rsidR="00C04B0D" w:rsidRDefault="00C04B0D" w:rsidP="00C04B0D">
      <w:pPr>
        <w:tabs>
          <w:tab w:val="left" w:pos="644"/>
        </w:tabs>
        <w:ind w:left="709" w:hanging="142"/>
        <w:rPr>
          <w:sz w:val="18"/>
          <w:szCs w:val="18"/>
        </w:rPr>
      </w:pPr>
      <w:r>
        <w:rPr>
          <w:vertAlign w:val="superscript"/>
        </w:rPr>
        <w:footnoteRef/>
      </w:r>
      <w:r>
        <w:rPr>
          <w:sz w:val="18"/>
          <w:szCs w:val="18"/>
        </w:rPr>
        <w:t xml:space="preserve"> </w:t>
      </w:r>
      <w:r>
        <w:rPr>
          <w:sz w:val="16"/>
          <w:szCs w:val="16"/>
        </w:rPr>
        <w:t>En caso de consultores extranjeros, se aplicará el tratamiento tributario correspondiente</w:t>
      </w:r>
      <w:r>
        <w:rPr>
          <w:sz w:val="18"/>
          <w:szCs w:val="18"/>
        </w:rPr>
        <w:t>.</w:t>
      </w:r>
    </w:p>
  </w:footnote>
  <w:footnote w:id="6">
    <w:p w14:paraId="42E1C5D9" w14:textId="2CA95CC5" w:rsidR="00C04B0D" w:rsidRDefault="00C04B0D" w:rsidP="00C04B0D">
      <w:pPr>
        <w:tabs>
          <w:tab w:val="left" w:pos="644"/>
        </w:tabs>
        <w:ind w:left="709" w:hanging="142"/>
        <w:rPr>
          <w:sz w:val="16"/>
          <w:szCs w:val="16"/>
        </w:rPr>
      </w:pPr>
      <w:r>
        <w:rPr>
          <w:vertAlign w:val="superscript"/>
        </w:rPr>
        <w:footnoteRef/>
      </w:r>
      <w:r>
        <w:rPr>
          <w:sz w:val="18"/>
          <w:szCs w:val="18"/>
        </w:rPr>
        <w:t xml:space="preserve"> </w:t>
      </w:r>
      <w:r w:rsidR="00615C97" w:rsidRPr="00615C97">
        <w:rPr>
          <w:sz w:val="16"/>
          <w:szCs w:val="16"/>
        </w:rPr>
        <w:t>Profesionales que podrán ser seleccionados y contratados por la Entidad Solicitante para ayudar en la etapa de Planificación Operativa del proyecto. Estos profesionales deberán provenir de alguna de las siguientes personas jurídicas peruanas: Universidades, Institutos de Educación Superior, Centros e institutos de investigación, desarrollo e innovación, Incubadoras o Gremios Empresariales.</w:t>
      </w:r>
    </w:p>
  </w:footnote>
  <w:footnote w:id="7">
    <w:p w14:paraId="6A6FEA6C" w14:textId="77777777" w:rsidR="00C04B0D" w:rsidRDefault="00C04B0D" w:rsidP="00C04B0D">
      <w:pPr>
        <w:tabs>
          <w:tab w:val="left" w:pos="644"/>
        </w:tabs>
        <w:ind w:left="709" w:hanging="142"/>
        <w:rPr>
          <w:b/>
          <w:sz w:val="16"/>
          <w:szCs w:val="16"/>
        </w:rPr>
      </w:pPr>
      <w:r>
        <w:rPr>
          <w:vertAlign w:val="superscript"/>
        </w:rPr>
        <w:footnoteRef/>
      </w:r>
      <w:r>
        <w:rPr>
          <w:sz w:val="18"/>
          <w:szCs w:val="18"/>
        </w:rPr>
        <w:t xml:space="preserve"> </w:t>
      </w:r>
      <w:r>
        <w:rPr>
          <w:sz w:val="16"/>
          <w:szCs w:val="16"/>
        </w:rPr>
        <w:t xml:space="preserve">Ver escala de viáticos en el numeral 3 de este </w:t>
      </w:r>
      <w:r>
        <w:rPr>
          <w:b/>
          <w:sz w:val="16"/>
          <w:szCs w:val="16"/>
        </w:rPr>
        <w:t>Anexo.</w:t>
      </w:r>
    </w:p>
    <w:p w14:paraId="62813435" w14:textId="77777777" w:rsidR="00C04B0D" w:rsidRDefault="00C04B0D" w:rsidP="00C04B0D">
      <w:pPr>
        <w:pBdr>
          <w:top w:val="nil"/>
          <w:left w:val="nil"/>
          <w:bottom w:val="nil"/>
          <w:right w:val="nil"/>
          <w:between w:val="nil"/>
        </w:pBdr>
        <w:rPr>
          <w:color w:val="000000"/>
          <w:sz w:val="20"/>
          <w:szCs w:val="20"/>
        </w:rPr>
      </w:pPr>
    </w:p>
  </w:footnote>
  <w:footnote w:id="8">
    <w:p w14:paraId="11BCC294"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b/>
          <w:color w:val="000000"/>
          <w:sz w:val="20"/>
          <w:szCs w:val="20"/>
        </w:rPr>
        <w:t>Firmas aceptadas:</w:t>
      </w:r>
      <w:r>
        <w:rPr>
          <w:color w:val="000000"/>
          <w:sz w:val="20"/>
          <w:szCs w:val="20"/>
        </w:rPr>
        <w:t xml:space="preserve"> 1) Firma manuscrita; 2) Firma electrónicas: i) Simple (documento firmado en manuscrito y escaneado; </w:t>
      </w:r>
      <w:r>
        <w:rPr>
          <w:color w:val="000000"/>
          <w:sz w:val="20"/>
          <w:szCs w:val="20"/>
        </w:rPr>
        <w:t xml:space="preserve">ii) Avanzado: documento firmado usando un software de firma y iii) Cualificada(digital) firma de Infraestructura Oficial de Firma Electrónica (IOFE). </w:t>
      </w:r>
      <w:r>
        <w:rPr>
          <w:b/>
          <w:color w:val="000000"/>
          <w:sz w:val="20"/>
          <w:szCs w:val="20"/>
        </w:rPr>
        <w:t>Firmas no aceptadas:</w:t>
      </w:r>
      <w:r>
        <w:rPr>
          <w:color w:val="000000"/>
          <w:sz w:val="20"/>
          <w:szCs w:val="20"/>
        </w:rPr>
        <w:t xml:space="preserve"> Firma pegada en un documento.</w:t>
      </w:r>
    </w:p>
  </w:footnote>
  <w:footnote w:id="9">
    <w:p w14:paraId="11815BC5" w14:textId="77777777" w:rsidR="00C04B0D" w:rsidRDefault="00C04B0D" w:rsidP="00C04B0D">
      <w:pPr>
        <w:tabs>
          <w:tab w:val="left" w:pos="644"/>
        </w:tabs>
        <w:ind w:left="709" w:hanging="142"/>
      </w:pPr>
      <w:r>
        <w:rPr>
          <w:vertAlign w:val="superscript"/>
        </w:rPr>
        <w:footnoteRef/>
      </w:r>
      <w:r>
        <w:t xml:space="preserve"> </w:t>
      </w:r>
      <w:r>
        <w:rPr>
          <w:sz w:val="18"/>
          <w:szCs w:val="18"/>
        </w:rPr>
        <w:t>Fecha en la que el Ejecutivo de Proyecto solicita el cierre del proyecto.</w:t>
      </w:r>
    </w:p>
  </w:footnote>
  <w:footnote w:id="10">
    <w:p w14:paraId="2AAA4A4B"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Con énfasis en las especializaciones más relevantes para las actividades del proyecto.</w:t>
      </w:r>
    </w:p>
  </w:footnote>
  <w:footnote w:id="11">
    <w:p w14:paraId="61F0DBC9" w14:textId="77777777" w:rsidR="00C04B0D" w:rsidRDefault="00C04B0D" w:rsidP="00C04B0D">
      <w:pPr>
        <w:spacing w:before="68"/>
        <w:rPr>
          <w:sz w:val="18"/>
          <w:szCs w:val="18"/>
        </w:rPr>
      </w:pPr>
      <w:r>
        <w:rPr>
          <w:vertAlign w:val="superscript"/>
        </w:rPr>
        <w:footnoteRef/>
      </w:r>
      <w:r>
        <w:rPr>
          <w:sz w:val="20"/>
          <w:szCs w:val="20"/>
          <w:vertAlign w:val="superscript"/>
        </w:rPr>
        <w:t xml:space="preserve"> </w:t>
      </w:r>
      <w:r>
        <w:rPr>
          <w:sz w:val="18"/>
          <w:szCs w:val="18"/>
        </w:rPr>
        <w:t>Con énfasis en la experiencia profesional más relevante para los objetivos y actividades del proyecto.</w:t>
      </w:r>
    </w:p>
  </w:footnote>
  <w:footnote w:id="12">
    <w:p w14:paraId="702CA53A" w14:textId="77777777" w:rsidR="00C04B0D" w:rsidRDefault="00C04B0D" w:rsidP="00C04B0D">
      <w:pPr>
        <w:spacing w:before="68"/>
        <w:rPr>
          <w:sz w:val="18"/>
          <w:szCs w:val="18"/>
        </w:rPr>
      </w:pPr>
      <w:r>
        <w:rPr>
          <w:vertAlign w:val="superscript"/>
        </w:rPr>
        <w:footnoteRef/>
      </w:r>
      <w:r>
        <w:rPr>
          <w:sz w:val="18"/>
          <w:szCs w:val="18"/>
        </w:rPr>
        <w:t>Con énfasis en los logros vinculados con la problemática del proyecto.</w:t>
      </w:r>
    </w:p>
    <w:p w14:paraId="7BCBA1E5" w14:textId="77777777" w:rsidR="00C04B0D" w:rsidRDefault="00C04B0D" w:rsidP="00C04B0D">
      <w:pPr>
        <w:pBdr>
          <w:top w:val="nil"/>
          <w:left w:val="nil"/>
          <w:bottom w:val="nil"/>
          <w:right w:val="nil"/>
          <w:between w:val="nil"/>
        </w:pBdr>
        <w:rPr>
          <w:color w:val="000000"/>
          <w:sz w:val="18"/>
          <w:szCs w:val="18"/>
        </w:rPr>
      </w:pPr>
    </w:p>
  </w:footnote>
  <w:footnote w:id="13">
    <w:p w14:paraId="4E0EC9E6"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Vinculados con la especialidad del proyecto.</w:t>
      </w:r>
    </w:p>
  </w:footnote>
  <w:footnote w:id="14">
    <w:p w14:paraId="28645233"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5">
    <w:p w14:paraId="2BB2399B"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6">
    <w:p w14:paraId="6F58C94B" w14:textId="77777777" w:rsidR="00C04B0D" w:rsidRDefault="00C04B0D" w:rsidP="00C04B0D">
      <w:pPr>
        <w:pBdr>
          <w:top w:val="nil"/>
          <w:left w:val="nil"/>
          <w:bottom w:val="nil"/>
          <w:right w:val="nil"/>
          <w:between w:val="nil"/>
        </w:pBdr>
        <w:ind w:left="1134"/>
        <w:rPr>
          <w:color w:val="000000"/>
          <w:sz w:val="20"/>
          <w:szCs w:val="20"/>
        </w:rPr>
      </w:pPr>
      <w:r>
        <w:rPr>
          <w:vertAlign w:val="superscript"/>
        </w:rPr>
        <w:footnoteRef/>
      </w:r>
      <w:r>
        <w:rPr>
          <w:color w:val="000000"/>
          <w:sz w:val="20"/>
          <w:szCs w:val="20"/>
        </w:rPr>
        <w:t xml:space="preserve"> </w:t>
      </w:r>
      <w:r>
        <w:rPr>
          <w:color w:val="000000"/>
        </w:rPr>
        <w:t>Registro Nacional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A155" w14:textId="77777777" w:rsidR="00DC5332" w:rsidRDefault="00CF7C18">
    <w:pPr>
      <w:pStyle w:val="Textoindependiente"/>
      <w:spacing w:line="14" w:lineRule="auto"/>
      <w:rPr>
        <w:sz w:val="20"/>
      </w:rPr>
    </w:pPr>
    <w:r>
      <w:rPr>
        <w:noProof/>
      </w:rPr>
      <w:drawing>
        <wp:anchor distT="0" distB="0" distL="0" distR="0" simplePos="0" relativeHeight="487007232" behindDoc="1" locked="0" layoutInCell="1" allowOverlap="1" wp14:anchorId="69CC0249" wp14:editId="5280A421">
          <wp:simplePos x="0" y="0"/>
          <wp:positionH relativeFrom="page">
            <wp:posOffset>368963</wp:posOffset>
          </wp:positionH>
          <wp:positionV relativeFrom="page">
            <wp:posOffset>142263</wp:posOffset>
          </wp:positionV>
          <wp:extent cx="6704497" cy="5552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04497" cy="5552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4838" w14:textId="77777777" w:rsidR="00C04B0D" w:rsidRDefault="00C04B0D">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487010304" behindDoc="0" locked="0" layoutInCell="1" hidden="0" allowOverlap="1" wp14:anchorId="4A64C0EB" wp14:editId="1649CBAB">
          <wp:simplePos x="0" y="0"/>
          <wp:positionH relativeFrom="column">
            <wp:posOffset>53976</wp:posOffset>
          </wp:positionH>
          <wp:positionV relativeFrom="paragraph">
            <wp:posOffset>161925</wp:posOffset>
          </wp:positionV>
          <wp:extent cx="6191250" cy="612140"/>
          <wp:effectExtent l="0" t="0" r="0" b="0"/>
          <wp:wrapSquare wrapText="bothSides" distT="0" distB="0" distL="114300" distR="114300"/>
          <wp:docPr id="9829520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91250" cy="612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85A"/>
    <w:multiLevelType w:val="hybridMultilevel"/>
    <w:tmpl w:val="BDE20852"/>
    <w:lvl w:ilvl="0" w:tplc="B4B07BB4">
      <w:start w:val="12"/>
      <w:numFmt w:val="upperLetter"/>
      <w:lvlText w:val="%1."/>
      <w:lvlJc w:val="left"/>
      <w:pPr>
        <w:ind w:left="1018" w:hanging="440"/>
      </w:pPr>
      <w:rPr>
        <w:rFonts w:ascii="Calibri" w:eastAsia="Calibri" w:hAnsi="Calibri" w:cs="Calibri" w:hint="default"/>
        <w:b w:val="0"/>
        <w:bCs w:val="0"/>
        <w:i w:val="0"/>
        <w:iCs w:val="0"/>
        <w:spacing w:val="0"/>
        <w:w w:val="100"/>
        <w:sz w:val="22"/>
        <w:szCs w:val="22"/>
        <w:lang w:val="es-ES" w:eastAsia="en-US" w:bidi="ar-SA"/>
      </w:rPr>
    </w:lvl>
    <w:lvl w:ilvl="1" w:tplc="2E0CDD32">
      <w:numFmt w:val="bullet"/>
      <w:lvlText w:val="•"/>
      <w:lvlJc w:val="left"/>
      <w:pPr>
        <w:ind w:left="1975" w:hanging="440"/>
      </w:pPr>
      <w:rPr>
        <w:rFonts w:hint="default"/>
        <w:lang w:val="es-ES" w:eastAsia="en-US" w:bidi="ar-SA"/>
      </w:rPr>
    </w:lvl>
    <w:lvl w:ilvl="2" w:tplc="7818B136">
      <w:numFmt w:val="bullet"/>
      <w:lvlText w:val="•"/>
      <w:lvlJc w:val="left"/>
      <w:pPr>
        <w:ind w:left="2930" w:hanging="440"/>
      </w:pPr>
      <w:rPr>
        <w:rFonts w:hint="default"/>
        <w:lang w:val="es-ES" w:eastAsia="en-US" w:bidi="ar-SA"/>
      </w:rPr>
    </w:lvl>
    <w:lvl w:ilvl="3" w:tplc="F800A17C">
      <w:numFmt w:val="bullet"/>
      <w:lvlText w:val="•"/>
      <w:lvlJc w:val="left"/>
      <w:pPr>
        <w:ind w:left="3885" w:hanging="440"/>
      </w:pPr>
      <w:rPr>
        <w:rFonts w:hint="default"/>
        <w:lang w:val="es-ES" w:eastAsia="en-US" w:bidi="ar-SA"/>
      </w:rPr>
    </w:lvl>
    <w:lvl w:ilvl="4" w:tplc="B9880728">
      <w:numFmt w:val="bullet"/>
      <w:lvlText w:val="•"/>
      <w:lvlJc w:val="left"/>
      <w:pPr>
        <w:ind w:left="4840" w:hanging="440"/>
      </w:pPr>
      <w:rPr>
        <w:rFonts w:hint="default"/>
        <w:lang w:val="es-ES" w:eastAsia="en-US" w:bidi="ar-SA"/>
      </w:rPr>
    </w:lvl>
    <w:lvl w:ilvl="5" w:tplc="F34A1C74">
      <w:numFmt w:val="bullet"/>
      <w:lvlText w:val="•"/>
      <w:lvlJc w:val="left"/>
      <w:pPr>
        <w:ind w:left="5795" w:hanging="440"/>
      </w:pPr>
      <w:rPr>
        <w:rFonts w:hint="default"/>
        <w:lang w:val="es-ES" w:eastAsia="en-US" w:bidi="ar-SA"/>
      </w:rPr>
    </w:lvl>
    <w:lvl w:ilvl="6" w:tplc="FEAE149E">
      <w:numFmt w:val="bullet"/>
      <w:lvlText w:val="•"/>
      <w:lvlJc w:val="left"/>
      <w:pPr>
        <w:ind w:left="6750" w:hanging="440"/>
      </w:pPr>
      <w:rPr>
        <w:rFonts w:hint="default"/>
        <w:lang w:val="es-ES" w:eastAsia="en-US" w:bidi="ar-SA"/>
      </w:rPr>
    </w:lvl>
    <w:lvl w:ilvl="7" w:tplc="347A788C">
      <w:numFmt w:val="bullet"/>
      <w:lvlText w:val="•"/>
      <w:lvlJc w:val="left"/>
      <w:pPr>
        <w:ind w:left="7705" w:hanging="440"/>
      </w:pPr>
      <w:rPr>
        <w:rFonts w:hint="default"/>
        <w:lang w:val="es-ES" w:eastAsia="en-US" w:bidi="ar-SA"/>
      </w:rPr>
    </w:lvl>
    <w:lvl w:ilvl="8" w:tplc="017E9732">
      <w:numFmt w:val="bullet"/>
      <w:lvlText w:val="•"/>
      <w:lvlJc w:val="left"/>
      <w:pPr>
        <w:ind w:left="8660" w:hanging="440"/>
      </w:pPr>
      <w:rPr>
        <w:rFonts w:hint="default"/>
        <w:lang w:val="es-ES" w:eastAsia="en-US" w:bidi="ar-SA"/>
      </w:rPr>
    </w:lvl>
  </w:abstractNum>
  <w:abstractNum w:abstractNumId="1" w15:restartNumberingAfterBreak="0">
    <w:nsid w:val="00CA60D4"/>
    <w:multiLevelType w:val="multilevel"/>
    <w:tmpl w:val="DE202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B32788"/>
    <w:multiLevelType w:val="hybridMultilevel"/>
    <w:tmpl w:val="81F65E9C"/>
    <w:lvl w:ilvl="0" w:tplc="24DC508E">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B226ED4A">
      <w:numFmt w:val="bullet"/>
      <w:lvlText w:val="•"/>
      <w:lvlJc w:val="left"/>
      <w:pPr>
        <w:ind w:left="2443" w:hanging="360"/>
      </w:pPr>
      <w:rPr>
        <w:rFonts w:hint="default"/>
        <w:lang w:val="es-ES" w:eastAsia="en-US" w:bidi="ar-SA"/>
      </w:rPr>
    </w:lvl>
    <w:lvl w:ilvl="2" w:tplc="E950338E">
      <w:numFmt w:val="bullet"/>
      <w:lvlText w:val="•"/>
      <w:lvlJc w:val="left"/>
      <w:pPr>
        <w:ind w:left="3346" w:hanging="360"/>
      </w:pPr>
      <w:rPr>
        <w:rFonts w:hint="default"/>
        <w:lang w:val="es-ES" w:eastAsia="en-US" w:bidi="ar-SA"/>
      </w:rPr>
    </w:lvl>
    <w:lvl w:ilvl="3" w:tplc="3A7C1398">
      <w:numFmt w:val="bullet"/>
      <w:lvlText w:val="•"/>
      <w:lvlJc w:val="left"/>
      <w:pPr>
        <w:ind w:left="4249" w:hanging="360"/>
      </w:pPr>
      <w:rPr>
        <w:rFonts w:hint="default"/>
        <w:lang w:val="es-ES" w:eastAsia="en-US" w:bidi="ar-SA"/>
      </w:rPr>
    </w:lvl>
    <w:lvl w:ilvl="4" w:tplc="18D06DB6">
      <w:numFmt w:val="bullet"/>
      <w:lvlText w:val="•"/>
      <w:lvlJc w:val="left"/>
      <w:pPr>
        <w:ind w:left="5152" w:hanging="360"/>
      </w:pPr>
      <w:rPr>
        <w:rFonts w:hint="default"/>
        <w:lang w:val="es-ES" w:eastAsia="en-US" w:bidi="ar-SA"/>
      </w:rPr>
    </w:lvl>
    <w:lvl w:ilvl="5" w:tplc="62ACBC02">
      <w:numFmt w:val="bullet"/>
      <w:lvlText w:val="•"/>
      <w:lvlJc w:val="left"/>
      <w:pPr>
        <w:ind w:left="6055" w:hanging="360"/>
      </w:pPr>
      <w:rPr>
        <w:rFonts w:hint="default"/>
        <w:lang w:val="es-ES" w:eastAsia="en-US" w:bidi="ar-SA"/>
      </w:rPr>
    </w:lvl>
    <w:lvl w:ilvl="6" w:tplc="2EFCDA62">
      <w:numFmt w:val="bullet"/>
      <w:lvlText w:val="•"/>
      <w:lvlJc w:val="left"/>
      <w:pPr>
        <w:ind w:left="6958" w:hanging="360"/>
      </w:pPr>
      <w:rPr>
        <w:rFonts w:hint="default"/>
        <w:lang w:val="es-ES" w:eastAsia="en-US" w:bidi="ar-SA"/>
      </w:rPr>
    </w:lvl>
    <w:lvl w:ilvl="7" w:tplc="A5B49B2A">
      <w:numFmt w:val="bullet"/>
      <w:lvlText w:val="•"/>
      <w:lvlJc w:val="left"/>
      <w:pPr>
        <w:ind w:left="7861" w:hanging="360"/>
      </w:pPr>
      <w:rPr>
        <w:rFonts w:hint="default"/>
        <w:lang w:val="es-ES" w:eastAsia="en-US" w:bidi="ar-SA"/>
      </w:rPr>
    </w:lvl>
    <w:lvl w:ilvl="8" w:tplc="03320F9A">
      <w:numFmt w:val="bullet"/>
      <w:lvlText w:val="•"/>
      <w:lvlJc w:val="left"/>
      <w:pPr>
        <w:ind w:left="8764" w:hanging="360"/>
      </w:pPr>
      <w:rPr>
        <w:rFonts w:hint="default"/>
        <w:lang w:val="es-ES" w:eastAsia="en-US" w:bidi="ar-SA"/>
      </w:rPr>
    </w:lvl>
  </w:abstractNum>
  <w:abstractNum w:abstractNumId="3" w15:restartNumberingAfterBreak="0">
    <w:nsid w:val="05141075"/>
    <w:multiLevelType w:val="multilevel"/>
    <w:tmpl w:val="03482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87066F"/>
    <w:multiLevelType w:val="multilevel"/>
    <w:tmpl w:val="FAB20F86"/>
    <w:lvl w:ilvl="0">
      <w:start w:val="9"/>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5" w15:restartNumberingAfterBreak="0">
    <w:nsid w:val="088349A5"/>
    <w:multiLevelType w:val="multilevel"/>
    <w:tmpl w:val="E0909DF8"/>
    <w:lvl w:ilvl="0">
      <w:start w:val="1"/>
      <w:numFmt w:val="lowerLetter"/>
      <w:lvlText w:val="%1"/>
      <w:lvlJc w:val="left"/>
      <w:pPr>
        <w:ind w:left="1156" w:hanging="329"/>
      </w:pPr>
      <w:rPr>
        <w:rFonts w:hint="default"/>
        <w:lang w:val="es-ES" w:eastAsia="en-US" w:bidi="ar-SA"/>
      </w:rPr>
    </w:lvl>
    <w:lvl w:ilvl="1">
      <w:start w:val="1"/>
      <w:numFmt w:val="decimal"/>
      <w:lvlText w:val="%1.%2"/>
      <w:lvlJc w:val="left"/>
      <w:pPr>
        <w:ind w:left="1156" w:hanging="329"/>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3042" w:hanging="329"/>
      </w:pPr>
      <w:rPr>
        <w:rFonts w:hint="default"/>
        <w:lang w:val="es-ES" w:eastAsia="en-US" w:bidi="ar-SA"/>
      </w:rPr>
    </w:lvl>
    <w:lvl w:ilvl="3">
      <w:numFmt w:val="bullet"/>
      <w:lvlText w:val="•"/>
      <w:lvlJc w:val="left"/>
      <w:pPr>
        <w:ind w:left="3983" w:hanging="329"/>
      </w:pPr>
      <w:rPr>
        <w:rFonts w:hint="default"/>
        <w:lang w:val="es-ES" w:eastAsia="en-US" w:bidi="ar-SA"/>
      </w:rPr>
    </w:lvl>
    <w:lvl w:ilvl="4">
      <w:numFmt w:val="bullet"/>
      <w:lvlText w:val="•"/>
      <w:lvlJc w:val="left"/>
      <w:pPr>
        <w:ind w:left="4924" w:hanging="329"/>
      </w:pPr>
      <w:rPr>
        <w:rFonts w:hint="default"/>
        <w:lang w:val="es-ES" w:eastAsia="en-US" w:bidi="ar-SA"/>
      </w:rPr>
    </w:lvl>
    <w:lvl w:ilvl="5">
      <w:numFmt w:val="bullet"/>
      <w:lvlText w:val="•"/>
      <w:lvlJc w:val="left"/>
      <w:pPr>
        <w:ind w:left="5865" w:hanging="329"/>
      </w:pPr>
      <w:rPr>
        <w:rFonts w:hint="default"/>
        <w:lang w:val="es-ES" w:eastAsia="en-US" w:bidi="ar-SA"/>
      </w:rPr>
    </w:lvl>
    <w:lvl w:ilvl="6">
      <w:numFmt w:val="bullet"/>
      <w:lvlText w:val="•"/>
      <w:lvlJc w:val="left"/>
      <w:pPr>
        <w:ind w:left="6806" w:hanging="329"/>
      </w:pPr>
      <w:rPr>
        <w:rFonts w:hint="default"/>
        <w:lang w:val="es-ES" w:eastAsia="en-US" w:bidi="ar-SA"/>
      </w:rPr>
    </w:lvl>
    <w:lvl w:ilvl="7">
      <w:numFmt w:val="bullet"/>
      <w:lvlText w:val="•"/>
      <w:lvlJc w:val="left"/>
      <w:pPr>
        <w:ind w:left="7747" w:hanging="329"/>
      </w:pPr>
      <w:rPr>
        <w:rFonts w:hint="default"/>
        <w:lang w:val="es-ES" w:eastAsia="en-US" w:bidi="ar-SA"/>
      </w:rPr>
    </w:lvl>
    <w:lvl w:ilvl="8">
      <w:numFmt w:val="bullet"/>
      <w:lvlText w:val="•"/>
      <w:lvlJc w:val="left"/>
      <w:pPr>
        <w:ind w:left="8688" w:hanging="329"/>
      </w:pPr>
      <w:rPr>
        <w:rFonts w:hint="default"/>
        <w:lang w:val="es-ES" w:eastAsia="en-US" w:bidi="ar-SA"/>
      </w:rPr>
    </w:lvl>
  </w:abstractNum>
  <w:abstractNum w:abstractNumId="6" w15:restartNumberingAfterBreak="0">
    <w:nsid w:val="08C51EEF"/>
    <w:multiLevelType w:val="multilevel"/>
    <w:tmpl w:val="BCD84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B684F6A"/>
    <w:multiLevelType w:val="hybridMultilevel"/>
    <w:tmpl w:val="950C8514"/>
    <w:lvl w:ilvl="0" w:tplc="C7A6B478">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F1EEF440">
      <w:numFmt w:val="bullet"/>
      <w:lvlText w:val="-"/>
      <w:lvlJc w:val="left"/>
      <w:pPr>
        <w:ind w:left="429" w:hanging="96"/>
      </w:pPr>
      <w:rPr>
        <w:rFonts w:ascii="Calibri" w:eastAsia="Calibri" w:hAnsi="Calibri" w:cs="Calibri" w:hint="default"/>
        <w:b w:val="0"/>
        <w:bCs w:val="0"/>
        <w:i w:val="0"/>
        <w:iCs w:val="0"/>
        <w:spacing w:val="0"/>
        <w:w w:val="100"/>
        <w:sz w:val="18"/>
        <w:szCs w:val="18"/>
        <w:lang w:val="es-ES" w:eastAsia="en-US" w:bidi="ar-SA"/>
      </w:rPr>
    </w:lvl>
    <w:lvl w:ilvl="2" w:tplc="C64A9E2E">
      <w:numFmt w:val="bullet"/>
      <w:lvlText w:val="•"/>
      <w:lvlJc w:val="left"/>
      <w:pPr>
        <w:ind w:left="938" w:hanging="96"/>
      </w:pPr>
      <w:rPr>
        <w:rFonts w:hint="default"/>
        <w:lang w:val="es-ES" w:eastAsia="en-US" w:bidi="ar-SA"/>
      </w:rPr>
    </w:lvl>
    <w:lvl w:ilvl="3" w:tplc="FC5C07E2">
      <w:numFmt w:val="bullet"/>
      <w:lvlText w:val="•"/>
      <w:lvlJc w:val="left"/>
      <w:pPr>
        <w:ind w:left="1457" w:hanging="96"/>
      </w:pPr>
      <w:rPr>
        <w:rFonts w:hint="default"/>
        <w:lang w:val="es-ES" w:eastAsia="en-US" w:bidi="ar-SA"/>
      </w:rPr>
    </w:lvl>
    <w:lvl w:ilvl="4" w:tplc="B63EFAC8">
      <w:numFmt w:val="bullet"/>
      <w:lvlText w:val="•"/>
      <w:lvlJc w:val="left"/>
      <w:pPr>
        <w:ind w:left="1976" w:hanging="96"/>
      </w:pPr>
      <w:rPr>
        <w:rFonts w:hint="default"/>
        <w:lang w:val="es-ES" w:eastAsia="en-US" w:bidi="ar-SA"/>
      </w:rPr>
    </w:lvl>
    <w:lvl w:ilvl="5" w:tplc="79EE090E">
      <w:numFmt w:val="bullet"/>
      <w:lvlText w:val="•"/>
      <w:lvlJc w:val="left"/>
      <w:pPr>
        <w:ind w:left="2495" w:hanging="96"/>
      </w:pPr>
      <w:rPr>
        <w:rFonts w:hint="default"/>
        <w:lang w:val="es-ES" w:eastAsia="en-US" w:bidi="ar-SA"/>
      </w:rPr>
    </w:lvl>
    <w:lvl w:ilvl="6" w:tplc="E23CA022">
      <w:numFmt w:val="bullet"/>
      <w:lvlText w:val="•"/>
      <w:lvlJc w:val="left"/>
      <w:pPr>
        <w:ind w:left="3013" w:hanging="96"/>
      </w:pPr>
      <w:rPr>
        <w:rFonts w:hint="default"/>
        <w:lang w:val="es-ES" w:eastAsia="en-US" w:bidi="ar-SA"/>
      </w:rPr>
    </w:lvl>
    <w:lvl w:ilvl="7" w:tplc="B6EC0A88">
      <w:numFmt w:val="bullet"/>
      <w:lvlText w:val="•"/>
      <w:lvlJc w:val="left"/>
      <w:pPr>
        <w:ind w:left="3532" w:hanging="96"/>
      </w:pPr>
      <w:rPr>
        <w:rFonts w:hint="default"/>
        <w:lang w:val="es-ES" w:eastAsia="en-US" w:bidi="ar-SA"/>
      </w:rPr>
    </w:lvl>
    <w:lvl w:ilvl="8" w:tplc="75BAEF86">
      <w:numFmt w:val="bullet"/>
      <w:lvlText w:val="•"/>
      <w:lvlJc w:val="left"/>
      <w:pPr>
        <w:ind w:left="4051" w:hanging="96"/>
      </w:pPr>
      <w:rPr>
        <w:rFonts w:hint="default"/>
        <w:lang w:val="es-ES" w:eastAsia="en-US" w:bidi="ar-SA"/>
      </w:rPr>
    </w:lvl>
  </w:abstractNum>
  <w:abstractNum w:abstractNumId="8" w15:restartNumberingAfterBreak="0">
    <w:nsid w:val="0FD929B2"/>
    <w:multiLevelType w:val="multilevel"/>
    <w:tmpl w:val="A12469A6"/>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9" w15:restartNumberingAfterBreak="0">
    <w:nsid w:val="100D739E"/>
    <w:multiLevelType w:val="hybridMultilevel"/>
    <w:tmpl w:val="932A207C"/>
    <w:lvl w:ilvl="0" w:tplc="7B887BBE">
      <w:start w:val="6"/>
      <w:numFmt w:val="decimal"/>
      <w:lvlText w:val="%1."/>
      <w:lvlJc w:val="left"/>
      <w:pPr>
        <w:ind w:left="403" w:hanging="216"/>
      </w:pPr>
      <w:rPr>
        <w:rFonts w:ascii="Calibri" w:eastAsia="Calibri" w:hAnsi="Calibri" w:cs="Calibri" w:hint="default"/>
        <w:b w:val="0"/>
        <w:bCs w:val="0"/>
        <w:i w:val="0"/>
        <w:iCs w:val="0"/>
        <w:spacing w:val="-1"/>
        <w:w w:val="99"/>
        <w:sz w:val="20"/>
        <w:szCs w:val="20"/>
        <w:lang w:val="es-ES" w:eastAsia="en-US" w:bidi="ar-SA"/>
      </w:rPr>
    </w:lvl>
    <w:lvl w:ilvl="1" w:tplc="8E4EE3C2">
      <w:numFmt w:val="bullet"/>
      <w:lvlText w:val="•"/>
      <w:lvlJc w:val="left"/>
      <w:pPr>
        <w:ind w:left="980" w:hanging="216"/>
      </w:pPr>
      <w:rPr>
        <w:rFonts w:hint="default"/>
        <w:lang w:val="es-ES" w:eastAsia="en-US" w:bidi="ar-SA"/>
      </w:rPr>
    </w:lvl>
    <w:lvl w:ilvl="2" w:tplc="2EDAAFF8">
      <w:numFmt w:val="bullet"/>
      <w:lvlText w:val="•"/>
      <w:lvlJc w:val="left"/>
      <w:pPr>
        <w:ind w:left="1561" w:hanging="216"/>
      </w:pPr>
      <w:rPr>
        <w:rFonts w:hint="default"/>
        <w:lang w:val="es-ES" w:eastAsia="en-US" w:bidi="ar-SA"/>
      </w:rPr>
    </w:lvl>
    <w:lvl w:ilvl="3" w:tplc="3308151C">
      <w:numFmt w:val="bullet"/>
      <w:lvlText w:val="•"/>
      <w:lvlJc w:val="left"/>
      <w:pPr>
        <w:ind w:left="2142" w:hanging="216"/>
      </w:pPr>
      <w:rPr>
        <w:rFonts w:hint="default"/>
        <w:lang w:val="es-ES" w:eastAsia="en-US" w:bidi="ar-SA"/>
      </w:rPr>
    </w:lvl>
    <w:lvl w:ilvl="4" w:tplc="1FF0C4C4">
      <w:numFmt w:val="bullet"/>
      <w:lvlText w:val="•"/>
      <w:lvlJc w:val="left"/>
      <w:pPr>
        <w:ind w:left="2723" w:hanging="216"/>
      </w:pPr>
      <w:rPr>
        <w:rFonts w:hint="default"/>
        <w:lang w:val="es-ES" w:eastAsia="en-US" w:bidi="ar-SA"/>
      </w:rPr>
    </w:lvl>
    <w:lvl w:ilvl="5" w:tplc="141CBEE4">
      <w:numFmt w:val="bullet"/>
      <w:lvlText w:val="•"/>
      <w:lvlJc w:val="left"/>
      <w:pPr>
        <w:ind w:left="3304" w:hanging="216"/>
      </w:pPr>
      <w:rPr>
        <w:rFonts w:hint="default"/>
        <w:lang w:val="es-ES" w:eastAsia="en-US" w:bidi="ar-SA"/>
      </w:rPr>
    </w:lvl>
    <w:lvl w:ilvl="6" w:tplc="AD08A10E">
      <w:numFmt w:val="bullet"/>
      <w:lvlText w:val="•"/>
      <w:lvlJc w:val="left"/>
      <w:pPr>
        <w:ind w:left="3885" w:hanging="216"/>
      </w:pPr>
      <w:rPr>
        <w:rFonts w:hint="default"/>
        <w:lang w:val="es-ES" w:eastAsia="en-US" w:bidi="ar-SA"/>
      </w:rPr>
    </w:lvl>
    <w:lvl w:ilvl="7" w:tplc="186C3F00">
      <w:numFmt w:val="bullet"/>
      <w:lvlText w:val="•"/>
      <w:lvlJc w:val="left"/>
      <w:pPr>
        <w:ind w:left="4466" w:hanging="216"/>
      </w:pPr>
      <w:rPr>
        <w:rFonts w:hint="default"/>
        <w:lang w:val="es-ES" w:eastAsia="en-US" w:bidi="ar-SA"/>
      </w:rPr>
    </w:lvl>
    <w:lvl w:ilvl="8" w:tplc="768EA450">
      <w:numFmt w:val="bullet"/>
      <w:lvlText w:val="•"/>
      <w:lvlJc w:val="left"/>
      <w:pPr>
        <w:ind w:left="5047" w:hanging="216"/>
      </w:pPr>
      <w:rPr>
        <w:rFonts w:hint="default"/>
        <w:lang w:val="es-ES" w:eastAsia="en-US" w:bidi="ar-SA"/>
      </w:rPr>
    </w:lvl>
  </w:abstractNum>
  <w:abstractNum w:abstractNumId="10" w15:restartNumberingAfterBreak="0">
    <w:nsid w:val="11AD42BC"/>
    <w:multiLevelType w:val="multilevel"/>
    <w:tmpl w:val="B05EA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B87928"/>
    <w:multiLevelType w:val="multilevel"/>
    <w:tmpl w:val="6792ED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12" w15:restartNumberingAfterBreak="0">
    <w:nsid w:val="11BE4736"/>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5E438E"/>
    <w:multiLevelType w:val="hybridMultilevel"/>
    <w:tmpl w:val="EF926E98"/>
    <w:lvl w:ilvl="0" w:tplc="52F4EAE4">
      <w:start w:val="1"/>
      <w:numFmt w:val="upperLetter"/>
      <w:lvlText w:val="%1."/>
      <w:lvlJc w:val="left"/>
      <w:pPr>
        <w:ind w:left="972" w:hanging="454"/>
      </w:pPr>
      <w:rPr>
        <w:rFonts w:ascii="Calibri" w:eastAsia="Calibri" w:hAnsi="Calibri" w:cs="Calibri" w:hint="default"/>
        <w:b/>
        <w:bCs/>
        <w:i w:val="0"/>
        <w:iCs w:val="0"/>
        <w:spacing w:val="0"/>
        <w:w w:val="100"/>
        <w:sz w:val="24"/>
        <w:szCs w:val="24"/>
        <w:shd w:val="clear" w:color="auto" w:fill="E7E6E6"/>
        <w:lang w:val="es-ES" w:eastAsia="en-US" w:bidi="ar-SA"/>
      </w:rPr>
    </w:lvl>
    <w:lvl w:ilvl="1" w:tplc="EDDEF1E8">
      <w:start w:val="1"/>
      <w:numFmt w:val="decimal"/>
      <w:lvlText w:val="%2."/>
      <w:lvlJc w:val="left"/>
      <w:pPr>
        <w:ind w:left="1006" w:hanging="360"/>
      </w:pPr>
      <w:rPr>
        <w:rFonts w:ascii="Calibri" w:eastAsia="Calibri" w:hAnsi="Calibri" w:cs="Calibri" w:hint="default"/>
        <w:b/>
        <w:bCs/>
        <w:i w:val="0"/>
        <w:iCs w:val="0"/>
        <w:spacing w:val="-1"/>
        <w:w w:val="99"/>
        <w:sz w:val="20"/>
        <w:szCs w:val="20"/>
        <w:lang w:val="es-ES" w:eastAsia="en-US" w:bidi="ar-SA"/>
      </w:rPr>
    </w:lvl>
    <w:lvl w:ilvl="2" w:tplc="D598DD84">
      <w:start w:val="1"/>
      <w:numFmt w:val="lowerRoman"/>
      <w:lvlText w:val="%3."/>
      <w:lvlJc w:val="left"/>
      <w:pPr>
        <w:ind w:left="1114" w:hanging="360"/>
      </w:pPr>
      <w:rPr>
        <w:rFonts w:ascii="Calibri" w:eastAsia="Calibri" w:hAnsi="Calibri" w:cs="Calibri" w:hint="default"/>
        <w:b w:val="0"/>
        <w:bCs w:val="0"/>
        <w:i w:val="0"/>
        <w:iCs w:val="0"/>
        <w:spacing w:val="-1"/>
        <w:w w:val="100"/>
        <w:sz w:val="22"/>
        <w:szCs w:val="22"/>
        <w:lang w:val="es-ES" w:eastAsia="en-US" w:bidi="ar-SA"/>
      </w:rPr>
    </w:lvl>
    <w:lvl w:ilvl="3" w:tplc="D21C033A">
      <w:numFmt w:val="bullet"/>
      <w:lvlText w:val="•"/>
      <w:lvlJc w:val="left"/>
      <w:pPr>
        <w:ind w:left="1540" w:hanging="360"/>
      </w:pPr>
      <w:rPr>
        <w:rFonts w:hint="default"/>
        <w:lang w:val="es-ES" w:eastAsia="en-US" w:bidi="ar-SA"/>
      </w:rPr>
    </w:lvl>
    <w:lvl w:ilvl="4" w:tplc="3BA6CF8A">
      <w:numFmt w:val="bullet"/>
      <w:lvlText w:val="•"/>
      <w:lvlJc w:val="left"/>
      <w:pPr>
        <w:ind w:left="2830" w:hanging="360"/>
      </w:pPr>
      <w:rPr>
        <w:rFonts w:hint="default"/>
        <w:lang w:val="es-ES" w:eastAsia="en-US" w:bidi="ar-SA"/>
      </w:rPr>
    </w:lvl>
    <w:lvl w:ilvl="5" w:tplc="744AB1CC">
      <w:numFmt w:val="bullet"/>
      <w:lvlText w:val="•"/>
      <w:lvlJc w:val="left"/>
      <w:pPr>
        <w:ind w:left="4120" w:hanging="360"/>
      </w:pPr>
      <w:rPr>
        <w:rFonts w:hint="default"/>
        <w:lang w:val="es-ES" w:eastAsia="en-US" w:bidi="ar-SA"/>
      </w:rPr>
    </w:lvl>
    <w:lvl w:ilvl="6" w:tplc="62D85F3A">
      <w:numFmt w:val="bullet"/>
      <w:lvlText w:val="•"/>
      <w:lvlJc w:val="left"/>
      <w:pPr>
        <w:ind w:left="5410" w:hanging="360"/>
      </w:pPr>
      <w:rPr>
        <w:rFonts w:hint="default"/>
        <w:lang w:val="es-ES" w:eastAsia="en-US" w:bidi="ar-SA"/>
      </w:rPr>
    </w:lvl>
    <w:lvl w:ilvl="7" w:tplc="BAEEF2D8">
      <w:numFmt w:val="bullet"/>
      <w:lvlText w:val="•"/>
      <w:lvlJc w:val="left"/>
      <w:pPr>
        <w:ind w:left="6700" w:hanging="360"/>
      </w:pPr>
      <w:rPr>
        <w:rFonts w:hint="default"/>
        <w:lang w:val="es-ES" w:eastAsia="en-US" w:bidi="ar-SA"/>
      </w:rPr>
    </w:lvl>
    <w:lvl w:ilvl="8" w:tplc="FA588D40">
      <w:numFmt w:val="bullet"/>
      <w:lvlText w:val="•"/>
      <w:lvlJc w:val="left"/>
      <w:pPr>
        <w:ind w:left="7990" w:hanging="360"/>
      </w:pPr>
      <w:rPr>
        <w:rFonts w:hint="default"/>
        <w:lang w:val="es-ES" w:eastAsia="en-US" w:bidi="ar-SA"/>
      </w:rPr>
    </w:lvl>
  </w:abstractNum>
  <w:abstractNum w:abstractNumId="14" w15:restartNumberingAfterBreak="0">
    <w:nsid w:val="13DB7D57"/>
    <w:multiLevelType w:val="hybridMultilevel"/>
    <w:tmpl w:val="95D0C446"/>
    <w:lvl w:ilvl="0" w:tplc="4296F014">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D48C8A12">
      <w:numFmt w:val="bullet"/>
      <w:lvlText w:val="•"/>
      <w:lvlJc w:val="left"/>
      <w:pPr>
        <w:ind w:left="814" w:hanging="180"/>
      </w:pPr>
      <w:rPr>
        <w:rFonts w:hint="default"/>
        <w:lang w:val="es-ES" w:eastAsia="en-US" w:bidi="ar-SA"/>
      </w:rPr>
    </w:lvl>
    <w:lvl w:ilvl="2" w:tplc="3F2612EA">
      <w:numFmt w:val="bullet"/>
      <w:lvlText w:val="•"/>
      <w:lvlJc w:val="left"/>
      <w:pPr>
        <w:ind w:left="1289" w:hanging="180"/>
      </w:pPr>
      <w:rPr>
        <w:rFonts w:hint="default"/>
        <w:lang w:val="es-ES" w:eastAsia="en-US" w:bidi="ar-SA"/>
      </w:rPr>
    </w:lvl>
    <w:lvl w:ilvl="3" w:tplc="0714CBDE">
      <w:numFmt w:val="bullet"/>
      <w:lvlText w:val="•"/>
      <w:lvlJc w:val="left"/>
      <w:pPr>
        <w:ind w:left="1764" w:hanging="180"/>
      </w:pPr>
      <w:rPr>
        <w:rFonts w:hint="default"/>
        <w:lang w:val="es-ES" w:eastAsia="en-US" w:bidi="ar-SA"/>
      </w:rPr>
    </w:lvl>
    <w:lvl w:ilvl="4" w:tplc="8A904316">
      <w:numFmt w:val="bullet"/>
      <w:lvlText w:val="•"/>
      <w:lvlJc w:val="left"/>
      <w:pPr>
        <w:ind w:left="2239" w:hanging="180"/>
      </w:pPr>
      <w:rPr>
        <w:rFonts w:hint="default"/>
        <w:lang w:val="es-ES" w:eastAsia="en-US" w:bidi="ar-SA"/>
      </w:rPr>
    </w:lvl>
    <w:lvl w:ilvl="5" w:tplc="068EB70C">
      <w:numFmt w:val="bullet"/>
      <w:lvlText w:val="•"/>
      <w:lvlJc w:val="left"/>
      <w:pPr>
        <w:ind w:left="2714" w:hanging="180"/>
      </w:pPr>
      <w:rPr>
        <w:rFonts w:hint="default"/>
        <w:lang w:val="es-ES" w:eastAsia="en-US" w:bidi="ar-SA"/>
      </w:rPr>
    </w:lvl>
    <w:lvl w:ilvl="6" w:tplc="D6DEAC28">
      <w:numFmt w:val="bullet"/>
      <w:lvlText w:val="•"/>
      <w:lvlJc w:val="left"/>
      <w:pPr>
        <w:ind w:left="3189" w:hanging="180"/>
      </w:pPr>
      <w:rPr>
        <w:rFonts w:hint="default"/>
        <w:lang w:val="es-ES" w:eastAsia="en-US" w:bidi="ar-SA"/>
      </w:rPr>
    </w:lvl>
    <w:lvl w:ilvl="7" w:tplc="F8D48330">
      <w:numFmt w:val="bullet"/>
      <w:lvlText w:val="•"/>
      <w:lvlJc w:val="left"/>
      <w:pPr>
        <w:ind w:left="3664" w:hanging="180"/>
      </w:pPr>
      <w:rPr>
        <w:rFonts w:hint="default"/>
        <w:lang w:val="es-ES" w:eastAsia="en-US" w:bidi="ar-SA"/>
      </w:rPr>
    </w:lvl>
    <w:lvl w:ilvl="8" w:tplc="5838D136">
      <w:numFmt w:val="bullet"/>
      <w:lvlText w:val="•"/>
      <w:lvlJc w:val="left"/>
      <w:pPr>
        <w:ind w:left="4139" w:hanging="180"/>
      </w:pPr>
      <w:rPr>
        <w:rFonts w:hint="default"/>
        <w:lang w:val="es-ES" w:eastAsia="en-US" w:bidi="ar-SA"/>
      </w:rPr>
    </w:lvl>
  </w:abstractNum>
  <w:abstractNum w:abstractNumId="15" w15:restartNumberingAfterBreak="0">
    <w:nsid w:val="15A62C0C"/>
    <w:multiLevelType w:val="multilevel"/>
    <w:tmpl w:val="F6605E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5DB390F"/>
    <w:multiLevelType w:val="multilevel"/>
    <w:tmpl w:val="6F0EC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674278A"/>
    <w:multiLevelType w:val="hybridMultilevel"/>
    <w:tmpl w:val="44A85F02"/>
    <w:lvl w:ilvl="0" w:tplc="310AC49E">
      <w:start w:val="3"/>
      <w:numFmt w:val="lowerLetter"/>
      <w:lvlText w:val="%1)"/>
      <w:lvlJc w:val="left"/>
      <w:pPr>
        <w:ind w:left="303" w:hanging="189"/>
      </w:pPr>
      <w:rPr>
        <w:rFonts w:ascii="Calibri" w:eastAsia="Calibri" w:hAnsi="Calibri" w:cs="Calibri" w:hint="default"/>
        <w:b w:val="0"/>
        <w:bCs w:val="0"/>
        <w:i w:val="0"/>
        <w:iCs w:val="0"/>
        <w:spacing w:val="-1"/>
        <w:w w:val="99"/>
        <w:sz w:val="20"/>
        <w:szCs w:val="20"/>
        <w:lang w:val="es-ES" w:eastAsia="en-US" w:bidi="ar-SA"/>
      </w:rPr>
    </w:lvl>
    <w:lvl w:ilvl="1" w:tplc="6FC4564A">
      <w:start w:val="1"/>
      <w:numFmt w:val="lowerRoman"/>
      <w:lvlText w:val="(%2)"/>
      <w:lvlJc w:val="left"/>
      <w:pPr>
        <w:ind w:left="325" w:hanging="212"/>
      </w:pPr>
      <w:rPr>
        <w:rFonts w:ascii="Calibri" w:eastAsia="Calibri" w:hAnsi="Calibri" w:cs="Calibri" w:hint="default"/>
        <w:b w:val="0"/>
        <w:bCs w:val="0"/>
        <w:i w:val="0"/>
        <w:iCs w:val="0"/>
        <w:spacing w:val="-1"/>
        <w:w w:val="99"/>
        <w:sz w:val="20"/>
        <w:szCs w:val="20"/>
        <w:lang w:val="es-ES" w:eastAsia="en-US" w:bidi="ar-SA"/>
      </w:rPr>
    </w:lvl>
    <w:lvl w:ilvl="2" w:tplc="DEE0BD26">
      <w:numFmt w:val="bullet"/>
      <w:lvlText w:val="•"/>
      <w:lvlJc w:val="left"/>
      <w:pPr>
        <w:ind w:left="899" w:hanging="212"/>
      </w:pPr>
      <w:rPr>
        <w:rFonts w:hint="default"/>
        <w:lang w:val="es-ES" w:eastAsia="en-US" w:bidi="ar-SA"/>
      </w:rPr>
    </w:lvl>
    <w:lvl w:ilvl="3" w:tplc="E3F85748">
      <w:numFmt w:val="bullet"/>
      <w:lvlText w:val="•"/>
      <w:lvlJc w:val="left"/>
      <w:pPr>
        <w:ind w:left="1479" w:hanging="212"/>
      </w:pPr>
      <w:rPr>
        <w:rFonts w:hint="default"/>
        <w:lang w:val="es-ES" w:eastAsia="en-US" w:bidi="ar-SA"/>
      </w:rPr>
    </w:lvl>
    <w:lvl w:ilvl="4" w:tplc="BDB8D35E">
      <w:numFmt w:val="bullet"/>
      <w:lvlText w:val="•"/>
      <w:lvlJc w:val="left"/>
      <w:pPr>
        <w:ind w:left="2059" w:hanging="212"/>
      </w:pPr>
      <w:rPr>
        <w:rFonts w:hint="default"/>
        <w:lang w:val="es-ES" w:eastAsia="en-US" w:bidi="ar-SA"/>
      </w:rPr>
    </w:lvl>
    <w:lvl w:ilvl="5" w:tplc="4440E18E">
      <w:numFmt w:val="bullet"/>
      <w:lvlText w:val="•"/>
      <w:lvlJc w:val="left"/>
      <w:pPr>
        <w:ind w:left="2639" w:hanging="212"/>
      </w:pPr>
      <w:rPr>
        <w:rFonts w:hint="default"/>
        <w:lang w:val="es-ES" w:eastAsia="en-US" w:bidi="ar-SA"/>
      </w:rPr>
    </w:lvl>
    <w:lvl w:ilvl="6" w:tplc="8D7A14F2">
      <w:numFmt w:val="bullet"/>
      <w:lvlText w:val="•"/>
      <w:lvlJc w:val="left"/>
      <w:pPr>
        <w:ind w:left="3218" w:hanging="212"/>
      </w:pPr>
      <w:rPr>
        <w:rFonts w:hint="default"/>
        <w:lang w:val="es-ES" w:eastAsia="en-US" w:bidi="ar-SA"/>
      </w:rPr>
    </w:lvl>
    <w:lvl w:ilvl="7" w:tplc="EEDE6D54">
      <w:numFmt w:val="bullet"/>
      <w:lvlText w:val="•"/>
      <w:lvlJc w:val="left"/>
      <w:pPr>
        <w:ind w:left="3798" w:hanging="212"/>
      </w:pPr>
      <w:rPr>
        <w:rFonts w:hint="default"/>
        <w:lang w:val="es-ES" w:eastAsia="en-US" w:bidi="ar-SA"/>
      </w:rPr>
    </w:lvl>
    <w:lvl w:ilvl="8" w:tplc="A1F6F2FE">
      <w:numFmt w:val="bullet"/>
      <w:lvlText w:val="•"/>
      <w:lvlJc w:val="left"/>
      <w:pPr>
        <w:ind w:left="4378" w:hanging="212"/>
      </w:pPr>
      <w:rPr>
        <w:rFonts w:hint="default"/>
        <w:lang w:val="es-ES" w:eastAsia="en-US" w:bidi="ar-SA"/>
      </w:rPr>
    </w:lvl>
  </w:abstractNum>
  <w:abstractNum w:abstractNumId="18" w15:restartNumberingAfterBreak="0">
    <w:nsid w:val="16A15618"/>
    <w:multiLevelType w:val="hybridMultilevel"/>
    <w:tmpl w:val="5348666C"/>
    <w:lvl w:ilvl="0" w:tplc="A5A66BD0">
      <w:start w:val="10"/>
      <w:numFmt w:val="decimal"/>
      <w:lvlText w:val="%1."/>
      <w:lvlJc w:val="left"/>
      <w:pPr>
        <w:ind w:left="1006" w:hanging="360"/>
      </w:pPr>
      <w:rPr>
        <w:rFonts w:ascii="Calibri" w:eastAsia="Calibri" w:hAnsi="Calibri" w:cs="Calibri" w:hint="default"/>
        <w:b/>
        <w:bCs/>
        <w:i w:val="0"/>
        <w:iCs w:val="0"/>
        <w:spacing w:val="-1"/>
        <w:w w:val="99"/>
        <w:sz w:val="20"/>
        <w:szCs w:val="20"/>
        <w:lang w:val="es-ES" w:eastAsia="en-US" w:bidi="ar-SA"/>
      </w:rPr>
    </w:lvl>
    <w:lvl w:ilvl="1" w:tplc="92B01518">
      <w:start w:val="1"/>
      <w:numFmt w:val="lowerRoman"/>
      <w:lvlText w:val="%2."/>
      <w:lvlJc w:val="left"/>
      <w:pPr>
        <w:ind w:left="1253" w:hanging="245"/>
        <w:jc w:val="right"/>
      </w:pPr>
      <w:rPr>
        <w:rFonts w:ascii="Calibri" w:eastAsia="Calibri" w:hAnsi="Calibri" w:cs="Calibri" w:hint="default"/>
        <w:b w:val="0"/>
        <w:bCs w:val="0"/>
        <w:i w:val="0"/>
        <w:iCs w:val="0"/>
        <w:spacing w:val="-1"/>
        <w:w w:val="100"/>
        <w:sz w:val="22"/>
        <w:szCs w:val="22"/>
        <w:lang w:val="es-ES" w:eastAsia="en-US" w:bidi="ar-SA"/>
      </w:rPr>
    </w:lvl>
    <w:lvl w:ilvl="2" w:tplc="A022B66C">
      <w:start w:val="1"/>
      <w:numFmt w:val="lowerLetter"/>
      <w:lvlText w:val="%3."/>
      <w:lvlJc w:val="left"/>
      <w:pPr>
        <w:ind w:left="1970" w:hanging="411"/>
      </w:pPr>
      <w:rPr>
        <w:rFonts w:ascii="Calibri" w:eastAsia="Calibri" w:hAnsi="Calibri" w:cs="Calibri" w:hint="default"/>
        <w:b w:val="0"/>
        <w:bCs w:val="0"/>
        <w:i w:val="0"/>
        <w:iCs w:val="0"/>
        <w:spacing w:val="-1"/>
        <w:w w:val="100"/>
        <w:sz w:val="22"/>
        <w:szCs w:val="22"/>
        <w:lang w:val="es-ES" w:eastAsia="en-US" w:bidi="ar-SA"/>
      </w:rPr>
    </w:lvl>
    <w:lvl w:ilvl="3" w:tplc="D4F0B080">
      <w:numFmt w:val="bullet"/>
      <w:lvlText w:val="•"/>
      <w:lvlJc w:val="left"/>
      <w:pPr>
        <w:ind w:left="1920" w:hanging="411"/>
      </w:pPr>
      <w:rPr>
        <w:rFonts w:hint="default"/>
        <w:lang w:val="es-ES" w:eastAsia="en-US" w:bidi="ar-SA"/>
      </w:rPr>
    </w:lvl>
    <w:lvl w:ilvl="4" w:tplc="A9603D32">
      <w:numFmt w:val="bullet"/>
      <w:lvlText w:val="•"/>
      <w:lvlJc w:val="left"/>
      <w:pPr>
        <w:ind w:left="1980" w:hanging="411"/>
      </w:pPr>
      <w:rPr>
        <w:rFonts w:hint="default"/>
        <w:lang w:val="es-ES" w:eastAsia="en-US" w:bidi="ar-SA"/>
      </w:rPr>
    </w:lvl>
    <w:lvl w:ilvl="5" w:tplc="06BC9DE2">
      <w:numFmt w:val="bullet"/>
      <w:lvlText w:val="•"/>
      <w:lvlJc w:val="left"/>
      <w:pPr>
        <w:ind w:left="2100" w:hanging="411"/>
      </w:pPr>
      <w:rPr>
        <w:rFonts w:hint="default"/>
        <w:lang w:val="es-ES" w:eastAsia="en-US" w:bidi="ar-SA"/>
      </w:rPr>
    </w:lvl>
    <w:lvl w:ilvl="6" w:tplc="980C7668">
      <w:numFmt w:val="bullet"/>
      <w:lvlText w:val="•"/>
      <w:lvlJc w:val="left"/>
      <w:pPr>
        <w:ind w:left="3794" w:hanging="411"/>
      </w:pPr>
      <w:rPr>
        <w:rFonts w:hint="default"/>
        <w:lang w:val="es-ES" w:eastAsia="en-US" w:bidi="ar-SA"/>
      </w:rPr>
    </w:lvl>
    <w:lvl w:ilvl="7" w:tplc="109A3FA4">
      <w:numFmt w:val="bullet"/>
      <w:lvlText w:val="•"/>
      <w:lvlJc w:val="left"/>
      <w:pPr>
        <w:ind w:left="5488" w:hanging="411"/>
      </w:pPr>
      <w:rPr>
        <w:rFonts w:hint="default"/>
        <w:lang w:val="es-ES" w:eastAsia="en-US" w:bidi="ar-SA"/>
      </w:rPr>
    </w:lvl>
    <w:lvl w:ilvl="8" w:tplc="E6A6099E">
      <w:numFmt w:val="bullet"/>
      <w:lvlText w:val="•"/>
      <w:lvlJc w:val="left"/>
      <w:pPr>
        <w:ind w:left="7182" w:hanging="411"/>
      </w:pPr>
      <w:rPr>
        <w:rFonts w:hint="default"/>
        <w:lang w:val="es-ES" w:eastAsia="en-US" w:bidi="ar-SA"/>
      </w:rPr>
    </w:lvl>
  </w:abstractNum>
  <w:abstractNum w:abstractNumId="19" w15:restartNumberingAfterBreak="0">
    <w:nsid w:val="1991013E"/>
    <w:multiLevelType w:val="hybridMultilevel"/>
    <w:tmpl w:val="C8A62E34"/>
    <w:lvl w:ilvl="0" w:tplc="0D2CAB98">
      <w:start w:val="4"/>
      <w:numFmt w:val="decimal"/>
      <w:lvlText w:val="%1."/>
      <w:lvlJc w:val="left"/>
      <w:pPr>
        <w:ind w:left="403" w:hanging="216"/>
      </w:pPr>
      <w:rPr>
        <w:rFonts w:ascii="Calibri" w:eastAsia="Calibri" w:hAnsi="Calibri" w:cs="Calibri" w:hint="default"/>
        <w:b w:val="0"/>
        <w:bCs w:val="0"/>
        <w:i w:val="0"/>
        <w:iCs w:val="0"/>
        <w:spacing w:val="-1"/>
        <w:w w:val="99"/>
        <w:sz w:val="20"/>
        <w:szCs w:val="20"/>
        <w:lang w:val="es-ES" w:eastAsia="en-US" w:bidi="ar-SA"/>
      </w:rPr>
    </w:lvl>
    <w:lvl w:ilvl="1" w:tplc="96140D54">
      <w:numFmt w:val="bullet"/>
      <w:lvlText w:val="•"/>
      <w:lvlJc w:val="left"/>
      <w:pPr>
        <w:ind w:left="980" w:hanging="216"/>
      </w:pPr>
      <w:rPr>
        <w:rFonts w:hint="default"/>
        <w:lang w:val="es-ES" w:eastAsia="en-US" w:bidi="ar-SA"/>
      </w:rPr>
    </w:lvl>
    <w:lvl w:ilvl="2" w:tplc="CEA67356">
      <w:numFmt w:val="bullet"/>
      <w:lvlText w:val="•"/>
      <w:lvlJc w:val="left"/>
      <w:pPr>
        <w:ind w:left="1561" w:hanging="216"/>
      </w:pPr>
      <w:rPr>
        <w:rFonts w:hint="default"/>
        <w:lang w:val="es-ES" w:eastAsia="en-US" w:bidi="ar-SA"/>
      </w:rPr>
    </w:lvl>
    <w:lvl w:ilvl="3" w:tplc="17D4A88C">
      <w:numFmt w:val="bullet"/>
      <w:lvlText w:val="•"/>
      <w:lvlJc w:val="left"/>
      <w:pPr>
        <w:ind w:left="2142" w:hanging="216"/>
      </w:pPr>
      <w:rPr>
        <w:rFonts w:hint="default"/>
        <w:lang w:val="es-ES" w:eastAsia="en-US" w:bidi="ar-SA"/>
      </w:rPr>
    </w:lvl>
    <w:lvl w:ilvl="4" w:tplc="98125056">
      <w:numFmt w:val="bullet"/>
      <w:lvlText w:val="•"/>
      <w:lvlJc w:val="left"/>
      <w:pPr>
        <w:ind w:left="2723" w:hanging="216"/>
      </w:pPr>
      <w:rPr>
        <w:rFonts w:hint="default"/>
        <w:lang w:val="es-ES" w:eastAsia="en-US" w:bidi="ar-SA"/>
      </w:rPr>
    </w:lvl>
    <w:lvl w:ilvl="5" w:tplc="51766F6C">
      <w:numFmt w:val="bullet"/>
      <w:lvlText w:val="•"/>
      <w:lvlJc w:val="left"/>
      <w:pPr>
        <w:ind w:left="3304" w:hanging="216"/>
      </w:pPr>
      <w:rPr>
        <w:rFonts w:hint="default"/>
        <w:lang w:val="es-ES" w:eastAsia="en-US" w:bidi="ar-SA"/>
      </w:rPr>
    </w:lvl>
    <w:lvl w:ilvl="6" w:tplc="025018FE">
      <w:numFmt w:val="bullet"/>
      <w:lvlText w:val="•"/>
      <w:lvlJc w:val="left"/>
      <w:pPr>
        <w:ind w:left="3885" w:hanging="216"/>
      </w:pPr>
      <w:rPr>
        <w:rFonts w:hint="default"/>
        <w:lang w:val="es-ES" w:eastAsia="en-US" w:bidi="ar-SA"/>
      </w:rPr>
    </w:lvl>
    <w:lvl w:ilvl="7" w:tplc="4582ECD2">
      <w:numFmt w:val="bullet"/>
      <w:lvlText w:val="•"/>
      <w:lvlJc w:val="left"/>
      <w:pPr>
        <w:ind w:left="4466" w:hanging="216"/>
      </w:pPr>
      <w:rPr>
        <w:rFonts w:hint="default"/>
        <w:lang w:val="es-ES" w:eastAsia="en-US" w:bidi="ar-SA"/>
      </w:rPr>
    </w:lvl>
    <w:lvl w:ilvl="8" w:tplc="B836A150">
      <w:numFmt w:val="bullet"/>
      <w:lvlText w:val="•"/>
      <w:lvlJc w:val="left"/>
      <w:pPr>
        <w:ind w:left="5047" w:hanging="216"/>
      </w:pPr>
      <w:rPr>
        <w:rFonts w:hint="default"/>
        <w:lang w:val="es-ES" w:eastAsia="en-US" w:bidi="ar-SA"/>
      </w:rPr>
    </w:lvl>
  </w:abstractNum>
  <w:abstractNum w:abstractNumId="20" w15:restartNumberingAfterBreak="0">
    <w:nsid w:val="1C370D91"/>
    <w:multiLevelType w:val="hybridMultilevel"/>
    <w:tmpl w:val="392E04B2"/>
    <w:lvl w:ilvl="0" w:tplc="7C6A84C6">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362A59F4">
      <w:numFmt w:val="bullet"/>
      <w:lvlText w:val="•"/>
      <w:lvlJc w:val="left"/>
      <w:pPr>
        <w:ind w:left="2443" w:hanging="360"/>
      </w:pPr>
      <w:rPr>
        <w:rFonts w:hint="default"/>
        <w:lang w:val="es-ES" w:eastAsia="en-US" w:bidi="ar-SA"/>
      </w:rPr>
    </w:lvl>
    <w:lvl w:ilvl="2" w:tplc="4F527512">
      <w:numFmt w:val="bullet"/>
      <w:lvlText w:val="•"/>
      <w:lvlJc w:val="left"/>
      <w:pPr>
        <w:ind w:left="3346" w:hanging="360"/>
      </w:pPr>
      <w:rPr>
        <w:rFonts w:hint="default"/>
        <w:lang w:val="es-ES" w:eastAsia="en-US" w:bidi="ar-SA"/>
      </w:rPr>
    </w:lvl>
    <w:lvl w:ilvl="3" w:tplc="97E6C554">
      <w:numFmt w:val="bullet"/>
      <w:lvlText w:val="•"/>
      <w:lvlJc w:val="left"/>
      <w:pPr>
        <w:ind w:left="4249" w:hanging="360"/>
      </w:pPr>
      <w:rPr>
        <w:rFonts w:hint="default"/>
        <w:lang w:val="es-ES" w:eastAsia="en-US" w:bidi="ar-SA"/>
      </w:rPr>
    </w:lvl>
    <w:lvl w:ilvl="4" w:tplc="A11ADCD4">
      <w:numFmt w:val="bullet"/>
      <w:lvlText w:val="•"/>
      <w:lvlJc w:val="left"/>
      <w:pPr>
        <w:ind w:left="5152" w:hanging="360"/>
      </w:pPr>
      <w:rPr>
        <w:rFonts w:hint="default"/>
        <w:lang w:val="es-ES" w:eastAsia="en-US" w:bidi="ar-SA"/>
      </w:rPr>
    </w:lvl>
    <w:lvl w:ilvl="5" w:tplc="2E68A342">
      <w:numFmt w:val="bullet"/>
      <w:lvlText w:val="•"/>
      <w:lvlJc w:val="left"/>
      <w:pPr>
        <w:ind w:left="6055" w:hanging="360"/>
      </w:pPr>
      <w:rPr>
        <w:rFonts w:hint="default"/>
        <w:lang w:val="es-ES" w:eastAsia="en-US" w:bidi="ar-SA"/>
      </w:rPr>
    </w:lvl>
    <w:lvl w:ilvl="6" w:tplc="96827074">
      <w:numFmt w:val="bullet"/>
      <w:lvlText w:val="•"/>
      <w:lvlJc w:val="left"/>
      <w:pPr>
        <w:ind w:left="6958" w:hanging="360"/>
      </w:pPr>
      <w:rPr>
        <w:rFonts w:hint="default"/>
        <w:lang w:val="es-ES" w:eastAsia="en-US" w:bidi="ar-SA"/>
      </w:rPr>
    </w:lvl>
    <w:lvl w:ilvl="7" w:tplc="9CD04C10">
      <w:numFmt w:val="bullet"/>
      <w:lvlText w:val="•"/>
      <w:lvlJc w:val="left"/>
      <w:pPr>
        <w:ind w:left="7861" w:hanging="360"/>
      </w:pPr>
      <w:rPr>
        <w:rFonts w:hint="default"/>
        <w:lang w:val="es-ES" w:eastAsia="en-US" w:bidi="ar-SA"/>
      </w:rPr>
    </w:lvl>
    <w:lvl w:ilvl="8" w:tplc="7FA0B134">
      <w:numFmt w:val="bullet"/>
      <w:lvlText w:val="•"/>
      <w:lvlJc w:val="left"/>
      <w:pPr>
        <w:ind w:left="8764" w:hanging="360"/>
      </w:pPr>
      <w:rPr>
        <w:rFonts w:hint="default"/>
        <w:lang w:val="es-ES" w:eastAsia="en-US" w:bidi="ar-SA"/>
      </w:rPr>
    </w:lvl>
  </w:abstractNum>
  <w:abstractNum w:abstractNumId="21" w15:restartNumberingAfterBreak="0">
    <w:nsid w:val="1C9708DA"/>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E6E1E73"/>
    <w:multiLevelType w:val="hybridMultilevel"/>
    <w:tmpl w:val="D33C5EF4"/>
    <w:lvl w:ilvl="0" w:tplc="280A001B">
      <w:start w:val="1"/>
      <w:numFmt w:val="lowerRoman"/>
      <w:lvlText w:val="%1."/>
      <w:lvlJc w:val="right"/>
      <w:pPr>
        <w:ind w:left="1538" w:hanging="360"/>
      </w:pPr>
      <w:rPr>
        <w:rFonts w:hint="default"/>
        <w:b w:val="0"/>
        <w:bCs w:val="0"/>
        <w:i w:val="0"/>
        <w:iCs w:val="0"/>
        <w:spacing w:val="-1"/>
        <w:w w:val="100"/>
        <w:sz w:val="22"/>
        <w:szCs w:val="22"/>
        <w:lang w:val="es-ES" w:eastAsia="en-US" w:bidi="ar-SA"/>
      </w:rPr>
    </w:lvl>
    <w:lvl w:ilvl="1" w:tplc="0CCC2A04">
      <w:numFmt w:val="bullet"/>
      <w:lvlText w:val="•"/>
      <w:lvlJc w:val="left"/>
      <w:pPr>
        <w:ind w:left="2443" w:hanging="360"/>
      </w:pPr>
      <w:rPr>
        <w:rFonts w:hint="default"/>
        <w:lang w:val="es-ES" w:eastAsia="en-US" w:bidi="ar-SA"/>
      </w:rPr>
    </w:lvl>
    <w:lvl w:ilvl="2" w:tplc="1FFA4624">
      <w:numFmt w:val="bullet"/>
      <w:lvlText w:val="•"/>
      <w:lvlJc w:val="left"/>
      <w:pPr>
        <w:ind w:left="3346" w:hanging="360"/>
      </w:pPr>
      <w:rPr>
        <w:rFonts w:hint="default"/>
        <w:lang w:val="es-ES" w:eastAsia="en-US" w:bidi="ar-SA"/>
      </w:rPr>
    </w:lvl>
    <w:lvl w:ilvl="3" w:tplc="24DED438">
      <w:numFmt w:val="bullet"/>
      <w:lvlText w:val="•"/>
      <w:lvlJc w:val="left"/>
      <w:pPr>
        <w:ind w:left="4249" w:hanging="360"/>
      </w:pPr>
      <w:rPr>
        <w:rFonts w:hint="default"/>
        <w:lang w:val="es-ES" w:eastAsia="en-US" w:bidi="ar-SA"/>
      </w:rPr>
    </w:lvl>
    <w:lvl w:ilvl="4" w:tplc="24844F28">
      <w:numFmt w:val="bullet"/>
      <w:lvlText w:val="•"/>
      <w:lvlJc w:val="left"/>
      <w:pPr>
        <w:ind w:left="5152" w:hanging="360"/>
      </w:pPr>
      <w:rPr>
        <w:rFonts w:hint="default"/>
        <w:lang w:val="es-ES" w:eastAsia="en-US" w:bidi="ar-SA"/>
      </w:rPr>
    </w:lvl>
    <w:lvl w:ilvl="5" w:tplc="2598A4C2">
      <w:numFmt w:val="bullet"/>
      <w:lvlText w:val="•"/>
      <w:lvlJc w:val="left"/>
      <w:pPr>
        <w:ind w:left="6055" w:hanging="360"/>
      </w:pPr>
      <w:rPr>
        <w:rFonts w:hint="default"/>
        <w:lang w:val="es-ES" w:eastAsia="en-US" w:bidi="ar-SA"/>
      </w:rPr>
    </w:lvl>
    <w:lvl w:ilvl="6" w:tplc="0E02E6BA">
      <w:numFmt w:val="bullet"/>
      <w:lvlText w:val="•"/>
      <w:lvlJc w:val="left"/>
      <w:pPr>
        <w:ind w:left="6958" w:hanging="360"/>
      </w:pPr>
      <w:rPr>
        <w:rFonts w:hint="default"/>
        <w:lang w:val="es-ES" w:eastAsia="en-US" w:bidi="ar-SA"/>
      </w:rPr>
    </w:lvl>
    <w:lvl w:ilvl="7" w:tplc="0C3EF854">
      <w:numFmt w:val="bullet"/>
      <w:lvlText w:val="•"/>
      <w:lvlJc w:val="left"/>
      <w:pPr>
        <w:ind w:left="7861" w:hanging="360"/>
      </w:pPr>
      <w:rPr>
        <w:rFonts w:hint="default"/>
        <w:lang w:val="es-ES" w:eastAsia="en-US" w:bidi="ar-SA"/>
      </w:rPr>
    </w:lvl>
    <w:lvl w:ilvl="8" w:tplc="3E360ACC">
      <w:numFmt w:val="bullet"/>
      <w:lvlText w:val="•"/>
      <w:lvlJc w:val="left"/>
      <w:pPr>
        <w:ind w:left="8764" w:hanging="360"/>
      </w:pPr>
      <w:rPr>
        <w:rFonts w:hint="default"/>
        <w:lang w:val="es-ES" w:eastAsia="en-US" w:bidi="ar-SA"/>
      </w:rPr>
    </w:lvl>
  </w:abstractNum>
  <w:abstractNum w:abstractNumId="23" w15:restartNumberingAfterBreak="0">
    <w:nsid w:val="1EDF1B04"/>
    <w:multiLevelType w:val="multilevel"/>
    <w:tmpl w:val="488689D2"/>
    <w:lvl w:ilvl="0">
      <w:numFmt w:val="bullet"/>
      <w:lvlText w:val="-"/>
      <w:lvlJc w:val="left"/>
      <w:pPr>
        <w:ind w:left="2232" w:hanging="360"/>
      </w:pPr>
      <w:rPr>
        <w:rFonts w:ascii="Arial" w:eastAsia="Arial" w:hAnsi="Arial" w:cs="Arial"/>
        <w:sz w:val="22"/>
        <w:szCs w:val="22"/>
      </w:rPr>
    </w:lvl>
    <w:lvl w:ilvl="1">
      <w:numFmt w:val="bullet"/>
      <w:lvlText w:val="•"/>
      <w:lvlJc w:val="left"/>
      <w:pPr>
        <w:ind w:left="3070" w:hanging="360"/>
      </w:pPr>
    </w:lvl>
    <w:lvl w:ilvl="2">
      <w:numFmt w:val="bullet"/>
      <w:lvlText w:val="•"/>
      <w:lvlJc w:val="left"/>
      <w:pPr>
        <w:ind w:left="3901" w:hanging="360"/>
      </w:pPr>
    </w:lvl>
    <w:lvl w:ilvl="3">
      <w:numFmt w:val="bullet"/>
      <w:lvlText w:val="•"/>
      <w:lvlJc w:val="left"/>
      <w:pPr>
        <w:ind w:left="4731" w:hanging="360"/>
      </w:pPr>
    </w:lvl>
    <w:lvl w:ilvl="4">
      <w:numFmt w:val="bullet"/>
      <w:lvlText w:val="•"/>
      <w:lvlJc w:val="left"/>
      <w:pPr>
        <w:ind w:left="5562" w:hanging="360"/>
      </w:pPr>
    </w:lvl>
    <w:lvl w:ilvl="5">
      <w:numFmt w:val="bullet"/>
      <w:lvlText w:val="•"/>
      <w:lvlJc w:val="left"/>
      <w:pPr>
        <w:ind w:left="6393" w:hanging="360"/>
      </w:pPr>
    </w:lvl>
    <w:lvl w:ilvl="6">
      <w:numFmt w:val="bullet"/>
      <w:lvlText w:val="•"/>
      <w:lvlJc w:val="left"/>
      <w:pPr>
        <w:ind w:left="7223" w:hanging="360"/>
      </w:pPr>
    </w:lvl>
    <w:lvl w:ilvl="7">
      <w:numFmt w:val="bullet"/>
      <w:lvlText w:val="•"/>
      <w:lvlJc w:val="left"/>
      <w:pPr>
        <w:ind w:left="8054" w:hanging="360"/>
      </w:pPr>
    </w:lvl>
    <w:lvl w:ilvl="8">
      <w:numFmt w:val="bullet"/>
      <w:lvlText w:val="•"/>
      <w:lvlJc w:val="left"/>
      <w:pPr>
        <w:ind w:left="8885" w:hanging="360"/>
      </w:pPr>
    </w:lvl>
  </w:abstractNum>
  <w:abstractNum w:abstractNumId="24" w15:restartNumberingAfterBreak="0">
    <w:nsid w:val="1F38673B"/>
    <w:multiLevelType w:val="multilevel"/>
    <w:tmpl w:val="327C4E66"/>
    <w:lvl w:ilvl="0">
      <w:start w:val="1"/>
      <w:numFmt w:val="lowerRoman"/>
      <w:lvlText w:val="%1."/>
      <w:lvlJc w:val="right"/>
      <w:pPr>
        <w:ind w:left="0" w:firstLine="0"/>
      </w:pPr>
      <w:rPr>
        <w:b w:val="0"/>
        <w:i w:val="0"/>
        <w:color w:val="000000"/>
        <w:sz w:val="22"/>
        <w:szCs w:val="22"/>
        <w:highlight w:val="lightGray"/>
      </w:rPr>
    </w:lvl>
    <w:lvl w:ilvl="1">
      <w:start w:val="1"/>
      <w:numFmt w:val="decimal"/>
      <w:lvlText w:val="%2."/>
      <w:lvlJc w:val="left"/>
      <w:pPr>
        <w:ind w:left="886" w:hanging="360"/>
      </w:pPr>
      <w:rPr>
        <w:b/>
        <w:color w:val="000000"/>
        <w:sz w:val="20"/>
        <w:szCs w:val="20"/>
      </w:rPr>
    </w:lvl>
    <w:lvl w:ilvl="2">
      <w:start w:val="1"/>
      <w:numFmt w:val="lowerLetter"/>
      <w:lvlText w:val="%3."/>
      <w:lvlJc w:val="left"/>
      <w:pPr>
        <w:ind w:left="1954" w:hanging="360"/>
      </w:pPr>
      <w:rPr>
        <w:rFonts w:ascii="Calibri" w:eastAsia="Calibri" w:hAnsi="Calibri" w:cs="Calibri"/>
        <w:b w:val="0"/>
        <w:strike w:val="0"/>
        <w:sz w:val="22"/>
        <w:szCs w:val="22"/>
      </w:rPr>
    </w:lvl>
    <w:lvl w:ilvl="3">
      <w:numFmt w:val="bullet"/>
      <w:lvlText w:val="•"/>
      <w:lvlJc w:val="left"/>
      <w:pPr>
        <w:ind w:left="3028" w:hanging="360"/>
      </w:pPr>
    </w:lvl>
    <w:lvl w:ilvl="4">
      <w:numFmt w:val="bullet"/>
      <w:lvlText w:val="•"/>
      <w:lvlJc w:val="left"/>
      <w:pPr>
        <w:ind w:left="4102" w:hanging="360"/>
      </w:pPr>
    </w:lvl>
    <w:lvl w:ilvl="5">
      <w:numFmt w:val="bullet"/>
      <w:lvlText w:val="•"/>
      <w:lvlJc w:val="left"/>
      <w:pPr>
        <w:ind w:left="5176" w:hanging="360"/>
      </w:pPr>
    </w:lvl>
    <w:lvl w:ilvl="6">
      <w:numFmt w:val="bullet"/>
      <w:lvlText w:val="•"/>
      <w:lvlJc w:val="left"/>
      <w:pPr>
        <w:ind w:left="6250" w:hanging="360"/>
      </w:pPr>
    </w:lvl>
    <w:lvl w:ilvl="7">
      <w:numFmt w:val="bullet"/>
      <w:lvlText w:val="•"/>
      <w:lvlJc w:val="left"/>
      <w:pPr>
        <w:ind w:left="7324" w:hanging="360"/>
      </w:pPr>
    </w:lvl>
    <w:lvl w:ilvl="8">
      <w:numFmt w:val="bullet"/>
      <w:lvlText w:val="•"/>
      <w:lvlJc w:val="left"/>
      <w:pPr>
        <w:ind w:left="8398" w:hanging="360"/>
      </w:pPr>
    </w:lvl>
  </w:abstractNum>
  <w:abstractNum w:abstractNumId="25" w15:restartNumberingAfterBreak="0">
    <w:nsid w:val="20F5100D"/>
    <w:multiLevelType w:val="hybridMultilevel"/>
    <w:tmpl w:val="FD7057FC"/>
    <w:lvl w:ilvl="0" w:tplc="DB2EF71E">
      <w:numFmt w:val="bullet"/>
      <w:lvlText w:val="▪"/>
      <w:lvlJc w:val="left"/>
      <w:pPr>
        <w:ind w:left="292" w:hanging="142"/>
      </w:pPr>
      <w:rPr>
        <w:rFonts w:ascii="Times New Roman" w:eastAsia="Times New Roman" w:hAnsi="Times New Roman" w:cs="Times New Roman" w:hint="default"/>
        <w:b w:val="0"/>
        <w:bCs w:val="0"/>
        <w:i w:val="0"/>
        <w:iCs w:val="0"/>
        <w:spacing w:val="0"/>
        <w:w w:val="100"/>
        <w:sz w:val="18"/>
        <w:szCs w:val="18"/>
        <w:lang w:val="es-ES" w:eastAsia="en-US" w:bidi="ar-SA"/>
      </w:rPr>
    </w:lvl>
    <w:lvl w:ilvl="1" w:tplc="C3785FEC">
      <w:numFmt w:val="bullet"/>
      <w:lvlText w:val="•"/>
      <w:lvlJc w:val="left"/>
      <w:pPr>
        <w:ind w:left="778" w:hanging="142"/>
      </w:pPr>
      <w:rPr>
        <w:rFonts w:hint="default"/>
        <w:lang w:val="es-ES" w:eastAsia="en-US" w:bidi="ar-SA"/>
      </w:rPr>
    </w:lvl>
    <w:lvl w:ilvl="2" w:tplc="6C86A91C">
      <w:numFmt w:val="bullet"/>
      <w:lvlText w:val="•"/>
      <w:lvlJc w:val="left"/>
      <w:pPr>
        <w:ind w:left="1257" w:hanging="142"/>
      </w:pPr>
      <w:rPr>
        <w:rFonts w:hint="default"/>
        <w:lang w:val="es-ES" w:eastAsia="en-US" w:bidi="ar-SA"/>
      </w:rPr>
    </w:lvl>
    <w:lvl w:ilvl="3" w:tplc="2D160F92">
      <w:numFmt w:val="bullet"/>
      <w:lvlText w:val="•"/>
      <w:lvlJc w:val="left"/>
      <w:pPr>
        <w:ind w:left="1736" w:hanging="142"/>
      </w:pPr>
      <w:rPr>
        <w:rFonts w:hint="default"/>
        <w:lang w:val="es-ES" w:eastAsia="en-US" w:bidi="ar-SA"/>
      </w:rPr>
    </w:lvl>
    <w:lvl w:ilvl="4" w:tplc="BFE65528">
      <w:numFmt w:val="bullet"/>
      <w:lvlText w:val="•"/>
      <w:lvlJc w:val="left"/>
      <w:pPr>
        <w:ind w:left="2215" w:hanging="142"/>
      </w:pPr>
      <w:rPr>
        <w:rFonts w:hint="default"/>
        <w:lang w:val="es-ES" w:eastAsia="en-US" w:bidi="ar-SA"/>
      </w:rPr>
    </w:lvl>
    <w:lvl w:ilvl="5" w:tplc="6BCA9F5A">
      <w:numFmt w:val="bullet"/>
      <w:lvlText w:val="•"/>
      <w:lvlJc w:val="left"/>
      <w:pPr>
        <w:ind w:left="2694" w:hanging="142"/>
      </w:pPr>
      <w:rPr>
        <w:rFonts w:hint="default"/>
        <w:lang w:val="es-ES" w:eastAsia="en-US" w:bidi="ar-SA"/>
      </w:rPr>
    </w:lvl>
    <w:lvl w:ilvl="6" w:tplc="CEF40CA2">
      <w:numFmt w:val="bullet"/>
      <w:lvlText w:val="•"/>
      <w:lvlJc w:val="left"/>
      <w:pPr>
        <w:ind w:left="3173" w:hanging="142"/>
      </w:pPr>
      <w:rPr>
        <w:rFonts w:hint="default"/>
        <w:lang w:val="es-ES" w:eastAsia="en-US" w:bidi="ar-SA"/>
      </w:rPr>
    </w:lvl>
    <w:lvl w:ilvl="7" w:tplc="E564F380">
      <w:numFmt w:val="bullet"/>
      <w:lvlText w:val="•"/>
      <w:lvlJc w:val="left"/>
      <w:pPr>
        <w:ind w:left="3652" w:hanging="142"/>
      </w:pPr>
      <w:rPr>
        <w:rFonts w:hint="default"/>
        <w:lang w:val="es-ES" w:eastAsia="en-US" w:bidi="ar-SA"/>
      </w:rPr>
    </w:lvl>
    <w:lvl w:ilvl="8" w:tplc="1BC84B3C">
      <w:numFmt w:val="bullet"/>
      <w:lvlText w:val="•"/>
      <w:lvlJc w:val="left"/>
      <w:pPr>
        <w:ind w:left="4131" w:hanging="142"/>
      </w:pPr>
      <w:rPr>
        <w:rFonts w:hint="default"/>
        <w:lang w:val="es-ES" w:eastAsia="en-US" w:bidi="ar-SA"/>
      </w:rPr>
    </w:lvl>
  </w:abstractNum>
  <w:abstractNum w:abstractNumId="26" w15:restartNumberingAfterBreak="0">
    <w:nsid w:val="227345CF"/>
    <w:multiLevelType w:val="hybridMultilevel"/>
    <w:tmpl w:val="A92682D0"/>
    <w:lvl w:ilvl="0" w:tplc="DCD45C6E">
      <w:start w:val="1"/>
      <w:numFmt w:val="lowerLetter"/>
      <w:lvlText w:val="%1."/>
      <w:lvlJc w:val="left"/>
      <w:pPr>
        <w:ind w:left="1397" w:hanging="360"/>
      </w:pPr>
      <w:rPr>
        <w:rFonts w:ascii="Calibri" w:eastAsia="Calibri" w:hAnsi="Calibri" w:cs="Calibri" w:hint="default"/>
        <w:b w:val="0"/>
        <w:bCs w:val="0"/>
        <w:i w:val="0"/>
        <w:iCs w:val="0"/>
        <w:spacing w:val="-1"/>
        <w:w w:val="100"/>
        <w:sz w:val="22"/>
        <w:szCs w:val="22"/>
        <w:lang w:val="es-ES" w:eastAsia="en-US" w:bidi="ar-SA"/>
      </w:rPr>
    </w:lvl>
    <w:lvl w:ilvl="1" w:tplc="5D1C896E">
      <w:numFmt w:val="bullet"/>
      <w:lvlText w:val="-"/>
      <w:lvlJc w:val="left"/>
      <w:pPr>
        <w:ind w:left="1613" w:hanging="360"/>
      </w:pPr>
      <w:rPr>
        <w:rFonts w:ascii="Calibri" w:eastAsia="Calibri" w:hAnsi="Calibri" w:cs="Calibri" w:hint="default"/>
        <w:b w:val="0"/>
        <w:bCs w:val="0"/>
        <w:i w:val="0"/>
        <w:iCs w:val="0"/>
        <w:spacing w:val="0"/>
        <w:w w:val="100"/>
        <w:sz w:val="22"/>
        <w:szCs w:val="22"/>
        <w:lang w:val="es-ES" w:eastAsia="en-US" w:bidi="ar-SA"/>
      </w:rPr>
    </w:lvl>
    <w:lvl w:ilvl="2" w:tplc="B8123EC8">
      <w:numFmt w:val="bullet"/>
      <w:lvlText w:val="•"/>
      <w:lvlJc w:val="left"/>
      <w:pPr>
        <w:ind w:left="2614" w:hanging="360"/>
      </w:pPr>
      <w:rPr>
        <w:rFonts w:hint="default"/>
        <w:lang w:val="es-ES" w:eastAsia="en-US" w:bidi="ar-SA"/>
      </w:rPr>
    </w:lvl>
    <w:lvl w:ilvl="3" w:tplc="DC82F754">
      <w:numFmt w:val="bullet"/>
      <w:lvlText w:val="•"/>
      <w:lvlJc w:val="left"/>
      <w:pPr>
        <w:ind w:left="3609" w:hanging="360"/>
      </w:pPr>
      <w:rPr>
        <w:rFonts w:hint="default"/>
        <w:lang w:val="es-ES" w:eastAsia="en-US" w:bidi="ar-SA"/>
      </w:rPr>
    </w:lvl>
    <w:lvl w:ilvl="4" w:tplc="E584880C">
      <w:numFmt w:val="bullet"/>
      <w:lvlText w:val="•"/>
      <w:lvlJc w:val="left"/>
      <w:pPr>
        <w:ind w:left="4603" w:hanging="360"/>
      </w:pPr>
      <w:rPr>
        <w:rFonts w:hint="default"/>
        <w:lang w:val="es-ES" w:eastAsia="en-US" w:bidi="ar-SA"/>
      </w:rPr>
    </w:lvl>
    <w:lvl w:ilvl="5" w:tplc="AD78478A">
      <w:numFmt w:val="bullet"/>
      <w:lvlText w:val="•"/>
      <w:lvlJc w:val="left"/>
      <w:pPr>
        <w:ind w:left="5598" w:hanging="360"/>
      </w:pPr>
      <w:rPr>
        <w:rFonts w:hint="default"/>
        <w:lang w:val="es-ES" w:eastAsia="en-US" w:bidi="ar-SA"/>
      </w:rPr>
    </w:lvl>
    <w:lvl w:ilvl="6" w:tplc="CC8E0ED0">
      <w:numFmt w:val="bullet"/>
      <w:lvlText w:val="•"/>
      <w:lvlJc w:val="left"/>
      <w:pPr>
        <w:ind w:left="6592" w:hanging="360"/>
      </w:pPr>
      <w:rPr>
        <w:rFonts w:hint="default"/>
        <w:lang w:val="es-ES" w:eastAsia="en-US" w:bidi="ar-SA"/>
      </w:rPr>
    </w:lvl>
    <w:lvl w:ilvl="7" w:tplc="7CDA26C8">
      <w:numFmt w:val="bullet"/>
      <w:lvlText w:val="•"/>
      <w:lvlJc w:val="left"/>
      <w:pPr>
        <w:ind w:left="7587" w:hanging="360"/>
      </w:pPr>
      <w:rPr>
        <w:rFonts w:hint="default"/>
        <w:lang w:val="es-ES" w:eastAsia="en-US" w:bidi="ar-SA"/>
      </w:rPr>
    </w:lvl>
    <w:lvl w:ilvl="8" w:tplc="36F828C2">
      <w:numFmt w:val="bullet"/>
      <w:lvlText w:val="•"/>
      <w:lvlJc w:val="left"/>
      <w:pPr>
        <w:ind w:left="8582" w:hanging="360"/>
      </w:pPr>
      <w:rPr>
        <w:rFonts w:hint="default"/>
        <w:lang w:val="es-ES" w:eastAsia="en-US" w:bidi="ar-SA"/>
      </w:rPr>
    </w:lvl>
  </w:abstractNum>
  <w:abstractNum w:abstractNumId="27" w15:restartNumberingAfterBreak="0">
    <w:nsid w:val="23B210D3"/>
    <w:multiLevelType w:val="multilevel"/>
    <w:tmpl w:val="1FAC78F0"/>
    <w:lvl w:ilvl="0">
      <w:start w:val="1"/>
      <w:numFmt w:val="decimal"/>
      <w:lvlText w:val="%1."/>
      <w:lvlJc w:val="left"/>
      <w:pPr>
        <w:ind w:left="2474" w:hanging="360"/>
      </w:pPr>
    </w:lvl>
    <w:lvl w:ilvl="1">
      <w:start w:val="1"/>
      <w:numFmt w:val="lowerLetter"/>
      <w:lvlText w:val="%2."/>
      <w:lvlJc w:val="left"/>
      <w:pPr>
        <w:ind w:left="3194" w:hanging="360"/>
      </w:pPr>
    </w:lvl>
    <w:lvl w:ilvl="2">
      <w:start w:val="1"/>
      <w:numFmt w:val="lowerRoman"/>
      <w:lvlText w:val="%3."/>
      <w:lvlJc w:val="right"/>
      <w:pPr>
        <w:ind w:left="3914" w:hanging="180"/>
      </w:pPr>
    </w:lvl>
    <w:lvl w:ilvl="3">
      <w:start w:val="1"/>
      <w:numFmt w:val="decimal"/>
      <w:lvlText w:val="%4."/>
      <w:lvlJc w:val="left"/>
      <w:pPr>
        <w:ind w:left="4634" w:hanging="360"/>
      </w:pPr>
    </w:lvl>
    <w:lvl w:ilvl="4">
      <w:start w:val="1"/>
      <w:numFmt w:val="lowerLetter"/>
      <w:lvlText w:val="%5."/>
      <w:lvlJc w:val="left"/>
      <w:pPr>
        <w:ind w:left="5354" w:hanging="360"/>
      </w:pPr>
    </w:lvl>
    <w:lvl w:ilvl="5">
      <w:start w:val="1"/>
      <w:numFmt w:val="lowerRoman"/>
      <w:lvlText w:val="%6."/>
      <w:lvlJc w:val="right"/>
      <w:pPr>
        <w:ind w:left="6074" w:hanging="180"/>
      </w:pPr>
    </w:lvl>
    <w:lvl w:ilvl="6">
      <w:start w:val="1"/>
      <w:numFmt w:val="decimal"/>
      <w:lvlText w:val="%7."/>
      <w:lvlJc w:val="left"/>
      <w:pPr>
        <w:ind w:left="6794" w:hanging="360"/>
      </w:pPr>
    </w:lvl>
    <w:lvl w:ilvl="7">
      <w:start w:val="1"/>
      <w:numFmt w:val="lowerLetter"/>
      <w:lvlText w:val="%8."/>
      <w:lvlJc w:val="left"/>
      <w:pPr>
        <w:ind w:left="7514" w:hanging="360"/>
      </w:pPr>
    </w:lvl>
    <w:lvl w:ilvl="8">
      <w:start w:val="1"/>
      <w:numFmt w:val="lowerRoman"/>
      <w:lvlText w:val="%9."/>
      <w:lvlJc w:val="right"/>
      <w:pPr>
        <w:ind w:left="8234" w:hanging="180"/>
      </w:pPr>
    </w:lvl>
  </w:abstractNum>
  <w:abstractNum w:abstractNumId="28" w15:restartNumberingAfterBreak="0">
    <w:nsid w:val="246D2E72"/>
    <w:multiLevelType w:val="hybridMultilevel"/>
    <w:tmpl w:val="F98AC930"/>
    <w:lvl w:ilvl="0" w:tplc="CF326460">
      <w:start w:val="1"/>
      <w:numFmt w:val="lowerLetter"/>
      <w:lvlText w:val="%1."/>
      <w:lvlJc w:val="left"/>
      <w:pPr>
        <w:ind w:left="1397" w:hanging="360"/>
      </w:pPr>
      <w:rPr>
        <w:rFonts w:ascii="Calibri" w:eastAsia="Calibri" w:hAnsi="Calibri" w:cs="Calibri" w:hint="default"/>
        <w:b w:val="0"/>
        <w:bCs w:val="0"/>
        <w:i w:val="0"/>
        <w:iCs w:val="0"/>
        <w:spacing w:val="-1"/>
        <w:w w:val="100"/>
        <w:sz w:val="22"/>
        <w:szCs w:val="22"/>
        <w:lang w:val="es-ES" w:eastAsia="en-US" w:bidi="ar-SA"/>
      </w:rPr>
    </w:lvl>
    <w:lvl w:ilvl="1" w:tplc="4778188E">
      <w:numFmt w:val="bullet"/>
      <w:lvlText w:val="•"/>
      <w:lvlJc w:val="left"/>
      <w:pPr>
        <w:ind w:left="2317" w:hanging="360"/>
      </w:pPr>
      <w:rPr>
        <w:rFonts w:hint="default"/>
        <w:lang w:val="es-ES" w:eastAsia="en-US" w:bidi="ar-SA"/>
      </w:rPr>
    </w:lvl>
    <w:lvl w:ilvl="2" w:tplc="71B48852">
      <w:numFmt w:val="bullet"/>
      <w:lvlText w:val="•"/>
      <w:lvlJc w:val="left"/>
      <w:pPr>
        <w:ind w:left="3234" w:hanging="360"/>
      </w:pPr>
      <w:rPr>
        <w:rFonts w:hint="default"/>
        <w:lang w:val="es-ES" w:eastAsia="en-US" w:bidi="ar-SA"/>
      </w:rPr>
    </w:lvl>
    <w:lvl w:ilvl="3" w:tplc="12EE919E">
      <w:numFmt w:val="bullet"/>
      <w:lvlText w:val="•"/>
      <w:lvlJc w:val="left"/>
      <w:pPr>
        <w:ind w:left="4151" w:hanging="360"/>
      </w:pPr>
      <w:rPr>
        <w:rFonts w:hint="default"/>
        <w:lang w:val="es-ES" w:eastAsia="en-US" w:bidi="ar-SA"/>
      </w:rPr>
    </w:lvl>
    <w:lvl w:ilvl="4" w:tplc="C832BAF4">
      <w:numFmt w:val="bullet"/>
      <w:lvlText w:val="•"/>
      <w:lvlJc w:val="left"/>
      <w:pPr>
        <w:ind w:left="5068" w:hanging="360"/>
      </w:pPr>
      <w:rPr>
        <w:rFonts w:hint="default"/>
        <w:lang w:val="es-ES" w:eastAsia="en-US" w:bidi="ar-SA"/>
      </w:rPr>
    </w:lvl>
    <w:lvl w:ilvl="5" w:tplc="AE0EF8AC">
      <w:numFmt w:val="bullet"/>
      <w:lvlText w:val="•"/>
      <w:lvlJc w:val="left"/>
      <w:pPr>
        <w:ind w:left="5985" w:hanging="360"/>
      </w:pPr>
      <w:rPr>
        <w:rFonts w:hint="default"/>
        <w:lang w:val="es-ES" w:eastAsia="en-US" w:bidi="ar-SA"/>
      </w:rPr>
    </w:lvl>
    <w:lvl w:ilvl="6" w:tplc="6C821B24">
      <w:numFmt w:val="bullet"/>
      <w:lvlText w:val="•"/>
      <w:lvlJc w:val="left"/>
      <w:pPr>
        <w:ind w:left="6902" w:hanging="360"/>
      </w:pPr>
      <w:rPr>
        <w:rFonts w:hint="default"/>
        <w:lang w:val="es-ES" w:eastAsia="en-US" w:bidi="ar-SA"/>
      </w:rPr>
    </w:lvl>
    <w:lvl w:ilvl="7" w:tplc="B574A0D0">
      <w:numFmt w:val="bullet"/>
      <w:lvlText w:val="•"/>
      <w:lvlJc w:val="left"/>
      <w:pPr>
        <w:ind w:left="7819" w:hanging="360"/>
      </w:pPr>
      <w:rPr>
        <w:rFonts w:hint="default"/>
        <w:lang w:val="es-ES" w:eastAsia="en-US" w:bidi="ar-SA"/>
      </w:rPr>
    </w:lvl>
    <w:lvl w:ilvl="8" w:tplc="C7B28962">
      <w:numFmt w:val="bullet"/>
      <w:lvlText w:val="•"/>
      <w:lvlJc w:val="left"/>
      <w:pPr>
        <w:ind w:left="8736" w:hanging="360"/>
      </w:pPr>
      <w:rPr>
        <w:rFonts w:hint="default"/>
        <w:lang w:val="es-ES" w:eastAsia="en-US" w:bidi="ar-SA"/>
      </w:rPr>
    </w:lvl>
  </w:abstractNum>
  <w:abstractNum w:abstractNumId="29" w15:restartNumberingAfterBreak="0">
    <w:nsid w:val="24B033DB"/>
    <w:multiLevelType w:val="multilevel"/>
    <w:tmpl w:val="27461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58E6B9E"/>
    <w:multiLevelType w:val="multilevel"/>
    <w:tmpl w:val="B524A356"/>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31" w15:restartNumberingAfterBreak="0">
    <w:nsid w:val="271E6688"/>
    <w:multiLevelType w:val="multilevel"/>
    <w:tmpl w:val="6B88D8E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32" w15:restartNumberingAfterBreak="0">
    <w:nsid w:val="283823F7"/>
    <w:multiLevelType w:val="multilevel"/>
    <w:tmpl w:val="E2A2F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89359CC"/>
    <w:multiLevelType w:val="multilevel"/>
    <w:tmpl w:val="4CD63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9625691"/>
    <w:multiLevelType w:val="multilevel"/>
    <w:tmpl w:val="8270A814"/>
    <w:lvl w:ilvl="0">
      <w:start w:val="2"/>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5" w15:restartNumberingAfterBreak="0">
    <w:nsid w:val="2B46654E"/>
    <w:multiLevelType w:val="multilevel"/>
    <w:tmpl w:val="4D46E124"/>
    <w:lvl w:ilvl="0">
      <w:start w:val="1"/>
      <w:numFmt w:val="decimal"/>
      <w:lvlText w:val="%1."/>
      <w:lvlJc w:val="left"/>
      <w:pPr>
        <w:ind w:left="679" w:hanging="220"/>
      </w:pPr>
      <w:rPr>
        <w:rFonts w:ascii="Calibri" w:eastAsia="Calibri" w:hAnsi="Calibri" w:cs="Calibri"/>
        <w:b/>
        <w:sz w:val="22"/>
        <w:szCs w:val="22"/>
      </w:rPr>
    </w:lvl>
    <w:lvl w:ilvl="1">
      <w:start w:val="1"/>
      <w:numFmt w:val="lowerLetter"/>
      <w:lvlText w:val="%2)"/>
      <w:lvlJc w:val="left"/>
      <w:pPr>
        <w:ind w:left="1526" w:hanging="360"/>
      </w:pPr>
      <w:rPr>
        <w:rFonts w:ascii="Calibri" w:eastAsia="Calibri" w:hAnsi="Calibri" w:cs="Calibri"/>
        <w:sz w:val="22"/>
        <w:szCs w:val="22"/>
      </w:rPr>
    </w:lvl>
    <w:lvl w:ilvl="2">
      <w:numFmt w:val="bullet"/>
      <w:lvlText w:val="•"/>
      <w:lvlJc w:val="left"/>
      <w:pPr>
        <w:ind w:left="2522" w:hanging="360"/>
      </w:pPr>
    </w:lvl>
    <w:lvl w:ilvl="3">
      <w:numFmt w:val="bullet"/>
      <w:lvlText w:val="•"/>
      <w:lvlJc w:val="left"/>
      <w:pPr>
        <w:ind w:left="3525" w:hanging="360"/>
      </w:pPr>
    </w:lvl>
    <w:lvl w:ilvl="4">
      <w:numFmt w:val="bullet"/>
      <w:lvlText w:val="•"/>
      <w:lvlJc w:val="left"/>
      <w:pPr>
        <w:ind w:left="4528" w:hanging="360"/>
      </w:pPr>
    </w:lvl>
    <w:lvl w:ilvl="5">
      <w:numFmt w:val="bullet"/>
      <w:lvlText w:val="•"/>
      <w:lvlJc w:val="left"/>
      <w:pPr>
        <w:ind w:left="5531" w:hanging="360"/>
      </w:pPr>
    </w:lvl>
    <w:lvl w:ilvl="6">
      <w:numFmt w:val="bullet"/>
      <w:lvlText w:val="•"/>
      <w:lvlJc w:val="left"/>
      <w:pPr>
        <w:ind w:left="6534" w:hanging="360"/>
      </w:pPr>
    </w:lvl>
    <w:lvl w:ilvl="7">
      <w:numFmt w:val="bullet"/>
      <w:lvlText w:val="•"/>
      <w:lvlJc w:val="left"/>
      <w:pPr>
        <w:ind w:left="7537" w:hanging="360"/>
      </w:pPr>
    </w:lvl>
    <w:lvl w:ilvl="8">
      <w:numFmt w:val="bullet"/>
      <w:lvlText w:val="•"/>
      <w:lvlJc w:val="left"/>
      <w:pPr>
        <w:ind w:left="8540" w:hanging="360"/>
      </w:pPr>
    </w:lvl>
  </w:abstractNum>
  <w:abstractNum w:abstractNumId="36" w15:restartNumberingAfterBreak="0">
    <w:nsid w:val="2DF41AC5"/>
    <w:multiLevelType w:val="multilevel"/>
    <w:tmpl w:val="4C12A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2F9D688C"/>
    <w:multiLevelType w:val="multilevel"/>
    <w:tmpl w:val="24FAD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0016188"/>
    <w:multiLevelType w:val="multilevel"/>
    <w:tmpl w:val="B08A374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39" w15:restartNumberingAfterBreak="0">
    <w:nsid w:val="306E1757"/>
    <w:multiLevelType w:val="multilevel"/>
    <w:tmpl w:val="257E99A2"/>
    <w:lvl w:ilvl="0">
      <w:start w:val="1"/>
      <w:numFmt w:val="decimal"/>
      <w:lvlText w:val="%1."/>
      <w:lvlJc w:val="left"/>
      <w:pPr>
        <w:ind w:left="1524" w:hanging="360"/>
      </w:pPr>
      <w:rPr>
        <w:rFonts w:ascii="Arial" w:eastAsia="Arial" w:hAnsi="Arial" w:cs="Arial"/>
        <w:sz w:val="22"/>
        <w:szCs w:val="22"/>
      </w:rPr>
    </w:lvl>
    <w:lvl w:ilvl="1">
      <w:numFmt w:val="bullet"/>
      <w:lvlText w:val="•"/>
      <w:lvlJc w:val="left"/>
      <w:pPr>
        <w:ind w:left="2422" w:hanging="360"/>
      </w:pPr>
    </w:lvl>
    <w:lvl w:ilvl="2">
      <w:numFmt w:val="bullet"/>
      <w:lvlText w:val="•"/>
      <w:lvlJc w:val="left"/>
      <w:pPr>
        <w:ind w:left="3325" w:hanging="360"/>
      </w:pPr>
    </w:lvl>
    <w:lvl w:ilvl="3">
      <w:numFmt w:val="bullet"/>
      <w:lvlText w:val="•"/>
      <w:lvlJc w:val="left"/>
      <w:pPr>
        <w:ind w:left="4227" w:hanging="360"/>
      </w:pPr>
    </w:lvl>
    <w:lvl w:ilvl="4">
      <w:numFmt w:val="bullet"/>
      <w:lvlText w:val="•"/>
      <w:lvlJc w:val="left"/>
      <w:pPr>
        <w:ind w:left="5130" w:hanging="360"/>
      </w:pPr>
    </w:lvl>
    <w:lvl w:ilvl="5">
      <w:numFmt w:val="bullet"/>
      <w:lvlText w:val="•"/>
      <w:lvlJc w:val="left"/>
      <w:pPr>
        <w:ind w:left="6033" w:hanging="360"/>
      </w:pPr>
    </w:lvl>
    <w:lvl w:ilvl="6">
      <w:numFmt w:val="bullet"/>
      <w:lvlText w:val="•"/>
      <w:lvlJc w:val="left"/>
      <w:pPr>
        <w:ind w:left="6935" w:hanging="360"/>
      </w:pPr>
    </w:lvl>
    <w:lvl w:ilvl="7">
      <w:numFmt w:val="bullet"/>
      <w:lvlText w:val="•"/>
      <w:lvlJc w:val="left"/>
      <w:pPr>
        <w:ind w:left="7838" w:hanging="360"/>
      </w:pPr>
    </w:lvl>
    <w:lvl w:ilvl="8">
      <w:numFmt w:val="bullet"/>
      <w:lvlText w:val="•"/>
      <w:lvlJc w:val="left"/>
      <w:pPr>
        <w:ind w:left="8741" w:hanging="360"/>
      </w:pPr>
    </w:lvl>
  </w:abstractNum>
  <w:abstractNum w:abstractNumId="40" w15:restartNumberingAfterBreak="0">
    <w:nsid w:val="30CA6DFA"/>
    <w:multiLevelType w:val="multilevel"/>
    <w:tmpl w:val="D60E8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4A90839"/>
    <w:multiLevelType w:val="hybridMultilevel"/>
    <w:tmpl w:val="5BD455C6"/>
    <w:lvl w:ilvl="0" w:tplc="E5EE6612">
      <w:numFmt w:val="bullet"/>
      <w:lvlText w:val="●"/>
      <w:lvlJc w:val="left"/>
      <w:pPr>
        <w:ind w:left="436"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3A02E6D4">
      <w:numFmt w:val="bullet"/>
      <w:lvlText w:val="-"/>
      <w:lvlJc w:val="left"/>
      <w:pPr>
        <w:ind w:left="553" w:hanging="118"/>
      </w:pPr>
      <w:rPr>
        <w:rFonts w:ascii="Calibri" w:eastAsia="Calibri" w:hAnsi="Calibri" w:cs="Calibri" w:hint="default"/>
        <w:b w:val="0"/>
        <w:bCs w:val="0"/>
        <w:i w:val="0"/>
        <w:iCs w:val="0"/>
        <w:spacing w:val="0"/>
        <w:w w:val="100"/>
        <w:sz w:val="22"/>
        <w:szCs w:val="22"/>
        <w:lang w:val="es-ES" w:eastAsia="en-US" w:bidi="ar-SA"/>
      </w:rPr>
    </w:lvl>
    <w:lvl w:ilvl="2" w:tplc="E9D08E1E">
      <w:numFmt w:val="bullet"/>
      <w:lvlText w:val="•"/>
      <w:lvlJc w:val="left"/>
      <w:pPr>
        <w:ind w:left="1284" w:hanging="118"/>
      </w:pPr>
      <w:rPr>
        <w:rFonts w:hint="default"/>
        <w:lang w:val="es-ES" w:eastAsia="en-US" w:bidi="ar-SA"/>
      </w:rPr>
    </w:lvl>
    <w:lvl w:ilvl="3" w:tplc="B8169B7A">
      <w:numFmt w:val="bullet"/>
      <w:lvlText w:val="•"/>
      <w:lvlJc w:val="left"/>
      <w:pPr>
        <w:ind w:left="2008" w:hanging="118"/>
      </w:pPr>
      <w:rPr>
        <w:rFonts w:hint="default"/>
        <w:lang w:val="es-ES" w:eastAsia="en-US" w:bidi="ar-SA"/>
      </w:rPr>
    </w:lvl>
    <w:lvl w:ilvl="4" w:tplc="45D0CCC8">
      <w:numFmt w:val="bullet"/>
      <w:lvlText w:val="•"/>
      <w:lvlJc w:val="left"/>
      <w:pPr>
        <w:ind w:left="2733" w:hanging="118"/>
      </w:pPr>
      <w:rPr>
        <w:rFonts w:hint="default"/>
        <w:lang w:val="es-ES" w:eastAsia="en-US" w:bidi="ar-SA"/>
      </w:rPr>
    </w:lvl>
    <w:lvl w:ilvl="5" w:tplc="AA7A8B7E">
      <w:numFmt w:val="bullet"/>
      <w:lvlText w:val="•"/>
      <w:lvlJc w:val="left"/>
      <w:pPr>
        <w:ind w:left="3457" w:hanging="118"/>
      </w:pPr>
      <w:rPr>
        <w:rFonts w:hint="default"/>
        <w:lang w:val="es-ES" w:eastAsia="en-US" w:bidi="ar-SA"/>
      </w:rPr>
    </w:lvl>
    <w:lvl w:ilvl="6" w:tplc="E5D82EDA">
      <w:numFmt w:val="bullet"/>
      <w:lvlText w:val="•"/>
      <w:lvlJc w:val="left"/>
      <w:pPr>
        <w:ind w:left="4181" w:hanging="118"/>
      </w:pPr>
      <w:rPr>
        <w:rFonts w:hint="default"/>
        <w:lang w:val="es-ES" w:eastAsia="en-US" w:bidi="ar-SA"/>
      </w:rPr>
    </w:lvl>
    <w:lvl w:ilvl="7" w:tplc="C7EAFC10">
      <w:numFmt w:val="bullet"/>
      <w:lvlText w:val="•"/>
      <w:lvlJc w:val="left"/>
      <w:pPr>
        <w:ind w:left="4906" w:hanging="118"/>
      </w:pPr>
      <w:rPr>
        <w:rFonts w:hint="default"/>
        <w:lang w:val="es-ES" w:eastAsia="en-US" w:bidi="ar-SA"/>
      </w:rPr>
    </w:lvl>
    <w:lvl w:ilvl="8" w:tplc="B6A21412">
      <w:numFmt w:val="bullet"/>
      <w:lvlText w:val="•"/>
      <w:lvlJc w:val="left"/>
      <w:pPr>
        <w:ind w:left="5630" w:hanging="118"/>
      </w:pPr>
      <w:rPr>
        <w:rFonts w:hint="default"/>
        <w:lang w:val="es-ES" w:eastAsia="en-US" w:bidi="ar-SA"/>
      </w:rPr>
    </w:lvl>
  </w:abstractNum>
  <w:abstractNum w:abstractNumId="42" w15:restartNumberingAfterBreak="0">
    <w:nsid w:val="38DA34B7"/>
    <w:multiLevelType w:val="multilevel"/>
    <w:tmpl w:val="39B8C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92C1AAA"/>
    <w:multiLevelType w:val="multilevel"/>
    <w:tmpl w:val="4DC29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9A11256"/>
    <w:multiLevelType w:val="multilevel"/>
    <w:tmpl w:val="2EBA0EAC"/>
    <w:lvl w:ilvl="0">
      <w:start w:val="1"/>
      <w:numFmt w:val="decimal"/>
      <w:lvlText w:val="%1."/>
      <w:lvlJc w:val="left"/>
      <w:pPr>
        <w:ind w:left="718" w:hanging="260"/>
      </w:pPr>
      <w:rPr>
        <w:b/>
        <w:strike w:val="0"/>
        <w:color w:val="000000"/>
        <w:sz w:val="24"/>
        <w:szCs w:val="24"/>
      </w:rPr>
    </w:lvl>
    <w:lvl w:ilvl="1">
      <w:start w:val="1"/>
      <w:numFmt w:val="decimal"/>
      <w:lvlText w:val="%2."/>
      <w:lvlJc w:val="left"/>
      <w:pPr>
        <w:ind w:left="1178" w:hanging="360"/>
      </w:pPr>
      <w:rPr>
        <w:rFonts w:ascii="Arial" w:eastAsia="Arial" w:hAnsi="Arial" w:cs="Arial"/>
        <w:sz w:val="22"/>
        <w:szCs w:val="22"/>
      </w:rPr>
    </w:lvl>
    <w:lvl w:ilvl="2">
      <w:numFmt w:val="bullet"/>
      <w:lvlText w:val="•"/>
      <w:lvlJc w:val="left"/>
      <w:pPr>
        <w:ind w:left="2220" w:hanging="360"/>
      </w:pPr>
    </w:lvl>
    <w:lvl w:ilvl="3">
      <w:numFmt w:val="bullet"/>
      <w:lvlText w:val="•"/>
      <w:lvlJc w:val="left"/>
      <w:pPr>
        <w:ind w:left="3261" w:hanging="360"/>
      </w:pPr>
    </w:lvl>
    <w:lvl w:ilvl="4">
      <w:numFmt w:val="bullet"/>
      <w:lvlText w:val="•"/>
      <w:lvlJc w:val="left"/>
      <w:pPr>
        <w:ind w:left="4302" w:hanging="360"/>
      </w:pPr>
    </w:lvl>
    <w:lvl w:ilvl="5">
      <w:numFmt w:val="bullet"/>
      <w:lvlText w:val="•"/>
      <w:lvlJc w:val="left"/>
      <w:pPr>
        <w:ind w:left="5342" w:hanging="360"/>
      </w:pPr>
    </w:lvl>
    <w:lvl w:ilvl="6">
      <w:numFmt w:val="bullet"/>
      <w:lvlText w:val="•"/>
      <w:lvlJc w:val="left"/>
      <w:pPr>
        <w:ind w:left="6383" w:hanging="360"/>
      </w:pPr>
    </w:lvl>
    <w:lvl w:ilvl="7">
      <w:numFmt w:val="bullet"/>
      <w:lvlText w:val="•"/>
      <w:lvlJc w:val="left"/>
      <w:pPr>
        <w:ind w:left="7424" w:hanging="360"/>
      </w:pPr>
    </w:lvl>
    <w:lvl w:ilvl="8">
      <w:numFmt w:val="bullet"/>
      <w:lvlText w:val="•"/>
      <w:lvlJc w:val="left"/>
      <w:pPr>
        <w:ind w:left="8464" w:hanging="360"/>
      </w:pPr>
    </w:lvl>
  </w:abstractNum>
  <w:abstractNum w:abstractNumId="45" w15:restartNumberingAfterBreak="0">
    <w:nsid w:val="39DE3C1C"/>
    <w:multiLevelType w:val="multilevel"/>
    <w:tmpl w:val="905E0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3A297675"/>
    <w:multiLevelType w:val="multilevel"/>
    <w:tmpl w:val="6C52EB48"/>
    <w:lvl w:ilvl="0">
      <w:start w:val="3"/>
      <w:numFmt w:val="decimalZero"/>
      <w:lvlText w:val="%1."/>
      <w:lvlJc w:val="left"/>
      <w:pPr>
        <w:ind w:left="10283" w:hanging="360"/>
      </w:pPr>
      <w:rPr>
        <w:rFonts w:ascii="Arial" w:eastAsia="Arial" w:hAnsi="Arial" w:cs="Arial"/>
        <w:b/>
        <w:sz w:val="22"/>
        <w:szCs w:val="22"/>
      </w:rPr>
    </w:lvl>
    <w:lvl w:ilvl="1">
      <w:start w:val="1"/>
      <w:numFmt w:val="lowerLetter"/>
      <w:lvlText w:val="%2."/>
      <w:lvlJc w:val="left"/>
      <w:pPr>
        <w:ind w:left="10563" w:hanging="360"/>
      </w:pPr>
      <w:rPr>
        <w:sz w:val="22"/>
        <w:szCs w:val="22"/>
      </w:rPr>
    </w:lvl>
    <w:lvl w:ilvl="2">
      <w:numFmt w:val="bullet"/>
      <w:lvlText w:val="•"/>
      <w:lvlJc w:val="left"/>
      <w:pPr>
        <w:ind w:left="10557" w:hanging="360"/>
      </w:pPr>
    </w:lvl>
    <w:lvl w:ilvl="3">
      <w:numFmt w:val="bullet"/>
      <w:lvlText w:val="•"/>
      <w:lvlJc w:val="left"/>
      <w:pPr>
        <w:ind w:left="10717" w:hanging="360"/>
      </w:pPr>
    </w:lvl>
    <w:lvl w:ilvl="4">
      <w:numFmt w:val="bullet"/>
      <w:lvlText w:val="•"/>
      <w:lvlJc w:val="left"/>
      <w:pPr>
        <w:ind w:left="12035" w:hanging="360"/>
      </w:pPr>
    </w:lvl>
    <w:lvl w:ilvl="5">
      <w:numFmt w:val="bullet"/>
      <w:lvlText w:val="•"/>
      <w:lvlJc w:val="left"/>
      <w:pPr>
        <w:ind w:left="13353" w:hanging="360"/>
      </w:pPr>
    </w:lvl>
    <w:lvl w:ilvl="6">
      <w:numFmt w:val="bullet"/>
      <w:lvlText w:val="•"/>
      <w:lvlJc w:val="left"/>
      <w:pPr>
        <w:ind w:left="14671" w:hanging="360"/>
      </w:pPr>
    </w:lvl>
    <w:lvl w:ilvl="7">
      <w:numFmt w:val="bullet"/>
      <w:lvlText w:val="•"/>
      <w:lvlJc w:val="left"/>
      <w:pPr>
        <w:ind w:left="15989" w:hanging="360"/>
      </w:pPr>
    </w:lvl>
    <w:lvl w:ilvl="8">
      <w:numFmt w:val="bullet"/>
      <w:lvlText w:val="•"/>
      <w:lvlJc w:val="left"/>
      <w:pPr>
        <w:ind w:left="17307" w:hanging="360"/>
      </w:pPr>
    </w:lvl>
  </w:abstractNum>
  <w:abstractNum w:abstractNumId="47" w15:restartNumberingAfterBreak="0">
    <w:nsid w:val="3AAA50D6"/>
    <w:multiLevelType w:val="hybridMultilevel"/>
    <w:tmpl w:val="AB1CC1F8"/>
    <w:lvl w:ilvl="0" w:tplc="D048F71E">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06A66C44">
      <w:numFmt w:val="bullet"/>
      <w:lvlText w:val="•"/>
      <w:lvlJc w:val="left"/>
      <w:pPr>
        <w:ind w:left="814" w:hanging="180"/>
      </w:pPr>
      <w:rPr>
        <w:rFonts w:hint="default"/>
        <w:lang w:val="es-ES" w:eastAsia="en-US" w:bidi="ar-SA"/>
      </w:rPr>
    </w:lvl>
    <w:lvl w:ilvl="2" w:tplc="DA4C5896">
      <w:numFmt w:val="bullet"/>
      <w:lvlText w:val="•"/>
      <w:lvlJc w:val="left"/>
      <w:pPr>
        <w:ind w:left="1289" w:hanging="180"/>
      </w:pPr>
      <w:rPr>
        <w:rFonts w:hint="default"/>
        <w:lang w:val="es-ES" w:eastAsia="en-US" w:bidi="ar-SA"/>
      </w:rPr>
    </w:lvl>
    <w:lvl w:ilvl="3" w:tplc="EEB2E008">
      <w:numFmt w:val="bullet"/>
      <w:lvlText w:val="•"/>
      <w:lvlJc w:val="left"/>
      <w:pPr>
        <w:ind w:left="1764" w:hanging="180"/>
      </w:pPr>
      <w:rPr>
        <w:rFonts w:hint="default"/>
        <w:lang w:val="es-ES" w:eastAsia="en-US" w:bidi="ar-SA"/>
      </w:rPr>
    </w:lvl>
    <w:lvl w:ilvl="4" w:tplc="26247D28">
      <w:numFmt w:val="bullet"/>
      <w:lvlText w:val="•"/>
      <w:lvlJc w:val="left"/>
      <w:pPr>
        <w:ind w:left="2239" w:hanging="180"/>
      </w:pPr>
      <w:rPr>
        <w:rFonts w:hint="default"/>
        <w:lang w:val="es-ES" w:eastAsia="en-US" w:bidi="ar-SA"/>
      </w:rPr>
    </w:lvl>
    <w:lvl w:ilvl="5" w:tplc="EFFC374C">
      <w:numFmt w:val="bullet"/>
      <w:lvlText w:val="•"/>
      <w:lvlJc w:val="left"/>
      <w:pPr>
        <w:ind w:left="2714" w:hanging="180"/>
      </w:pPr>
      <w:rPr>
        <w:rFonts w:hint="default"/>
        <w:lang w:val="es-ES" w:eastAsia="en-US" w:bidi="ar-SA"/>
      </w:rPr>
    </w:lvl>
    <w:lvl w:ilvl="6" w:tplc="EAC8BFD0">
      <w:numFmt w:val="bullet"/>
      <w:lvlText w:val="•"/>
      <w:lvlJc w:val="left"/>
      <w:pPr>
        <w:ind w:left="3189" w:hanging="180"/>
      </w:pPr>
      <w:rPr>
        <w:rFonts w:hint="default"/>
        <w:lang w:val="es-ES" w:eastAsia="en-US" w:bidi="ar-SA"/>
      </w:rPr>
    </w:lvl>
    <w:lvl w:ilvl="7" w:tplc="2C90E8F4">
      <w:numFmt w:val="bullet"/>
      <w:lvlText w:val="•"/>
      <w:lvlJc w:val="left"/>
      <w:pPr>
        <w:ind w:left="3664" w:hanging="180"/>
      </w:pPr>
      <w:rPr>
        <w:rFonts w:hint="default"/>
        <w:lang w:val="es-ES" w:eastAsia="en-US" w:bidi="ar-SA"/>
      </w:rPr>
    </w:lvl>
    <w:lvl w:ilvl="8" w:tplc="9AAC5EF4">
      <w:numFmt w:val="bullet"/>
      <w:lvlText w:val="•"/>
      <w:lvlJc w:val="left"/>
      <w:pPr>
        <w:ind w:left="4139" w:hanging="180"/>
      </w:pPr>
      <w:rPr>
        <w:rFonts w:hint="default"/>
        <w:lang w:val="es-ES" w:eastAsia="en-US" w:bidi="ar-SA"/>
      </w:rPr>
    </w:lvl>
  </w:abstractNum>
  <w:abstractNum w:abstractNumId="48" w15:restartNumberingAfterBreak="0">
    <w:nsid w:val="3AD65B27"/>
    <w:multiLevelType w:val="multilevel"/>
    <w:tmpl w:val="7D6897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B741818"/>
    <w:multiLevelType w:val="multilevel"/>
    <w:tmpl w:val="1CC66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3D1A4D67"/>
    <w:multiLevelType w:val="multilevel"/>
    <w:tmpl w:val="58CAD70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51" w15:restartNumberingAfterBreak="0">
    <w:nsid w:val="3F08591E"/>
    <w:multiLevelType w:val="multilevel"/>
    <w:tmpl w:val="5ACA5194"/>
    <w:lvl w:ilvl="0">
      <w:start w:val="6"/>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52" w15:restartNumberingAfterBreak="0">
    <w:nsid w:val="3F3C3351"/>
    <w:multiLevelType w:val="multilevel"/>
    <w:tmpl w:val="CA56C292"/>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53" w15:restartNumberingAfterBreak="0">
    <w:nsid w:val="419B0D66"/>
    <w:multiLevelType w:val="multilevel"/>
    <w:tmpl w:val="657A932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1" w:hanging="212"/>
      </w:pPr>
    </w:lvl>
    <w:lvl w:ilvl="3">
      <w:numFmt w:val="bullet"/>
      <w:lvlText w:val="•"/>
      <w:lvlJc w:val="left"/>
      <w:pPr>
        <w:ind w:left="1001" w:hanging="212"/>
      </w:pPr>
    </w:lvl>
    <w:lvl w:ilvl="4">
      <w:numFmt w:val="bullet"/>
      <w:lvlText w:val="•"/>
      <w:lvlJc w:val="left"/>
      <w:pPr>
        <w:ind w:left="1242" w:hanging="212"/>
      </w:pPr>
    </w:lvl>
    <w:lvl w:ilvl="5">
      <w:numFmt w:val="bullet"/>
      <w:lvlText w:val="•"/>
      <w:lvlJc w:val="left"/>
      <w:pPr>
        <w:ind w:left="1483" w:hanging="212"/>
      </w:pPr>
    </w:lvl>
    <w:lvl w:ilvl="6">
      <w:numFmt w:val="bullet"/>
      <w:lvlText w:val="•"/>
      <w:lvlJc w:val="left"/>
      <w:pPr>
        <w:ind w:left="1723" w:hanging="211"/>
      </w:pPr>
    </w:lvl>
    <w:lvl w:ilvl="7">
      <w:numFmt w:val="bullet"/>
      <w:lvlText w:val="•"/>
      <w:lvlJc w:val="left"/>
      <w:pPr>
        <w:ind w:left="1964" w:hanging="211"/>
      </w:pPr>
    </w:lvl>
    <w:lvl w:ilvl="8">
      <w:numFmt w:val="bullet"/>
      <w:lvlText w:val="•"/>
      <w:lvlJc w:val="left"/>
      <w:pPr>
        <w:ind w:left="2204" w:hanging="211"/>
      </w:pPr>
    </w:lvl>
  </w:abstractNum>
  <w:abstractNum w:abstractNumId="54" w15:restartNumberingAfterBreak="0">
    <w:nsid w:val="41F16D2C"/>
    <w:multiLevelType w:val="hybridMultilevel"/>
    <w:tmpl w:val="15B87D8C"/>
    <w:lvl w:ilvl="0" w:tplc="F90AAD48">
      <w:numFmt w:val="bullet"/>
      <w:lvlText w:val="-"/>
      <w:lvlJc w:val="left"/>
      <w:pPr>
        <w:ind w:left="120" w:hanging="96"/>
      </w:pPr>
      <w:rPr>
        <w:rFonts w:ascii="Calibri" w:eastAsia="Calibri" w:hAnsi="Calibri" w:cs="Calibri" w:hint="default"/>
        <w:b w:val="0"/>
        <w:bCs w:val="0"/>
        <w:i w:val="0"/>
        <w:iCs w:val="0"/>
        <w:spacing w:val="0"/>
        <w:w w:val="100"/>
        <w:sz w:val="18"/>
        <w:szCs w:val="18"/>
        <w:lang w:val="es-ES" w:eastAsia="en-US" w:bidi="ar-SA"/>
      </w:rPr>
    </w:lvl>
    <w:lvl w:ilvl="1" w:tplc="0E0C422E">
      <w:numFmt w:val="bullet"/>
      <w:lvlText w:val="•"/>
      <w:lvlJc w:val="left"/>
      <w:pPr>
        <w:ind w:left="1165" w:hanging="96"/>
      </w:pPr>
      <w:rPr>
        <w:rFonts w:hint="default"/>
        <w:lang w:val="es-ES" w:eastAsia="en-US" w:bidi="ar-SA"/>
      </w:rPr>
    </w:lvl>
    <w:lvl w:ilvl="2" w:tplc="6B0AB9CA">
      <w:numFmt w:val="bullet"/>
      <w:lvlText w:val="•"/>
      <w:lvlJc w:val="left"/>
      <w:pPr>
        <w:ind w:left="2210" w:hanging="96"/>
      </w:pPr>
      <w:rPr>
        <w:rFonts w:hint="default"/>
        <w:lang w:val="es-ES" w:eastAsia="en-US" w:bidi="ar-SA"/>
      </w:rPr>
    </w:lvl>
    <w:lvl w:ilvl="3" w:tplc="345AC6CA">
      <w:numFmt w:val="bullet"/>
      <w:lvlText w:val="•"/>
      <w:lvlJc w:val="left"/>
      <w:pPr>
        <w:ind w:left="3255" w:hanging="96"/>
      </w:pPr>
      <w:rPr>
        <w:rFonts w:hint="default"/>
        <w:lang w:val="es-ES" w:eastAsia="en-US" w:bidi="ar-SA"/>
      </w:rPr>
    </w:lvl>
    <w:lvl w:ilvl="4" w:tplc="B2FE53B8">
      <w:numFmt w:val="bullet"/>
      <w:lvlText w:val="•"/>
      <w:lvlJc w:val="left"/>
      <w:pPr>
        <w:ind w:left="4300" w:hanging="96"/>
      </w:pPr>
      <w:rPr>
        <w:rFonts w:hint="default"/>
        <w:lang w:val="es-ES" w:eastAsia="en-US" w:bidi="ar-SA"/>
      </w:rPr>
    </w:lvl>
    <w:lvl w:ilvl="5" w:tplc="2892C23E">
      <w:numFmt w:val="bullet"/>
      <w:lvlText w:val="•"/>
      <w:lvlJc w:val="left"/>
      <w:pPr>
        <w:ind w:left="5345" w:hanging="96"/>
      </w:pPr>
      <w:rPr>
        <w:rFonts w:hint="default"/>
        <w:lang w:val="es-ES" w:eastAsia="en-US" w:bidi="ar-SA"/>
      </w:rPr>
    </w:lvl>
    <w:lvl w:ilvl="6" w:tplc="38B2833A">
      <w:numFmt w:val="bullet"/>
      <w:lvlText w:val="•"/>
      <w:lvlJc w:val="left"/>
      <w:pPr>
        <w:ind w:left="6390" w:hanging="96"/>
      </w:pPr>
      <w:rPr>
        <w:rFonts w:hint="default"/>
        <w:lang w:val="es-ES" w:eastAsia="en-US" w:bidi="ar-SA"/>
      </w:rPr>
    </w:lvl>
    <w:lvl w:ilvl="7" w:tplc="B3DEDBC2">
      <w:numFmt w:val="bullet"/>
      <w:lvlText w:val="•"/>
      <w:lvlJc w:val="left"/>
      <w:pPr>
        <w:ind w:left="7435" w:hanging="96"/>
      </w:pPr>
      <w:rPr>
        <w:rFonts w:hint="default"/>
        <w:lang w:val="es-ES" w:eastAsia="en-US" w:bidi="ar-SA"/>
      </w:rPr>
    </w:lvl>
    <w:lvl w:ilvl="8" w:tplc="3D040CCE">
      <w:numFmt w:val="bullet"/>
      <w:lvlText w:val="•"/>
      <w:lvlJc w:val="left"/>
      <w:pPr>
        <w:ind w:left="8480" w:hanging="96"/>
      </w:pPr>
      <w:rPr>
        <w:rFonts w:hint="default"/>
        <w:lang w:val="es-ES" w:eastAsia="en-US" w:bidi="ar-SA"/>
      </w:rPr>
    </w:lvl>
  </w:abstractNum>
  <w:abstractNum w:abstractNumId="55" w15:restartNumberingAfterBreak="0">
    <w:nsid w:val="44856658"/>
    <w:multiLevelType w:val="hybridMultilevel"/>
    <w:tmpl w:val="FD0EBD3C"/>
    <w:lvl w:ilvl="0" w:tplc="62364102">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6A409568">
      <w:numFmt w:val="bullet"/>
      <w:lvlText w:val="•"/>
      <w:lvlJc w:val="left"/>
      <w:pPr>
        <w:ind w:left="2443" w:hanging="360"/>
      </w:pPr>
      <w:rPr>
        <w:rFonts w:hint="default"/>
        <w:lang w:val="es-ES" w:eastAsia="en-US" w:bidi="ar-SA"/>
      </w:rPr>
    </w:lvl>
    <w:lvl w:ilvl="2" w:tplc="230261BC">
      <w:numFmt w:val="bullet"/>
      <w:lvlText w:val="•"/>
      <w:lvlJc w:val="left"/>
      <w:pPr>
        <w:ind w:left="3346" w:hanging="360"/>
      </w:pPr>
      <w:rPr>
        <w:rFonts w:hint="default"/>
        <w:lang w:val="es-ES" w:eastAsia="en-US" w:bidi="ar-SA"/>
      </w:rPr>
    </w:lvl>
    <w:lvl w:ilvl="3" w:tplc="00CAC184">
      <w:numFmt w:val="bullet"/>
      <w:lvlText w:val="•"/>
      <w:lvlJc w:val="left"/>
      <w:pPr>
        <w:ind w:left="4249" w:hanging="360"/>
      </w:pPr>
      <w:rPr>
        <w:rFonts w:hint="default"/>
        <w:lang w:val="es-ES" w:eastAsia="en-US" w:bidi="ar-SA"/>
      </w:rPr>
    </w:lvl>
    <w:lvl w:ilvl="4" w:tplc="56E05792">
      <w:numFmt w:val="bullet"/>
      <w:lvlText w:val="•"/>
      <w:lvlJc w:val="left"/>
      <w:pPr>
        <w:ind w:left="5152" w:hanging="360"/>
      </w:pPr>
      <w:rPr>
        <w:rFonts w:hint="default"/>
        <w:lang w:val="es-ES" w:eastAsia="en-US" w:bidi="ar-SA"/>
      </w:rPr>
    </w:lvl>
    <w:lvl w:ilvl="5" w:tplc="E22C4032">
      <w:numFmt w:val="bullet"/>
      <w:lvlText w:val="•"/>
      <w:lvlJc w:val="left"/>
      <w:pPr>
        <w:ind w:left="6055" w:hanging="360"/>
      </w:pPr>
      <w:rPr>
        <w:rFonts w:hint="default"/>
        <w:lang w:val="es-ES" w:eastAsia="en-US" w:bidi="ar-SA"/>
      </w:rPr>
    </w:lvl>
    <w:lvl w:ilvl="6" w:tplc="2ADA5BB4">
      <w:numFmt w:val="bullet"/>
      <w:lvlText w:val="•"/>
      <w:lvlJc w:val="left"/>
      <w:pPr>
        <w:ind w:left="6958" w:hanging="360"/>
      </w:pPr>
      <w:rPr>
        <w:rFonts w:hint="default"/>
        <w:lang w:val="es-ES" w:eastAsia="en-US" w:bidi="ar-SA"/>
      </w:rPr>
    </w:lvl>
    <w:lvl w:ilvl="7" w:tplc="7CFC5D8C">
      <w:numFmt w:val="bullet"/>
      <w:lvlText w:val="•"/>
      <w:lvlJc w:val="left"/>
      <w:pPr>
        <w:ind w:left="7861" w:hanging="360"/>
      </w:pPr>
      <w:rPr>
        <w:rFonts w:hint="default"/>
        <w:lang w:val="es-ES" w:eastAsia="en-US" w:bidi="ar-SA"/>
      </w:rPr>
    </w:lvl>
    <w:lvl w:ilvl="8" w:tplc="521A255A">
      <w:numFmt w:val="bullet"/>
      <w:lvlText w:val="•"/>
      <w:lvlJc w:val="left"/>
      <w:pPr>
        <w:ind w:left="8764" w:hanging="360"/>
      </w:pPr>
      <w:rPr>
        <w:rFonts w:hint="default"/>
        <w:lang w:val="es-ES" w:eastAsia="en-US" w:bidi="ar-SA"/>
      </w:rPr>
    </w:lvl>
  </w:abstractNum>
  <w:abstractNum w:abstractNumId="56" w15:restartNumberingAfterBreak="0">
    <w:nsid w:val="475D7D5E"/>
    <w:multiLevelType w:val="multilevel"/>
    <w:tmpl w:val="A5040DCC"/>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57" w15:restartNumberingAfterBreak="0">
    <w:nsid w:val="48325DF0"/>
    <w:multiLevelType w:val="hybridMultilevel"/>
    <w:tmpl w:val="330CBE8A"/>
    <w:lvl w:ilvl="0" w:tplc="6A9C73E4">
      <w:start w:val="1"/>
      <w:numFmt w:val="decimal"/>
      <w:lvlText w:val="%1"/>
      <w:lvlJc w:val="left"/>
      <w:pPr>
        <w:ind w:left="120" w:hanging="132"/>
      </w:pPr>
      <w:rPr>
        <w:rFonts w:ascii="Arial MT" w:eastAsia="Arial MT" w:hAnsi="Arial MT" w:cs="Arial MT" w:hint="default"/>
        <w:b w:val="0"/>
        <w:bCs w:val="0"/>
        <w:i w:val="0"/>
        <w:iCs w:val="0"/>
        <w:spacing w:val="0"/>
        <w:w w:val="99"/>
        <w:position w:val="8"/>
        <w:sz w:val="14"/>
        <w:szCs w:val="14"/>
        <w:lang w:val="es-ES" w:eastAsia="en-US" w:bidi="ar-SA"/>
      </w:rPr>
    </w:lvl>
    <w:lvl w:ilvl="1" w:tplc="7542F846">
      <w:start w:val="2"/>
      <w:numFmt w:val="decimal"/>
      <w:lvlText w:val="%2)"/>
      <w:lvlJc w:val="left"/>
      <w:pPr>
        <w:ind w:left="2280" w:hanging="167"/>
      </w:pPr>
      <w:rPr>
        <w:rFonts w:ascii="Calibri" w:eastAsia="Calibri" w:hAnsi="Calibri" w:cs="Calibri" w:hint="default"/>
        <w:b w:val="0"/>
        <w:bCs w:val="0"/>
        <w:i w:val="0"/>
        <w:iCs w:val="0"/>
        <w:spacing w:val="-1"/>
        <w:w w:val="100"/>
        <w:sz w:val="16"/>
        <w:szCs w:val="16"/>
        <w:lang w:val="es-ES" w:eastAsia="en-US" w:bidi="ar-SA"/>
      </w:rPr>
    </w:lvl>
    <w:lvl w:ilvl="2" w:tplc="343ADD28">
      <w:start w:val="1"/>
      <w:numFmt w:val="lowerRoman"/>
      <w:lvlText w:val="%3."/>
      <w:lvlJc w:val="left"/>
      <w:pPr>
        <w:ind w:left="2530" w:hanging="219"/>
        <w:jc w:val="right"/>
      </w:pPr>
      <w:rPr>
        <w:rFonts w:ascii="Calibri" w:eastAsia="Calibri" w:hAnsi="Calibri" w:cs="Calibri" w:hint="default"/>
        <w:b w:val="0"/>
        <w:bCs w:val="0"/>
        <w:i w:val="0"/>
        <w:iCs w:val="0"/>
        <w:spacing w:val="-2"/>
        <w:w w:val="100"/>
        <w:sz w:val="16"/>
        <w:szCs w:val="16"/>
        <w:lang w:val="es-ES" w:eastAsia="en-US" w:bidi="ar-SA"/>
      </w:rPr>
    </w:lvl>
    <w:lvl w:ilvl="3" w:tplc="FBD83920">
      <w:numFmt w:val="bullet"/>
      <w:lvlText w:val="•"/>
      <w:lvlJc w:val="left"/>
      <w:pPr>
        <w:ind w:left="3543" w:hanging="219"/>
      </w:pPr>
      <w:rPr>
        <w:rFonts w:hint="default"/>
        <w:lang w:val="es-ES" w:eastAsia="en-US" w:bidi="ar-SA"/>
      </w:rPr>
    </w:lvl>
    <w:lvl w:ilvl="4" w:tplc="0E2851E8">
      <w:numFmt w:val="bullet"/>
      <w:lvlText w:val="•"/>
      <w:lvlJc w:val="left"/>
      <w:pPr>
        <w:ind w:left="4547" w:hanging="219"/>
      </w:pPr>
      <w:rPr>
        <w:rFonts w:hint="default"/>
        <w:lang w:val="es-ES" w:eastAsia="en-US" w:bidi="ar-SA"/>
      </w:rPr>
    </w:lvl>
    <w:lvl w:ilvl="5" w:tplc="A77CBABE">
      <w:numFmt w:val="bullet"/>
      <w:lvlText w:val="•"/>
      <w:lvlJc w:val="left"/>
      <w:pPr>
        <w:ind w:left="5551" w:hanging="219"/>
      </w:pPr>
      <w:rPr>
        <w:rFonts w:hint="default"/>
        <w:lang w:val="es-ES" w:eastAsia="en-US" w:bidi="ar-SA"/>
      </w:rPr>
    </w:lvl>
    <w:lvl w:ilvl="6" w:tplc="9000D0DC">
      <w:numFmt w:val="bullet"/>
      <w:lvlText w:val="•"/>
      <w:lvlJc w:val="left"/>
      <w:pPr>
        <w:ind w:left="6555" w:hanging="219"/>
      </w:pPr>
      <w:rPr>
        <w:rFonts w:hint="default"/>
        <w:lang w:val="es-ES" w:eastAsia="en-US" w:bidi="ar-SA"/>
      </w:rPr>
    </w:lvl>
    <w:lvl w:ilvl="7" w:tplc="46C2E594">
      <w:numFmt w:val="bullet"/>
      <w:lvlText w:val="•"/>
      <w:lvlJc w:val="left"/>
      <w:pPr>
        <w:ind w:left="7559" w:hanging="219"/>
      </w:pPr>
      <w:rPr>
        <w:rFonts w:hint="default"/>
        <w:lang w:val="es-ES" w:eastAsia="en-US" w:bidi="ar-SA"/>
      </w:rPr>
    </w:lvl>
    <w:lvl w:ilvl="8" w:tplc="02FE20CE">
      <w:numFmt w:val="bullet"/>
      <w:lvlText w:val="•"/>
      <w:lvlJc w:val="left"/>
      <w:pPr>
        <w:ind w:left="8563" w:hanging="219"/>
      </w:pPr>
      <w:rPr>
        <w:rFonts w:hint="default"/>
        <w:lang w:val="es-ES" w:eastAsia="en-US" w:bidi="ar-SA"/>
      </w:rPr>
    </w:lvl>
  </w:abstractNum>
  <w:abstractNum w:abstractNumId="58" w15:restartNumberingAfterBreak="0">
    <w:nsid w:val="490C0E36"/>
    <w:multiLevelType w:val="hybridMultilevel"/>
    <w:tmpl w:val="9C82AFB8"/>
    <w:lvl w:ilvl="0" w:tplc="92B01518">
      <w:start w:val="1"/>
      <w:numFmt w:val="lowerRoman"/>
      <w:lvlText w:val="%1."/>
      <w:lvlJc w:val="left"/>
      <w:pPr>
        <w:ind w:left="1325"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59" w15:restartNumberingAfterBreak="0">
    <w:nsid w:val="49C974AD"/>
    <w:multiLevelType w:val="hybridMultilevel"/>
    <w:tmpl w:val="B9D6E262"/>
    <w:lvl w:ilvl="0" w:tplc="92B01518">
      <w:start w:val="1"/>
      <w:numFmt w:val="lowerRoman"/>
      <w:lvlText w:val="%1."/>
      <w:lvlJc w:val="left"/>
      <w:pPr>
        <w:ind w:left="1253"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4CE40AF1"/>
    <w:multiLevelType w:val="hybridMultilevel"/>
    <w:tmpl w:val="F702B82A"/>
    <w:lvl w:ilvl="0" w:tplc="92B01518">
      <w:start w:val="1"/>
      <w:numFmt w:val="lowerRoman"/>
      <w:lvlText w:val="%1."/>
      <w:lvlJc w:val="left"/>
      <w:pPr>
        <w:ind w:left="1253"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D324710"/>
    <w:multiLevelType w:val="hybridMultilevel"/>
    <w:tmpl w:val="B9D6E262"/>
    <w:lvl w:ilvl="0" w:tplc="FFFFFFFF">
      <w:start w:val="1"/>
      <w:numFmt w:val="lowerRoman"/>
      <w:lvlText w:val="%1."/>
      <w:lvlJc w:val="left"/>
      <w:pPr>
        <w:ind w:left="1253" w:hanging="245"/>
        <w:jc w:val="right"/>
      </w:pPr>
      <w:rPr>
        <w:rFonts w:ascii="Calibri" w:eastAsia="Calibri" w:hAnsi="Calibri" w:cs="Calibri" w:hint="default"/>
        <w:b w:val="0"/>
        <w:bCs w:val="0"/>
        <w:i w:val="0"/>
        <w:iCs w:val="0"/>
        <w:spacing w:val="-1"/>
        <w:w w:val="100"/>
        <w:sz w:val="22"/>
        <w:szCs w:val="2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DF90BF9"/>
    <w:multiLevelType w:val="hybridMultilevel"/>
    <w:tmpl w:val="C296AF7A"/>
    <w:lvl w:ilvl="0" w:tplc="D9AE9826">
      <w:start w:val="9"/>
      <w:numFmt w:val="decimal"/>
      <w:lvlText w:val="%1."/>
      <w:lvlJc w:val="left"/>
      <w:pPr>
        <w:ind w:left="1006" w:hanging="360"/>
      </w:pPr>
      <w:rPr>
        <w:rFonts w:ascii="Calibri" w:eastAsia="Calibri" w:hAnsi="Calibri" w:cs="Calibri" w:hint="default"/>
        <w:b/>
        <w:bCs/>
        <w:i w:val="0"/>
        <w:iCs w:val="0"/>
        <w:spacing w:val="-1"/>
        <w:w w:val="99"/>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E8049C2"/>
    <w:multiLevelType w:val="multilevel"/>
    <w:tmpl w:val="DA9AFF8A"/>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64" w15:restartNumberingAfterBreak="0">
    <w:nsid w:val="4EAB34DC"/>
    <w:multiLevelType w:val="hybridMultilevel"/>
    <w:tmpl w:val="6A7211B4"/>
    <w:lvl w:ilvl="0" w:tplc="FFFFFFFF">
      <w:start w:val="9"/>
      <w:numFmt w:val="decimal"/>
      <w:lvlText w:val="%1."/>
      <w:lvlJc w:val="left"/>
      <w:pPr>
        <w:ind w:left="1006" w:hanging="360"/>
      </w:pPr>
      <w:rPr>
        <w:rFonts w:ascii="Calibri" w:eastAsia="Calibri" w:hAnsi="Calibri" w:cs="Calibri" w:hint="default"/>
        <w:b/>
        <w:bCs/>
        <w:i w:val="0"/>
        <w:iCs w:val="0"/>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EB06AF0"/>
    <w:multiLevelType w:val="hybridMultilevel"/>
    <w:tmpl w:val="876E052C"/>
    <w:lvl w:ilvl="0" w:tplc="A82E93B2">
      <w:start w:val="1"/>
      <w:numFmt w:val="upperLetter"/>
      <w:lvlText w:val="%1."/>
      <w:lvlJc w:val="left"/>
      <w:pPr>
        <w:ind w:left="1018" w:hanging="440"/>
      </w:pPr>
      <w:rPr>
        <w:rFonts w:ascii="Calibri" w:eastAsia="Calibri" w:hAnsi="Calibri" w:cs="Calibri" w:hint="default"/>
        <w:b w:val="0"/>
        <w:bCs w:val="0"/>
        <w:i w:val="0"/>
        <w:iCs w:val="0"/>
        <w:spacing w:val="-1"/>
        <w:w w:val="100"/>
        <w:sz w:val="22"/>
        <w:szCs w:val="22"/>
        <w:lang w:val="es-ES" w:eastAsia="en-US" w:bidi="ar-SA"/>
      </w:rPr>
    </w:lvl>
    <w:lvl w:ilvl="1" w:tplc="7ADAA1EE">
      <w:numFmt w:val="bullet"/>
      <w:lvlText w:val="•"/>
      <w:lvlJc w:val="left"/>
      <w:pPr>
        <w:ind w:left="1975" w:hanging="440"/>
      </w:pPr>
      <w:rPr>
        <w:rFonts w:hint="default"/>
        <w:lang w:val="es-ES" w:eastAsia="en-US" w:bidi="ar-SA"/>
      </w:rPr>
    </w:lvl>
    <w:lvl w:ilvl="2" w:tplc="92EAAE8A">
      <w:numFmt w:val="bullet"/>
      <w:lvlText w:val="•"/>
      <w:lvlJc w:val="left"/>
      <w:pPr>
        <w:ind w:left="2930" w:hanging="440"/>
      </w:pPr>
      <w:rPr>
        <w:rFonts w:hint="default"/>
        <w:lang w:val="es-ES" w:eastAsia="en-US" w:bidi="ar-SA"/>
      </w:rPr>
    </w:lvl>
    <w:lvl w:ilvl="3" w:tplc="88A0FDFC">
      <w:numFmt w:val="bullet"/>
      <w:lvlText w:val="•"/>
      <w:lvlJc w:val="left"/>
      <w:pPr>
        <w:ind w:left="3885" w:hanging="440"/>
      </w:pPr>
      <w:rPr>
        <w:rFonts w:hint="default"/>
        <w:lang w:val="es-ES" w:eastAsia="en-US" w:bidi="ar-SA"/>
      </w:rPr>
    </w:lvl>
    <w:lvl w:ilvl="4" w:tplc="567A0C74">
      <w:numFmt w:val="bullet"/>
      <w:lvlText w:val="•"/>
      <w:lvlJc w:val="left"/>
      <w:pPr>
        <w:ind w:left="4840" w:hanging="440"/>
      </w:pPr>
      <w:rPr>
        <w:rFonts w:hint="default"/>
        <w:lang w:val="es-ES" w:eastAsia="en-US" w:bidi="ar-SA"/>
      </w:rPr>
    </w:lvl>
    <w:lvl w:ilvl="5" w:tplc="173E0068">
      <w:numFmt w:val="bullet"/>
      <w:lvlText w:val="•"/>
      <w:lvlJc w:val="left"/>
      <w:pPr>
        <w:ind w:left="5795" w:hanging="440"/>
      </w:pPr>
      <w:rPr>
        <w:rFonts w:hint="default"/>
        <w:lang w:val="es-ES" w:eastAsia="en-US" w:bidi="ar-SA"/>
      </w:rPr>
    </w:lvl>
    <w:lvl w:ilvl="6" w:tplc="01B0395A">
      <w:numFmt w:val="bullet"/>
      <w:lvlText w:val="•"/>
      <w:lvlJc w:val="left"/>
      <w:pPr>
        <w:ind w:left="6750" w:hanging="440"/>
      </w:pPr>
      <w:rPr>
        <w:rFonts w:hint="default"/>
        <w:lang w:val="es-ES" w:eastAsia="en-US" w:bidi="ar-SA"/>
      </w:rPr>
    </w:lvl>
    <w:lvl w:ilvl="7" w:tplc="792AA21E">
      <w:numFmt w:val="bullet"/>
      <w:lvlText w:val="•"/>
      <w:lvlJc w:val="left"/>
      <w:pPr>
        <w:ind w:left="7705" w:hanging="440"/>
      </w:pPr>
      <w:rPr>
        <w:rFonts w:hint="default"/>
        <w:lang w:val="es-ES" w:eastAsia="en-US" w:bidi="ar-SA"/>
      </w:rPr>
    </w:lvl>
    <w:lvl w:ilvl="8" w:tplc="E50C9D20">
      <w:numFmt w:val="bullet"/>
      <w:lvlText w:val="•"/>
      <w:lvlJc w:val="left"/>
      <w:pPr>
        <w:ind w:left="8660" w:hanging="440"/>
      </w:pPr>
      <w:rPr>
        <w:rFonts w:hint="default"/>
        <w:lang w:val="es-ES" w:eastAsia="en-US" w:bidi="ar-SA"/>
      </w:rPr>
    </w:lvl>
  </w:abstractNum>
  <w:abstractNum w:abstractNumId="66" w15:restartNumberingAfterBreak="0">
    <w:nsid w:val="512A104D"/>
    <w:multiLevelType w:val="multilevel"/>
    <w:tmpl w:val="2E3E5462"/>
    <w:lvl w:ilvl="0">
      <w:start w:val="3"/>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7" w15:restartNumberingAfterBreak="0">
    <w:nsid w:val="51846D3F"/>
    <w:multiLevelType w:val="hybridMultilevel"/>
    <w:tmpl w:val="90CC625A"/>
    <w:lvl w:ilvl="0" w:tplc="92B01518">
      <w:start w:val="1"/>
      <w:numFmt w:val="lowerRoman"/>
      <w:lvlText w:val="%1."/>
      <w:lvlJc w:val="left"/>
      <w:pPr>
        <w:ind w:left="1397"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tentative="1">
      <w:start w:val="1"/>
      <w:numFmt w:val="lowerLetter"/>
      <w:lvlText w:val="%2."/>
      <w:lvlJc w:val="left"/>
      <w:pPr>
        <w:ind w:left="1584" w:hanging="360"/>
      </w:pPr>
    </w:lvl>
    <w:lvl w:ilvl="2" w:tplc="280A001B" w:tentative="1">
      <w:start w:val="1"/>
      <w:numFmt w:val="lowerRoman"/>
      <w:lvlText w:val="%3."/>
      <w:lvlJc w:val="right"/>
      <w:pPr>
        <w:ind w:left="2304" w:hanging="180"/>
      </w:pPr>
    </w:lvl>
    <w:lvl w:ilvl="3" w:tplc="280A000F" w:tentative="1">
      <w:start w:val="1"/>
      <w:numFmt w:val="decimal"/>
      <w:lvlText w:val="%4."/>
      <w:lvlJc w:val="left"/>
      <w:pPr>
        <w:ind w:left="3024" w:hanging="360"/>
      </w:pPr>
    </w:lvl>
    <w:lvl w:ilvl="4" w:tplc="280A0019" w:tentative="1">
      <w:start w:val="1"/>
      <w:numFmt w:val="lowerLetter"/>
      <w:lvlText w:val="%5."/>
      <w:lvlJc w:val="left"/>
      <w:pPr>
        <w:ind w:left="3744" w:hanging="360"/>
      </w:pPr>
    </w:lvl>
    <w:lvl w:ilvl="5" w:tplc="280A001B" w:tentative="1">
      <w:start w:val="1"/>
      <w:numFmt w:val="lowerRoman"/>
      <w:lvlText w:val="%6."/>
      <w:lvlJc w:val="right"/>
      <w:pPr>
        <w:ind w:left="4464" w:hanging="180"/>
      </w:pPr>
    </w:lvl>
    <w:lvl w:ilvl="6" w:tplc="280A000F" w:tentative="1">
      <w:start w:val="1"/>
      <w:numFmt w:val="decimal"/>
      <w:lvlText w:val="%7."/>
      <w:lvlJc w:val="left"/>
      <w:pPr>
        <w:ind w:left="5184" w:hanging="360"/>
      </w:pPr>
    </w:lvl>
    <w:lvl w:ilvl="7" w:tplc="280A0019" w:tentative="1">
      <w:start w:val="1"/>
      <w:numFmt w:val="lowerLetter"/>
      <w:lvlText w:val="%8."/>
      <w:lvlJc w:val="left"/>
      <w:pPr>
        <w:ind w:left="5904" w:hanging="360"/>
      </w:pPr>
    </w:lvl>
    <w:lvl w:ilvl="8" w:tplc="280A001B" w:tentative="1">
      <w:start w:val="1"/>
      <w:numFmt w:val="lowerRoman"/>
      <w:lvlText w:val="%9."/>
      <w:lvlJc w:val="right"/>
      <w:pPr>
        <w:ind w:left="6624" w:hanging="180"/>
      </w:pPr>
    </w:lvl>
  </w:abstractNum>
  <w:abstractNum w:abstractNumId="68" w15:restartNumberingAfterBreak="0">
    <w:nsid w:val="538B3C7D"/>
    <w:multiLevelType w:val="multilevel"/>
    <w:tmpl w:val="894250DA"/>
    <w:lvl w:ilvl="0">
      <w:start w:val="1"/>
      <w:numFmt w:val="lowerRoman"/>
      <w:lvlText w:val="%1."/>
      <w:lvlJc w:val="left"/>
      <w:pPr>
        <w:ind w:left="2410" w:hanging="466"/>
      </w:pPr>
      <w:rPr>
        <w:rFonts w:ascii="Calibri" w:eastAsia="Calibri" w:hAnsi="Calibri" w:cs="Calibri"/>
        <w:sz w:val="22"/>
        <w:szCs w:val="22"/>
      </w:rPr>
    </w:lvl>
    <w:lvl w:ilvl="1">
      <w:numFmt w:val="bullet"/>
      <w:lvlText w:val="o"/>
      <w:lvlJc w:val="left"/>
      <w:pPr>
        <w:ind w:left="2782" w:hanging="360"/>
      </w:pPr>
      <w:rPr>
        <w:rFonts w:ascii="Courier New" w:eastAsia="Courier New" w:hAnsi="Courier New" w:cs="Courier New"/>
        <w:sz w:val="22"/>
        <w:szCs w:val="22"/>
      </w:rPr>
    </w:lvl>
    <w:lvl w:ilvl="2">
      <w:numFmt w:val="bullet"/>
      <w:lvlText w:val="•"/>
      <w:lvlJc w:val="left"/>
      <w:pPr>
        <w:ind w:left="3636" w:hanging="360"/>
      </w:pPr>
    </w:lvl>
    <w:lvl w:ilvl="3">
      <w:numFmt w:val="bullet"/>
      <w:lvlText w:val="•"/>
      <w:lvlJc w:val="left"/>
      <w:pPr>
        <w:ind w:left="4492" w:hanging="360"/>
      </w:pPr>
    </w:lvl>
    <w:lvl w:ilvl="4">
      <w:numFmt w:val="bullet"/>
      <w:lvlText w:val="•"/>
      <w:lvlJc w:val="left"/>
      <w:pPr>
        <w:ind w:left="5348" w:hanging="360"/>
      </w:pPr>
    </w:lvl>
    <w:lvl w:ilvl="5">
      <w:numFmt w:val="bullet"/>
      <w:lvlText w:val="•"/>
      <w:lvlJc w:val="left"/>
      <w:pPr>
        <w:ind w:left="6205" w:hanging="360"/>
      </w:pPr>
    </w:lvl>
    <w:lvl w:ilvl="6">
      <w:numFmt w:val="bullet"/>
      <w:lvlText w:val="•"/>
      <w:lvlJc w:val="left"/>
      <w:pPr>
        <w:ind w:left="7061" w:hanging="360"/>
      </w:pPr>
    </w:lvl>
    <w:lvl w:ilvl="7">
      <w:numFmt w:val="bullet"/>
      <w:lvlText w:val="•"/>
      <w:lvlJc w:val="left"/>
      <w:pPr>
        <w:ind w:left="7917" w:hanging="360"/>
      </w:pPr>
    </w:lvl>
    <w:lvl w:ilvl="8">
      <w:numFmt w:val="bullet"/>
      <w:lvlText w:val="•"/>
      <w:lvlJc w:val="left"/>
      <w:pPr>
        <w:ind w:left="8773" w:hanging="360"/>
      </w:pPr>
    </w:lvl>
  </w:abstractNum>
  <w:abstractNum w:abstractNumId="69" w15:restartNumberingAfterBreak="0">
    <w:nsid w:val="53D31019"/>
    <w:multiLevelType w:val="multilevel"/>
    <w:tmpl w:val="A3AED2CA"/>
    <w:lvl w:ilvl="0">
      <w:numFmt w:val="bullet"/>
      <w:lvlText w:val="-"/>
      <w:lvlJc w:val="left"/>
      <w:pPr>
        <w:ind w:left="2232" w:hanging="360"/>
      </w:pPr>
      <w:rPr>
        <w:rFonts w:ascii="Arial" w:eastAsia="Arial" w:hAnsi="Arial" w:cs="Arial"/>
        <w:sz w:val="22"/>
        <w:szCs w:val="22"/>
      </w:rPr>
    </w:lvl>
    <w:lvl w:ilvl="1">
      <w:numFmt w:val="bullet"/>
      <w:lvlText w:val="•"/>
      <w:lvlJc w:val="left"/>
      <w:pPr>
        <w:ind w:left="3070" w:hanging="360"/>
      </w:pPr>
    </w:lvl>
    <w:lvl w:ilvl="2">
      <w:numFmt w:val="bullet"/>
      <w:lvlText w:val="•"/>
      <w:lvlJc w:val="left"/>
      <w:pPr>
        <w:ind w:left="3901" w:hanging="360"/>
      </w:pPr>
    </w:lvl>
    <w:lvl w:ilvl="3">
      <w:numFmt w:val="bullet"/>
      <w:lvlText w:val="•"/>
      <w:lvlJc w:val="left"/>
      <w:pPr>
        <w:ind w:left="4731" w:hanging="360"/>
      </w:pPr>
    </w:lvl>
    <w:lvl w:ilvl="4">
      <w:numFmt w:val="bullet"/>
      <w:lvlText w:val="•"/>
      <w:lvlJc w:val="left"/>
      <w:pPr>
        <w:ind w:left="5562" w:hanging="360"/>
      </w:pPr>
    </w:lvl>
    <w:lvl w:ilvl="5">
      <w:numFmt w:val="bullet"/>
      <w:lvlText w:val="•"/>
      <w:lvlJc w:val="left"/>
      <w:pPr>
        <w:ind w:left="6393" w:hanging="360"/>
      </w:pPr>
    </w:lvl>
    <w:lvl w:ilvl="6">
      <w:numFmt w:val="bullet"/>
      <w:lvlText w:val="•"/>
      <w:lvlJc w:val="left"/>
      <w:pPr>
        <w:ind w:left="7223" w:hanging="360"/>
      </w:pPr>
    </w:lvl>
    <w:lvl w:ilvl="7">
      <w:numFmt w:val="bullet"/>
      <w:lvlText w:val="•"/>
      <w:lvlJc w:val="left"/>
      <w:pPr>
        <w:ind w:left="8054" w:hanging="360"/>
      </w:pPr>
    </w:lvl>
    <w:lvl w:ilvl="8">
      <w:numFmt w:val="bullet"/>
      <w:lvlText w:val="•"/>
      <w:lvlJc w:val="left"/>
      <w:pPr>
        <w:ind w:left="8885" w:hanging="360"/>
      </w:pPr>
    </w:lvl>
  </w:abstractNum>
  <w:abstractNum w:abstractNumId="70" w15:restartNumberingAfterBreak="0">
    <w:nsid w:val="54185357"/>
    <w:multiLevelType w:val="multilevel"/>
    <w:tmpl w:val="DED07EE8"/>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5737186"/>
    <w:multiLevelType w:val="multilevel"/>
    <w:tmpl w:val="0818D99A"/>
    <w:lvl w:ilvl="0">
      <w:start w:val="4"/>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72" w15:restartNumberingAfterBreak="0">
    <w:nsid w:val="569717F0"/>
    <w:multiLevelType w:val="multilevel"/>
    <w:tmpl w:val="0114CF28"/>
    <w:lvl w:ilvl="0">
      <w:start w:val="1"/>
      <w:numFmt w:val="lowerLetter"/>
      <w:lvlText w:val="%1)"/>
      <w:lvlJc w:val="left"/>
      <w:pPr>
        <w:ind w:left="836" w:hanging="360"/>
      </w:pPr>
      <w:rPr>
        <w:rFonts w:ascii="Calibri" w:eastAsia="Calibri" w:hAnsi="Calibri" w:cs="Calibri"/>
        <w:sz w:val="20"/>
        <w:szCs w:val="20"/>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73" w15:restartNumberingAfterBreak="0">
    <w:nsid w:val="579A7CF3"/>
    <w:multiLevelType w:val="multilevel"/>
    <w:tmpl w:val="A1FE35B6"/>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81E3D6A"/>
    <w:multiLevelType w:val="multilevel"/>
    <w:tmpl w:val="8BD2914C"/>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75" w15:restartNumberingAfterBreak="0">
    <w:nsid w:val="58C720C9"/>
    <w:multiLevelType w:val="multilevel"/>
    <w:tmpl w:val="C994E83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A28037D"/>
    <w:multiLevelType w:val="multilevel"/>
    <w:tmpl w:val="F5DE0DA0"/>
    <w:lvl w:ilvl="0">
      <w:start w:val="1"/>
      <w:numFmt w:val="lowerRoman"/>
      <w:lvlText w:val="%1."/>
      <w:lvlJc w:val="right"/>
      <w:pPr>
        <w:ind w:left="3142" w:hanging="360"/>
      </w:pPr>
    </w:lvl>
    <w:lvl w:ilvl="1">
      <w:start w:val="1"/>
      <w:numFmt w:val="lowerLetter"/>
      <w:lvlText w:val="%2."/>
      <w:lvlJc w:val="left"/>
      <w:pPr>
        <w:ind w:left="3862" w:hanging="360"/>
      </w:pPr>
    </w:lvl>
    <w:lvl w:ilvl="2">
      <w:start w:val="1"/>
      <w:numFmt w:val="lowerRoman"/>
      <w:lvlText w:val="%3."/>
      <w:lvlJc w:val="right"/>
      <w:pPr>
        <w:ind w:left="4582" w:hanging="180"/>
      </w:pPr>
    </w:lvl>
    <w:lvl w:ilvl="3">
      <w:start w:val="1"/>
      <w:numFmt w:val="decimal"/>
      <w:lvlText w:val="%4."/>
      <w:lvlJc w:val="left"/>
      <w:pPr>
        <w:ind w:left="5302" w:hanging="360"/>
      </w:pPr>
    </w:lvl>
    <w:lvl w:ilvl="4">
      <w:start w:val="1"/>
      <w:numFmt w:val="lowerLetter"/>
      <w:lvlText w:val="%5."/>
      <w:lvlJc w:val="left"/>
      <w:pPr>
        <w:ind w:left="6022" w:hanging="360"/>
      </w:pPr>
    </w:lvl>
    <w:lvl w:ilvl="5">
      <w:start w:val="1"/>
      <w:numFmt w:val="lowerRoman"/>
      <w:lvlText w:val="%6."/>
      <w:lvlJc w:val="right"/>
      <w:pPr>
        <w:ind w:left="6742" w:hanging="180"/>
      </w:pPr>
    </w:lvl>
    <w:lvl w:ilvl="6">
      <w:start w:val="1"/>
      <w:numFmt w:val="decimal"/>
      <w:lvlText w:val="%7."/>
      <w:lvlJc w:val="left"/>
      <w:pPr>
        <w:ind w:left="7462" w:hanging="360"/>
      </w:pPr>
    </w:lvl>
    <w:lvl w:ilvl="7">
      <w:start w:val="1"/>
      <w:numFmt w:val="lowerLetter"/>
      <w:lvlText w:val="%8."/>
      <w:lvlJc w:val="left"/>
      <w:pPr>
        <w:ind w:left="8182" w:hanging="360"/>
      </w:pPr>
    </w:lvl>
    <w:lvl w:ilvl="8">
      <w:start w:val="1"/>
      <w:numFmt w:val="lowerRoman"/>
      <w:lvlText w:val="%9."/>
      <w:lvlJc w:val="right"/>
      <w:pPr>
        <w:ind w:left="8902" w:hanging="180"/>
      </w:pPr>
    </w:lvl>
  </w:abstractNum>
  <w:abstractNum w:abstractNumId="77" w15:restartNumberingAfterBreak="0">
    <w:nsid w:val="5AFE1947"/>
    <w:multiLevelType w:val="multilevel"/>
    <w:tmpl w:val="F34E7722"/>
    <w:lvl w:ilvl="0">
      <w:numFmt w:val="bullet"/>
      <w:lvlText w:val="-"/>
      <w:lvlJc w:val="left"/>
      <w:pPr>
        <w:ind w:left="431" w:hanging="284"/>
      </w:pPr>
      <w:rPr>
        <w:rFonts w:ascii="Arial MT" w:eastAsia="Arial MT" w:hAnsi="Arial MT" w:cs="Arial MT"/>
        <w:sz w:val="20"/>
        <w:szCs w:val="20"/>
      </w:rPr>
    </w:lvl>
    <w:lvl w:ilvl="1">
      <w:numFmt w:val="bullet"/>
      <w:lvlText w:val="•"/>
      <w:lvlJc w:val="left"/>
      <w:pPr>
        <w:ind w:left="947" w:hanging="283"/>
      </w:pPr>
    </w:lvl>
    <w:lvl w:ilvl="2">
      <w:numFmt w:val="bullet"/>
      <w:lvlText w:val="•"/>
      <w:lvlJc w:val="left"/>
      <w:pPr>
        <w:ind w:left="1454" w:hanging="284"/>
      </w:pPr>
    </w:lvl>
    <w:lvl w:ilvl="3">
      <w:numFmt w:val="bullet"/>
      <w:lvlText w:val="•"/>
      <w:lvlJc w:val="left"/>
      <w:pPr>
        <w:ind w:left="1962" w:hanging="284"/>
      </w:pPr>
    </w:lvl>
    <w:lvl w:ilvl="4">
      <w:numFmt w:val="bullet"/>
      <w:lvlText w:val="•"/>
      <w:lvlJc w:val="left"/>
      <w:pPr>
        <w:ind w:left="2469" w:hanging="284"/>
      </w:pPr>
    </w:lvl>
    <w:lvl w:ilvl="5">
      <w:numFmt w:val="bullet"/>
      <w:lvlText w:val="•"/>
      <w:lvlJc w:val="left"/>
      <w:pPr>
        <w:ind w:left="2977" w:hanging="284"/>
      </w:pPr>
    </w:lvl>
    <w:lvl w:ilvl="6">
      <w:numFmt w:val="bullet"/>
      <w:lvlText w:val="•"/>
      <w:lvlJc w:val="left"/>
      <w:pPr>
        <w:ind w:left="3484" w:hanging="284"/>
      </w:pPr>
    </w:lvl>
    <w:lvl w:ilvl="7">
      <w:numFmt w:val="bullet"/>
      <w:lvlText w:val="•"/>
      <w:lvlJc w:val="left"/>
      <w:pPr>
        <w:ind w:left="3991" w:hanging="283"/>
      </w:pPr>
    </w:lvl>
    <w:lvl w:ilvl="8">
      <w:numFmt w:val="bullet"/>
      <w:lvlText w:val="•"/>
      <w:lvlJc w:val="left"/>
      <w:pPr>
        <w:ind w:left="4499" w:hanging="284"/>
      </w:pPr>
    </w:lvl>
  </w:abstractNum>
  <w:abstractNum w:abstractNumId="78" w15:restartNumberingAfterBreak="0">
    <w:nsid w:val="5BB7521E"/>
    <w:multiLevelType w:val="hybridMultilevel"/>
    <w:tmpl w:val="FA703BAE"/>
    <w:lvl w:ilvl="0" w:tplc="E7D6A414">
      <w:start w:val="10"/>
      <w:numFmt w:val="decimal"/>
      <w:lvlText w:val="%1."/>
      <w:lvlJc w:val="left"/>
      <w:pPr>
        <w:ind w:left="477" w:hanging="291"/>
      </w:pPr>
      <w:rPr>
        <w:rFonts w:ascii="Calibri" w:eastAsia="Calibri" w:hAnsi="Calibri" w:cs="Calibri" w:hint="default"/>
        <w:b w:val="0"/>
        <w:bCs w:val="0"/>
        <w:i w:val="0"/>
        <w:iCs w:val="0"/>
        <w:spacing w:val="-1"/>
        <w:w w:val="99"/>
        <w:sz w:val="20"/>
        <w:szCs w:val="20"/>
        <w:lang w:val="es-ES" w:eastAsia="en-US" w:bidi="ar-SA"/>
      </w:rPr>
    </w:lvl>
    <w:lvl w:ilvl="1" w:tplc="2FDC82BE">
      <w:numFmt w:val="bullet"/>
      <w:lvlText w:val="•"/>
      <w:lvlJc w:val="left"/>
      <w:pPr>
        <w:ind w:left="1052" w:hanging="291"/>
      </w:pPr>
      <w:rPr>
        <w:rFonts w:hint="default"/>
        <w:lang w:val="es-ES" w:eastAsia="en-US" w:bidi="ar-SA"/>
      </w:rPr>
    </w:lvl>
    <w:lvl w:ilvl="2" w:tplc="26A4D39E">
      <w:numFmt w:val="bullet"/>
      <w:lvlText w:val="•"/>
      <w:lvlJc w:val="left"/>
      <w:pPr>
        <w:ind w:left="1625" w:hanging="291"/>
      </w:pPr>
      <w:rPr>
        <w:rFonts w:hint="default"/>
        <w:lang w:val="es-ES" w:eastAsia="en-US" w:bidi="ar-SA"/>
      </w:rPr>
    </w:lvl>
    <w:lvl w:ilvl="3" w:tplc="FFAAC728">
      <w:numFmt w:val="bullet"/>
      <w:lvlText w:val="•"/>
      <w:lvlJc w:val="left"/>
      <w:pPr>
        <w:ind w:left="2198" w:hanging="291"/>
      </w:pPr>
      <w:rPr>
        <w:rFonts w:hint="default"/>
        <w:lang w:val="es-ES" w:eastAsia="en-US" w:bidi="ar-SA"/>
      </w:rPr>
    </w:lvl>
    <w:lvl w:ilvl="4" w:tplc="057E13E8">
      <w:numFmt w:val="bullet"/>
      <w:lvlText w:val="•"/>
      <w:lvlJc w:val="left"/>
      <w:pPr>
        <w:ind w:left="2771" w:hanging="291"/>
      </w:pPr>
      <w:rPr>
        <w:rFonts w:hint="default"/>
        <w:lang w:val="es-ES" w:eastAsia="en-US" w:bidi="ar-SA"/>
      </w:rPr>
    </w:lvl>
    <w:lvl w:ilvl="5" w:tplc="0338E6B8">
      <w:numFmt w:val="bullet"/>
      <w:lvlText w:val="•"/>
      <w:lvlJc w:val="left"/>
      <w:pPr>
        <w:ind w:left="3344" w:hanging="291"/>
      </w:pPr>
      <w:rPr>
        <w:rFonts w:hint="default"/>
        <w:lang w:val="es-ES" w:eastAsia="en-US" w:bidi="ar-SA"/>
      </w:rPr>
    </w:lvl>
    <w:lvl w:ilvl="6" w:tplc="A13E4BE0">
      <w:numFmt w:val="bullet"/>
      <w:lvlText w:val="•"/>
      <w:lvlJc w:val="left"/>
      <w:pPr>
        <w:ind w:left="3917" w:hanging="291"/>
      </w:pPr>
      <w:rPr>
        <w:rFonts w:hint="default"/>
        <w:lang w:val="es-ES" w:eastAsia="en-US" w:bidi="ar-SA"/>
      </w:rPr>
    </w:lvl>
    <w:lvl w:ilvl="7" w:tplc="4A6A4882">
      <w:numFmt w:val="bullet"/>
      <w:lvlText w:val="•"/>
      <w:lvlJc w:val="left"/>
      <w:pPr>
        <w:ind w:left="4490" w:hanging="291"/>
      </w:pPr>
      <w:rPr>
        <w:rFonts w:hint="default"/>
        <w:lang w:val="es-ES" w:eastAsia="en-US" w:bidi="ar-SA"/>
      </w:rPr>
    </w:lvl>
    <w:lvl w:ilvl="8" w:tplc="1158C908">
      <w:numFmt w:val="bullet"/>
      <w:lvlText w:val="•"/>
      <w:lvlJc w:val="left"/>
      <w:pPr>
        <w:ind w:left="5063" w:hanging="291"/>
      </w:pPr>
      <w:rPr>
        <w:rFonts w:hint="default"/>
        <w:lang w:val="es-ES" w:eastAsia="en-US" w:bidi="ar-SA"/>
      </w:rPr>
    </w:lvl>
  </w:abstractNum>
  <w:abstractNum w:abstractNumId="79" w15:restartNumberingAfterBreak="0">
    <w:nsid w:val="5CAC7CCB"/>
    <w:multiLevelType w:val="multilevel"/>
    <w:tmpl w:val="85DA7D9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618" w:hanging="360"/>
      </w:pPr>
      <w:rPr>
        <w:rFonts w:ascii="Courier New" w:eastAsia="Courier New" w:hAnsi="Courier New" w:cs="Courier New"/>
      </w:rPr>
    </w:lvl>
    <w:lvl w:ilvl="2">
      <w:start w:val="1"/>
      <w:numFmt w:val="bullet"/>
      <w:lvlText w:val="▪"/>
      <w:lvlJc w:val="left"/>
      <w:pPr>
        <w:ind w:left="3338" w:hanging="360"/>
      </w:pPr>
      <w:rPr>
        <w:rFonts w:ascii="Noto Sans Symbols" w:eastAsia="Noto Sans Symbols" w:hAnsi="Noto Sans Symbols" w:cs="Noto Sans Symbols"/>
      </w:rPr>
    </w:lvl>
    <w:lvl w:ilvl="3">
      <w:start w:val="1"/>
      <w:numFmt w:val="bullet"/>
      <w:lvlText w:val="●"/>
      <w:lvlJc w:val="left"/>
      <w:pPr>
        <w:ind w:left="4058" w:hanging="360"/>
      </w:pPr>
      <w:rPr>
        <w:rFonts w:ascii="Noto Sans Symbols" w:eastAsia="Noto Sans Symbols" w:hAnsi="Noto Sans Symbols" w:cs="Noto Sans Symbols"/>
      </w:rPr>
    </w:lvl>
    <w:lvl w:ilvl="4">
      <w:start w:val="1"/>
      <w:numFmt w:val="bullet"/>
      <w:lvlText w:val="o"/>
      <w:lvlJc w:val="left"/>
      <w:pPr>
        <w:ind w:left="4778" w:hanging="360"/>
      </w:pPr>
      <w:rPr>
        <w:rFonts w:ascii="Courier New" w:eastAsia="Courier New" w:hAnsi="Courier New" w:cs="Courier New"/>
      </w:rPr>
    </w:lvl>
    <w:lvl w:ilvl="5">
      <w:start w:val="1"/>
      <w:numFmt w:val="bullet"/>
      <w:lvlText w:val="▪"/>
      <w:lvlJc w:val="left"/>
      <w:pPr>
        <w:ind w:left="5498" w:hanging="360"/>
      </w:pPr>
      <w:rPr>
        <w:rFonts w:ascii="Noto Sans Symbols" w:eastAsia="Noto Sans Symbols" w:hAnsi="Noto Sans Symbols" w:cs="Noto Sans Symbols"/>
      </w:rPr>
    </w:lvl>
    <w:lvl w:ilvl="6">
      <w:start w:val="1"/>
      <w:numFmt w:val="bullet"/>
      <w:lvlText w:val="●"/>
      <w:lvlJc w:val="left"/>
      <w:pPr>
        <w:ind w:left="6218" w:hanging="360"/>
      </w:pPr>
      <w:rPr>
        <w:rFonts w:ascii="Noto Sans Symbols" w:eastAsia="Noto Sans Symbols" w:hAnsi="Noto Sans Symbols" w:cs="Noto Sans Symbols"/>
      </w:rPr>
    </w:lvl>
    <w:lvl w:ilvl="7">
      <w:start w:val="1"/>
      <w:numFmt w:val="bullet"/>
      <w:lvlText w:val="o"/>
      <w:lvlJc w:val="left"/>
      <w:pPr>
        <w:ind w:left="6938" w:hanging="360"/>
      </w:pPr>
      <w:rPr>
        <w:rFonts w:ascii="Courier New" w:eastAsia="Courier New" w:hAnsi="Courier New" w:cs="Courier New"/>
      </w:rPr>
    </w:lvl>
    <w:lvl w:ilvl="8">
      <w:start w:val="1"/>
      <w:numFmt w:val="bullet"/>
      <w:lvlText w:val="▪"/>
      <w:lvlJc w:val="left"/>
      <w:pPr>
        <w:ind w:left="7658" w:hanging="360"/>
      </w:pPr>
      <w:rPr>
        <w:rFonts w:ascii="Noto Sans Symbols" w:eastAsia="Noto Sans Symbols" w:hAnsi="Noto Sans Symbols" w:cs="Noto Sans Symbols"/>
      </w:rPr>
    </w:lvl>
  </w:abstractNum>
  <w:abstractNum w:abstractNumId="80" w15:restartNumberingAfterBreak="0">
    <w:nsid w:val="5D9D12A4"/>
    <w:multiLevelType w:val="multilevel"/>
    <w:tmpl w:val="AD60EB52"/>
    <w:lvl w:ilvl="0">
      <w:start w:val="1"/>
      <w:numFmt w:val="bullet"/>
      <w:lvlText w:val="●"/>
      <w:lvlJc w:val="left"/>
      <w:pPr>
        <w:ind w:left="282" w:hanging="214"/>
      </w:pPr>
      <w:rPr>
        <w:rFonts w:ascii="Noto Sans Symbols" w:eastAsia="Noto Sans Symbols" w:hAnsi="Noto Sans Symbols" w:cs="Noto Sans Symbols"/>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81" w15:restartNumberingAfterBreak="0">
    <w:nsid w:val="5EA118D9"/>
    <w:multiLevelType w:val="multilevel"/>
    <w:tmpl w:val="C9E2686A"/>
    <w:lvl w:ilvl="0">
      <w:start w:val="1"/>
      <w:numFmt w:val="lowerLetter"/>
      <w:lvlText w:val="%1)"/>
      <w:lvlJc w:val="left"/>
      <w:pPr>
        <w:ind w:left="2316" w:hanging="360"/>
      </w:pPr>
    </w:lvl>
    <w:lvl w:ilvl="1">
      <w:start w:val="1"/>
      <w:numFmt w:val="lowerLetter"/>
      <w:lvlText w:val="%2."/>
      <w:lvlJc w:val="left"/>
      <w:pPr>
        <w:ind w:left="3036" w:hanging="360"/>
      </w:pPr>
    </w:lvl>
    <w:lvl w:ilvl="2">
      <w:start w:val="1"/>
      <w:numFmt w:val="lowerRoman"/>
      <w:lvlText w:val="%3."/>
      <w:lvlJc w:val="right"/>
      <w:pPr>
        <w:ind w:left="3756" w:hanging="180"/>
      </w:pPr>
    </w:lvl>
    <w:lvl w:ilvl="3">
      <w:start w:val="1"/>
      <w:numFmt w:val="decimal"/>
      <w:lvlText w:val="%4."/>
      <w:lvlJc w:val="left"/>
      <w:pPr>
        <w:ind w:left="4476" w:hanging="360"/>
      </w:pPr>
    </w:lvl>
    <w:lvl w:ilvl="4">
      <w:start w:val="1"/>
      <w:numFmt w:val="lowerLetter"/>
      <w:lvlText w:val="%5."/>
      <w:lvlJc w:val="left"/>
      <w:pPr>
        <w:ind w:left="5196" w:hanging="360"/>
      </w:pPr>
    </w:lvl>
    <w:lvl w:ilvl="5">
      <w:start w:val="1"/>
      <w:numFmt w:val="lowerRoman"/>
      <w:lvlText w:val="%6."/>
      <w:lvlJc w:val="right"/>
      <w:pPr>
        <w:ind w:left="5916" w:hanging="180"/>
      </w:pPr>
    </w:lvl>
    <w:lvl w:ilvl="6">
      <w:start w:val="1"/>
      <w:numFmt w:val="decimal"/>
      <w:lvlText w:val="%7."/>
      <w:lvlJc w:val="left"/>
      <w:pPr>
        <w:ind w:left="6636" w:hanging="360"/>
      </w:pPr>
    </w:lvl>
    <w:lvl w:ilvl="7">
      <w:start w:val="1"/>
      <w:numFmt w:val="lowerLetter"/>
      <w:lvlText w:val="%8."/>
      <w:lvlJc w:val="left"/>
      <w:pPr>
        <w:ind w:left="7356" w:hanging="360"/>
      </w:pPr>
    </w:lvl>
    <w:lvl w:ilvl="8">
      <w:start w:val="1"/>
      <w:numFmt w:val="lowerRoman"/>
      <w:lvlText w:val="%9."/>
      <w:lvlJc w:val="right"/>
      <w:pPr>
        <w:ind w:left="8076" w:hanging="180"/>
      </w:pPr>
    </w:lvl>
  </w:abstractNum>
  <w:abstractNum w:abstractNumId="82" w15:restartNumberingAfterBreak="0">
    <w:nsid w:val="60711E6D"/>
    <w:multiLevelType w:val="multilevel"/>
    <w:tmpl w:val="C62C0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60CC3D4C"/>
    <w:multiLevelType w:val="hybridMultilevel"/>
    <w:tmpl w:val="B672D148"/>
    <w:lvl w:ilvl="0" w:tplc="4E54700C">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12AEDBA6">
      <w:numFmt w:val="bullet"/>
      <w:lvlText w:val="•"/>
      <w:lvlJc w:val="left"/>
      <w:pPr>
        <w:ind w:left="814" w:hanging="180"/>
      </w:pPr>
      <w:rPr>
        <w:rFonts w:hint="default"/>
        <w:lang w:val="es-ES" w:eastAsia="en-US" w:bidi="ar-SA"/>
      </w:rPr>
    </w:lvl>
    <w:lvl w:ilvl="2" w:tplc="273469D2">
      <w:numFmt w:val="bullet"/>
      <w:lvlText w:val="•"/>
      <w:lvlJc w:val="left"/>
      <w:pPr>
        <w:ind w:left="1289" w:hanging="180"/>
      </w:pPr>
      <w:rPr>
        <w:rFonts w:hint="default"/>
        <w:lang w:val="es-ES" w:eastAsia="en-US" w:bidi="ar-SA"/>
      </w:rPr>
    </w:lvl>
    <w:lvl w:ilvl="3" w:tplc="19427CE0">
      <w:numFmt w:val="bullet"/>
      <w:lvlText w:val="•"/>
      <w:lvlJc w:val="left"/>
      <w:pPr>
        <w:ind w:left="1764" w:hanging="180"/>
      </w:pPr>
      <w:rPr>
        <w:rFonts w:hint="default"/>
        <w:lang w:val="es-ES" w:eastAsia="en-US" w:bidi="ar-SA"/>
      </w:rPr>
    </w:lvl>
    <w:lvl w:ilvl="4" w:tplc="3FC4C25E">
      <w:numFmt w:val="bullet"/>
      <w:lvlText w:val="•"/>
      <w:lvlJc w:val="left"/>
      <w:pPr>
        <w:ind w:left="2239" w:hanging="180"/>
      </w:pPr>
      <w:rPr>
        <w:rFonts w:hint="default"/>
        <w:lang w:val="es-ES" w:eastAsia="en-US" w:bidi="ar-SA"/>
      </w:rPr>
    </w:lvl>
    <w:lvl w:ilvl="5" w:tplc="03AC509C">
      <w:numFmt w:val="bullet"/>
      <w:lvlText w:val="•"/>
      <w:lvlJc w:val="left"/>
      <w:pPr>
        <w:ind w:left="2714" w:hanging="180"/>
      </w:pPr>
      <w:rPr>
        <w:rFonts w:hint="default"/>
        <w:lang w:val="es-ES" w:eastAsia="en-US" w:bidi="ar-SA"/>
      </w:rPr>
    </w:lvl>
    <w:lvl w:ilvl="6" w:tplc="FA60EFE6">
      <w:numFmt w:val="bullet"/>
      <w:lvlText w:val="•"/>
      <w:lvlJc w:val="left"/>
      <w:pPr>
        <w:ind w:left="3189" w:hanging="180"/>
      </w:pPr>
      <w:rPr>
        <w:rFonts w:hint="default"/>
        <w:lang w:val="es-ES" w:eastAsia="en-US" w:bidi="ar-SA"/>
      </w:rPr>
    </w:lvl>
    <w:lvl w:ilvl="7" w:tplc="DD9A0AF8">
      <w:numFmt w:val="bullet"/>
      <w:lvlText w:val="•"/>
      <w:lvlJc w:val="left"/>
      <w:pPr>
        <w:ind w:left="3664" w:hanging="180"/>
      </w:pPr>
      <w:rPr>
        <w:rFonts w:hint="default"/>
        <w:lang w:val="es-ES" w:eastAsia="en-US" w:bidi="ar-SA"/>
      </w:rPr>
    </w:lvl>
    <w:lvl w:ilvl="8" w:tplc="3BAA5BA2">
      <w:numFmt w:val="bullet"/>
      <w:lvlText w:val="•"/>
      <w:lvlJc w:val="left"/>
      <w:pPr>
        <w:ind w:left="4139" w:hanging="180"/>
      </w:pPr>
      <w:rPr>
        <w:rFonts w:hint="default"/>
        <w:lang w:val="es-ES" w:eastAsia="en-US" w:bidi="ar-SA"/>
      </w:rPr>
    </w:lvl>
  </w:abstractNum>
  <w:abstractNum w:abstractNumId="84" w15:restartNumberingAfterBreak="0">
    <w:nsid w:val="60E45AFB"/>
    <w:multiLevelType w:val="multilevel"/>
    <w:tmpl w:val="1646F0FC"/>
    <w:lvl w:ilvl="0">
      <w:start w:val="1"/>
      <w:numFmt w:val="decimalZero"/>
      <w:lvlText w:val="%1."/>
      <w:lvlJc w:val="left"/>
      <w:pPr>
        <w:ind w:left="2422" w:hanging="720"/>
      </w:pPr>
      <w:rPr>
        <w:rFonts w:ascii="Calibri" w:eastAsia="Calibri" w:hAnsi="Calibri" w:cs="Calibri"/>
        <w:sz w:val="22"/>
        <w:szCs w:val="22"/>
      </w:rPr>
    </w:lvl>
    <w:lvl w:ilvl="1">
      <w:start w:val="1"/>
      <w:numFmt w:val="lowerLetter"/>
      <w:lvlText w:val="%2)"/>
      <w:lvlJc w:val="left"/>
      <w:pPr>
        <w:ind w:left="2422" w:hanging="466"/>
      </w:pPr>
      <w:rPr>
        <w:sz w:val="22"/>
        <w:szCs w:val="22"/>
      </w:rPr>
    </w:lvl>
    <w:lvl w:ilvl="2">
      <w:numFmt w:val="bullet"/>
      <w:lvlText w:val="•"/>
      <w:lvlJc w:val="left"/>
      <w:pPr>
        <w:ind w:left="4033" w:hanging="466"/>
      </w:pPr>
    </w:lvl>
    <w:lvl w:ilvl="3">
      <w:numFmt w:val="bullet"/>
      <w:lvlText w:val="•"/>
      <w:lvlJc w:val="left"/>
      <w:pPr>
        <w:ind w:left="4839" w:hanging="466"/>
      </w:pPr>
    </w:lvl>
    <w:lvl w:ilvl="4">
      <w:numFmt w:val="bullet"/>
      <w:lvlText w:val="•"/>
      <w:lvlJc w:val="left"/>
      <w:pPr>
        <w:ind w:left="5646" w:hanging="466"/>
      </w:pPr>
    </w:lvl>
    <w:lvl w:ilvl="5">
      <w:numFmt w:val="bullet"/>
      <w:lvlText w:val="•"/>
      <w:lvlJc w:val="left"/>
      <w:pPr>
        <w:ind w:left="6453" w:hanging="466"/>
      </w:pPr>
    </w:lvl>
    <w:lvl w:ilvl="6">
      <w:numFmt w:val="bullet"/>
      <w:lvlText w:val="•"/>
      <w:lvlJc w:val="left"/>
      <w:pPr>
        <w:ind w:left="7259" w:hanging="466"/>
      </w:pPr>
    </w:lvl>
    <w:lvl w:ilvl="7">
      <w:numFmt w:val="bullet"/>
      <w:lvlText w:val="•"/>
      <w:lvlJc w:val="left"/>
      <w:pPr>
        <w:ind w:left="8066" w:hanging="466"/>
      </w:pPr>
    </w:lvl>
    <w:lvl w:ilvl="8">
      <w:numFmt w:val="bullet"/>
      <w:lvlText w:val="•"/>
      <w:lvlJc w:val="left"/>
      <w:pPr>
        <w:ind w:left="8873" w:hanging="466"/>
      </w:pPr>
    </w:lvl>
  </w:abstractNum>
  <w:abstractNum w:abstractNumId="85" w15:restartNumberingAfterBreak="0">
    <w:nsid w:val="63532FC6"/>
    <w:multiLevelType w:val="multilevel"/>
    <w:tmpl w:val="E68066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86" w15:restartNumberingAfterBreak="0">
    <w:nsid w:val="639229C6"/>
    <w:multiLevelType w:val="multilevel"/>
    <w:tmpl w:val="B0263B4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87" w15:restartNumberingAfterBreak="0">
    <w:nsid w:val="64927C21"/>
    <w:multiLevelType w:val="multilevel"/>
    <w:tmpl w:val="9238DA70"/>
    <w:lvl w:ilvl="0">
      <w:numFmt w:val="bullet"/>
      <w:lvlText w:val="●"/>
      <w:lvlJc w:val="left"/>
      <w:pPr>
        <w:ind w:left="279" w:hanging="142"/>
      </w:pPr>
      <w:rPr>
        <w:rFonts w:ascii="Times New Roman" w:eastAsia="Times New Roman" w:hAnsi="Times New Roman" w:cs="Times New Roman"/>
        <w:sz w:val="16"/>
        <w:szCs w:val="16"/>
      </w:rPr>
    </w:lvl>
    <w:lvl w:ilvl="1">
      <w:numFmt w:val="bullet"/>
      <w:lvlText w:val="•"/>
      <w:lvlJc w:val="left"/>
      <w:pPr>
        <w:ind w:left="520" w:hanging="142"/>
      </w:pPr>
    </w:lvl>
    <w:lvl w:ilvl="2">
      <w:numFmt w:val="bullet"/>
      <w:lvlText w:val="•"/>
      <w:lvlJc w:val="left"/>
      <w:pPr>
        <w:ind w:left="760" w:hanging="142"/>
      </w:pPr>
    </w:lvl>
    <w:lvl w:ilvl="3">
      <w:numFmt w:val="bullet"/>
      <w:lvlText w:val="•"/>
      <w:lvlJc w:val="left"/>
      <w:pPr>
        <w:ind w:left="1000" w:hanging="142"/>
      </w:pPr>
    </w:lvl>
    <w:lvl w:ilvl="4">
      <w:numFmt w:val="bullet"/>
      <w:lvlText w:val="•"/>
      <w:lvlJc w:val="left"/>
      <w:pPr>
        <w:ind w:left="1240" w:hanging="142"/>
      </w:pPr>
    </w:lvl>
    <w:lvl w:ilvl="5">
      <w:numFmt w:val="bullet"/>
      <w:lvlText w:val="•"/>
      <w:lvlJc w:val="left"/>
      <w:pPr>
        <w:ind w:left="1480" w:hanging="142"/>
      </w:pPr>
    </w:lvl>
    <w:lvl w:ilvl="6">
      <w:numFmt w:val="bullet"/>
      <w:lvlText w:val="•"/>
      <w:lvlJc w:val="left"/>
      <w:pPr>
        <w:ind w:left="1720" w:hanging="142"/>
      </w:pPr>
    </w:lvl>
    <w:lvl w:ilvl="7">
      <w:numFmt w:val="bullet"/>
      <w:lvlText w:val="•"/>
      <w:lvlJc w:val="left"/>
      <w:pPr>
        <w:ind w:left="1960" w:hanging="142"/>
      </w:pPr>
    </w:lvl>
    <w:lvl w:ilvl="8">
      <w:numFmt w:val="bullet"/>
      <w:lvlText w:val="•"/>
      <w:lvlJc w:val="left"/>
      <w:pPr>
        <w:ind w:left="2200" w:hanging="142"/>
      </w:pPr>
    </w:lvl>
  </w:abstractNum>
  <w:abstractNum w:abstractNumId="88" w15:restartNumberingAfterBreak="0">
    <w:nsid w:val="66273C5B"/>
    <w:multiLevelType w:val="hybridMultilevel"/>
    <w:tmpl w:val="6DBAE8AE"/>
    <w:lvl w:ilvl="0" w:tplc="EDB61CEE">
      <w:start w:val="1"/>
      <w:numFmt w:val="lowerRoman"/>
      <w:lvlText w:val="%1."/>
      <w:lvlJc w:val="left"/>
      <w:pPr>
        <w:ind w:left="256" w:hanging="142"/>
      </w:pPr>
      <w:rPr>
        <w:rFonts w:ascii="Calibri" w:eastAsia="Calibri" w:hAnsi="Calibri" w:cs="Calibri" w:hint="default"/>
        <w:b w:val="0"/>
        <w:bCs w:val="0"/>
        <w:i w:val="0"/>
        <w:iCs w:val="0"/>
        <w:spacing w:val="-1"/>
        <w:w w:val="99"/>
        <w:sz w:val="20"/>
        <w:szCs w:val="20"/>
        <w:lang w:val="es-ES" w:eastAsia="en-US" w:bidi="ar-SA"/>
      </w:rPr>
    </w:lvl>
    <w:lvl w:ilvl="1" w:tplc="39B2D7AE">
      <w:numFmt w:val="bullet"/>
      <w:lvlText w:val="•"/>
      <w:lvlJc w:val="left"/>
      <w:pPr>
        <w:ind w:left="787" w:hanging="142"/>
      </w:pPr>
      <w:rPr>
        <w:rFonts w:hint="default"/>
        <w:lang w:val="es-ES" w:eastAsia="en-US" w:bidi="ar-SA"/>
      </w:rPr>
    </w:lvl>
    <w:lvl w:ilvl="2" w:tplc="B8B4520A">
      <w:numFmt w:val="bullet"/>
      <w:lvlText w:val="•"/>
      <w:lvlJc w:val="left"/>
      <w:pPr>
        <w:ind w:left="1315" w:hanging="142"/>
      </w:pPr>
      <w:rPr>
        <w:rFonts w:hint="default"/>
        <w:lang w:val="es-ES" w:eastAsia="en-US" w:bidi="ar-SA"/>
      </w:rPr>
    </w:lvl>
    <w:lvl w:ilvl="3" w:tplc="A4EA5440">
      <w:numFmt w:val="bullet"/>
      <w:lvlText w:val="•"/>
      <w:lvlJc w:val="left"/>
      <w:pPr>
        <w:ind w:left="1843" w:hanging="142"/>
      </w:pPr>
      <w:rPr>
        <w:rFonts w:hint="default"/>
        <w:lang w:val="es-ES" w:eastAsia="en-US" w:bidi="ar-SA"/>
      </w:rPr>
    </w:lvl>
    <w:lvl w:ilvl="4" w:tplc="8AF684C0">
      <w:numFmt w:val="bullet"/>
      <w:lvlText w:val="•"/>
      <w:lvlJc w:val="left"/>
      <w:pPr>
        <w:ind w:left="2371" w:hanging="142"/>
      </w:pPr>
      <w:rPr>
        <w:rFonts w:hint="default"/>
        <w:lang w:val="es-ES" w:eastAsia="en-US" w:bidi="ar-SA"/>
      </w:rPr>
    </w:lvl>
    <w:lvl w:ilvl="5" w:tplc="39E09346">
      <w:numFmt w:val="bullet"/>
      <w:lvlText w:val="•"/>
      <w:lvlJc w:val="left"/>
      <w:pPr>
        <w:ind w:left="2899" w:hanging="142"/>
      </w:pPr>
      <w:rPr>
        <w:rFonts w:hint="default"/>
        <w:lang w:val="es-ES" w:eastAsia="en-US" w:bidi="ar-SA"/>
      </w:rPr>
    </w:lvl>
    <w:lvl w:ilvl="6" w:tplc="4DE233D0">
      <w:numFmt w:val="bullet"/>
      <w:lvlText w:val="•"/>
      <w:lvlJc w:val="left"/>
      <w:pPr>
        <w:ind w:left="3426" w:hanging="142"/>
      </w:pPr>
      <w:rPr>
        <w:rFonts w:hint="default"/>
        <w:lang w:val="es-ES" w:eastAsia="en-US" w:bidi="ar-SA"/>
      </w:rPr>
    </w:lvl>
    <w:lvl w:ilvl="7" w:tplc="2DDEF548">
      <w:numFmt w:val="bullet"/>
      <w:lvlText w:val="•"/>
      <w:lvlJc w:val="left"/>
      <w:pPr>
        <w:ind w:left="3954" w:hanging="142"/>
      </w:pPr>
      <w:rPr>
        <w:rFonts w:hint="default"/>
        <w:lang w:val="es-ES" w:eastAsia="en-US" w:bidi="ar-SA"/>
      </w:rPr>
    </w:lvl>
    <w:lvl w:ilvl="8" w:tplc="907A3B4A">
      <w:numFmt w:val="bullet"/>
      <w:lvlText w:val="•"/>
      <w:lvlJc w:val="left"/>
      <w:pPr>
        <w:ind w:left="4482" w:hanging="142"/>
      </w:pPr>
      <w:rPr>
        <w:rFonts w:hint="default"/>
        <w:lang w:val="es-ES" w:eastAsia="en-US" w:bidi="ar-SA"/>
      </w:rPr>
    </w:lvl>
  </w:abstractNum>
  <w:abstractNum w:abstractNumId="89" w15:restartNumberingAfterBreak="0">
    <w:nsid w:val="66A764C3"/>
    <w:multiLevelType w:val="hybridMultilevel"/>
    <w:tmpl w:val="AFDAF3BC"/>
    <w:lvl w:ilvl="0" w:tplc="0DA48FE4">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9C6690C4">
      <w:numFmt w:val="bullet"/>
      <w:lvlText w:val="•"/>
      <w:lvlJc w:val="left"/>
      <w:pPr>
        <w:ind w:left="814" w:hanging="180"/>
      </w:pPr>
      <w:rPr>
        <w:rFonts w:hint="default"/>
        <w:lang w:val="es-ES" w:eastAsia="en-US" w:bidi="ar-SA"/>
      </w:rPr>
    </w:lvl>
    <w:lvl w:ilvl="2" w:tplc="14D48BBA">
      <w:numFmt w:val="bullet"/>
      <w:lvlText w:val="•"/>
      <w:lvlJc w:val="left"/>
      <w:pPr>
        <w:ind w:left="1289" w:hanging="180"/>
      </w:pPr>
      <w:rPr>
        <w:rFonts w:hint="default"/>
        <w:lang w:val="es-ES" w:eastAsia="en-US" w:bidi="ar-SA"/>
      </w:rPr>
    </w:lvl>
    <w:lvl w:ilvl="3" w:tplc="E410CD42">
      <w:numFmt w:val="bullet"/>
      <w:lvlText w:val="•"/>
      <w:lvlJc w:val="left"/>
      <w:pPr>
        <w:ind w:left="1764" w:hanging="180"/>
      </w:pPr>
      <w:rPr>
        <w:rFonts w:hint="default"/>
        <w:lang w:val="es-ES" w:eastAsia="en-US" w:bidi="ar-SA"/>
      </w:rPr>
    </w:lvl>
    <w:lvl w:ilvl="4" w:tplc="E56E6E92">
      <w:numFmt w:val="bullet"/>
      <w:lvlText w:val="•"/>
      <w:lvlJc w:val="left"/>
      <w:pPr>
        <w:ind w:left="2239" w:hanging="180"/>
      </w:pPr>
      <w:rPr>
        <w:rFonts w:hint="default"/>
        <w:lang w:val="es-ES" w:eastAsia="en-US" w:bidi="ar-SA"/>
      </w:rPr>
    </w:lvl>
    <w:lvl w:ilvl="5" w:tplc="341A4D42">
      <w:numFmt w:val="bullet"/>
      <w:lvlText w:val="•"/>
      <w:lvlJc w:val="left"/>
      <w:pPr>
        <w:ind w:left="2714" w:hanging="180"/>
      </w:pPr>
      <w:rPr>
        <w:rFonts w:hint="default"/>
        <w:lang w:val="es-ES" w:eastAsia="en-US" w:bidi="ar-SA"/>
      </w:rPr>
    </w:lvl>
    <w:lvl w:ilvl="6" w:tplc="527255B8">
      <w:numFmt w:val="bullet"/>
      <w:lvlText w:val="•"/>
      <w:lvlJc w:val="left"/>
      <w:pPr>
        <w:ind w:left="3189" w:hanging="180"/>
      </w:pPr>
      <w:rPr>
        <w:rFonts w:hint="default"/>
        <w:lang w:val="es-ES" w:eastAsia="en-US" w:bidi="ar-SA"/>
      </w:rPr>
    </w:lvl>
    <w:lvl w:ilvl="7" w:tplc="ECB80BAC">
      <w:numFmt w:val="bullet"/>
      <w:lvlText w:val="•"/>
      <w:lvlJc w:val="left"/>
      <w:pPr>
        <w:ind w:left="3664" w:hanging="180"/>
      </w:pPr>
      <w:rPr>
        <w:rFonts w:hint="default"/>
        <w:lang w:val="es-ES" w:eastAsia="en-US" w:bidi="ar-SA"/>
      </w:rPr>
    </w:lvl>
    <w:lvl w:ilvl="8" w:tplc="21F4F0B2">
      <w:numFmt w:val="bullet"/>
      <w:lvlText w:val="•"/>
      <w:lvlJc w:val="left"/>
      <w:pPr>
        <w:ind w:left="4139" w:hanging="180"/>
      </w:pPr>
      <w:rPr>
        <w:rFonts w:hint="default"/>
        <w:lang w:val="es-ES" w:eastAsia="en-US" w:bidi="ar-SA"/>
      </w:rPr>
    </w:lvl>
  </w:abstractNum>
  <w:abstractNum w:abstractNumId="90" w15:restartNumberingAfterBreak="0">
    <w:nsid w:val="68D16E08"/>
    <w:multiLevelType w:val="multilevel"/>
    <w:tmpl w:val="FC585082"/>
    <w:lvl w:ilvl="0">
      <w:numFmt w:val="bullet"/>
      <w:lvlText w:val="●"/>
      <w:lvlJc w:val="left"/>
      <w:pPr>
        <w:ind w:left="287" w:hanging="219"/>
      </w:pPr>
      <w:rPr>
        <w:rFonts w:ascii="Times New Roman" w:eastAsia="Times New Roman" w:hAnsi="Times New Roman" w:cs="Times New Roman"/>
        <w:sz w:val="16"/>
        <w:szCs w:val="16"/>
      </w:rPr>
    </w:lvl>
    <w:lvl w:ilvl="1">
      <w:start w:val="1"/>
      <w:numFmt w:val="lowerLetter"/>
      <w:lvlText w:val="%2."/>
      <w:lvlJc w:val="left"/>
      <w:pPr>
        <w:ind w:left="287" w:hanging="135"/>
      </w:pPr>
      <w:rPr>
        <w:rFonts w:ascii="Arial" w:eastAsia="Arial" w:hAnsi="Arial" w:cs="Arial"/>
        <w:sz w:val="14"/>
        <w:szCs w:val="14"/>
      </w:rPr>
    </w:lvl>
    <w:lvl w:ilvl="2">
      <w:numFmt w:val="bullet"/>
      <w:lvlText w:val="•"/>
      <w:lvlJc w:val="left"/>
      <w:pPr>
        <w:ind w:left="760" w:hanging="135"/>
      </w:pPr>
    </w:lvl>
    <w:lvl w:ilvl="3">
      <w:numFmt w:val="bullet"/>
      <w:lvlText w:val="•"/>
      <w:lvlJc w:val="left"/>
      <w:pPr>
        <w:ind w:left="1000" w:hanging="135"/>
      </w:pPr>
    </w:lvl>
    <w:lvl w:ilvl="4">
      <w:numFmt w:val="bullet"/>
      <w:lvlText w:val="•"/>
      <w:lvlJc w:val="left"/>
      <w:pPr>
        <w:ind w:left="1240" w:hanging="135"/>
      </w:pPr>
    </w:lvl>
    <w:lvl w:ilvl="5">
      <w:numFmt w:val="bullet"/>
      <w:lvlText w:val="•"/>
      <w:lvlJc w:val="left"/>
      <w:pPr>
        <w:ind w:left="1480" w:hanging="135"/>
      </w:pPr>
    </w:lvl>
    <w:lvl w:ilvl="6">
      <w:numFmt w:val="bullet"/>
      <w:lvlText w:val="•"/>
      <w:lvlJc w:val="left"/>
      <w:pPr>
        <w:ind w:left="1720" w:hanging="135"/>
      </w:pPr>
    </w:lvl>
    <w:lvl w:ilvl="7">
      <w:numFmt w:val="bullet"/>
      <w:lvlText w:val="•"/>
      <w:lvlJc w:val="left"/>
      <w:pPr>
        <w:ind w:left="1960" w:hanging="135"/>
      </w:pPr>
    </w:lvl>
    <w:lvl w:ilvl="8">
      <w:numFmt w:val="bullet"/>
      <w:lvlText w:val="•"/>
      <w:lvlJc w:val="left"/>
      <w:pPr>
        <w:ind w:left="2200" w:hanging="135"/>
      </w:pPr>
    </w:lvl>
  </w:abstractNum>
  <w:abstractNum w:abstractNumId="91" w15:restartNumberingAfterBreak="0">
    <w:nsid w:val="69203BF6"/>
    <w:multiLevelType w:val="multilevel"/>
    <w:tmpl w:val="F5A0A164"/>
    <w:lvl w:ilvl="0">
      <w:start w:val="1"/>
      <w:numFmt w:val="decimal"/>
      <w:lvlText w:val="%1."/>
      <w:lvlJc w:val="left"/>
      <w:pPr>
        <w:ind w:left="886" w:hanging="478"/>
      </w:pPr>
      <w:rPr>
        <w:rFonts w:ascii="Arial" w:eastAsia="Arial" w:hAnsi="Arial" w:cs="Arial"/>
        <w:sz w:val="22"/>
        <w:szCs w:val="22"/>
      </w:rPr>
    </w:lvl>
    <w:lvl w:ilvl="1">
      <w:start w:val="1"/>
      <w:numFmt w:val="decimal"/>
      <w:lvlText w:val="%2."/>
      <w:lvlJc w:val="left"/>
      <w:pPr>
        <w:ind w:left="818" w:hanging="360"/>
      </w:pPr>
      <w:rPr>
        <w:rFonts w:ascii="Arial" w:eastAsia="Arial" w:hAnsi="Arial" w:cs="Arial"/>
        <w:sz w:val="22"/>
        <w:szCs w:val="22"/>
      </w:rPr>
    </w:lvl>
    <w:lvl w:ilvl="2">
      <w:start w:val="1"/>
      <w:numFmt w:val="decimal"/>
      <w:lvlText w:val="%3."/>
      <w:lvlJc w:val="left"/>
      <w:pPr>
        <w:ind w:left="1524" w:hanging="360"/>
      </w:pPr>
      <w:rPr>
        <w:rFonts w:ascii="Arial" w:eastAsia="Arial" w:hAnsi="Arial" w:cs="Arial"/>
        <w:sz w:val="22"/>
        <w:szCs w:val="22"/>
      </w:rPr>
    </w:lvl>
    <w:lvl w:ilvl="3">
      <w:numFmt w:val="bullet"/>
      <w:lvlText w:val="•"/>
      <w:lvlJc w:val="left"/>
      <w:pPr>
        <w:ind w:left="2648" w:hanging="360"/>
      </w:pPr>
    </w:lvl>
    <w:lvl w:ilvl="4">
      <w:numFmt w:val="bullet"/>
      <w:lvlText w:val="•"/>
      <w:lvlJc w:val="left"/>
      <w:pPr>
        <w:ind w:left="3776" w:hanging="360"/>
      </w:pPr>
    </w:lvl>
    <w:lvl w:ilvl="5">
      <w:numFmt w:val="bullet"/>
      <w:lvlText w:val="•"/>
      <w:lvlJc w:val="left"/>
      <w:pPr>
        <w:ind w:left="4904" w:hanging="360"/>
      </w:pPr>
    </w:lvl>
    <w:lvl w:ilvl="6">
      <w:numFmt w:val="bullet"/>
      <w:lvlText w:val="•"/>
      <w:lvlJc w:val="left"/>
      <w:pPr>
        <w:ind w:left="6033" w:hanging="360"/>
      </w:pPr>
    </w:lvl>
    <w:lvl w:ilvl="7">
      <w:numFmt w:val="bullet"/>
      <w:lvlText w:val="•"/>
      <w:lvlJc w:val="left"/>
      <w:pPr>
        <w:ind w:left="7161" w:hanging="360"/>
      </w:pPr>
    </w:lvl>
    <w:lvl w:ilvl="8">
      <w:numFmt w:val="bullet"/>
      <w:lvlText w:val="•"/>
      <w:lvlJc w:val="left"/>
      <w:pPr>
        <w:ind w:left="8289" w:hanging="360"/>
      </w:pPr>
    </w:lvl>
  </w:abstractNum>
  <w:abstractNum w:abstractNumId="92" w15:restartNumberingAfterBreak="0">
    <w:nsid w:val="698262B4"/>
    <w:multiLevelType w:val="hybridMultilevel"/>
    <w:tmpl w:val="CF9E54B8"/>
    <w:lvl w:ilvl="0" w:tplc="A2F048A0">
      <w:start w:val="1"/>
      <w:numFmt w:val="lowerLetter"/>
      <w:lvlText w:val="%1."/>
      <w:lvlJc w:val="left"/>
      <w:pPr>
        <w:ind w:left="2074" w:hanging="360"/>
      </w:pPr>
      <w:rPr>
        <w:rFonts w:ascii="Calibri" w:eastAsia="Calibri" w:hAnsi="Calibri" w:cs="Calibri" w:hint="default"/>
        <w:b w:val="0"/>
        <w:bCs w:val="0"/>
        <w:i w:val="0"/>
        <w:iCs w:val="0"/>
        <w:spacing w:val="-1"/>
        <w:w w:val="100"/>
        <w:sz w:val="22"/>
        <w:szCs w:val="22"/>
        <w:lang w:val="es-ES" w:eastAsia="en-US" w:bidi="ar-SA"/>
      </w:rPr>
    </w:lvl>
    <w:lvl w:ilvl="1" w:tplc="90D0DF00">
      <w:numFmt w:val="bullet"/>
      <w:lvlText w:val="•"/>
      <w:lvlJc w:val="left"/>
      <w:pPr>
        <w:ind w:left="2929" w:hanging="360"/>
      </w:pPr>
      <w:rPr>
        <w:rFonts w:hint="default"/>
        <w:lang w:val="es-ES" w:eastAsia="en-US" w:bidi="ar-SA"/>
      </w:rPr>
    </w:lvl>
    <w:lvl w:ilvl="2" w:tplc="B29A61A8">
      <w:numFmt w:val="bullet"/>
      <w:lvlText w:val="•"/>
      <w:lvlJc w:val="left"/>
      <w:pPr>
        <w:ind w:left="3778" w:hanging="360"/>
      </w:pPr>
      <w:rPr>
        <w:rFonts w:hint="default"/>
        <w:lang w:val="es-ES" w:eastAsia="en-US" w:bidi="ar-SA"/>
      </w:rPr>
    </w:lvl>
    <w:lvl w:ilvl="3" w:tplc="CDAA6BEE">
      <w:numFmt w:val="bullet"/>
      <w:lvlText w:val="•"/>
      <w:lvlJc w:val="left"/>
      <w:pPr>
        <w:ind w:left="4627" w:hanging="360"/>
      </w:pPr>
      <w:rPr>
        <w:rFonts w:hint="default"/>
        <w:lang w:val="es-ES" w:eastAsia="en-US" w:bidi="ar-SA"/>
      </w:rPr>
    </w:lvl>
    <w:lvl w:ilvl="4" w:tplc="EFC296FE">
      <w:numFmt w:val="bullet"/>
      <w:lvlText w:val="•"/>
      <w:lvlJc w:val="left"/>
      <w:pPr>
        <w:ind w:left="5476" w:hanging="360"/>
      </w:pPr>
      <w:rPr>
        <w:rFonts w:hint="default"/>
        <w:lang w:val="es-ES" w:eastAsia="en-US" w:bidi="ar-SA"/>
      </w:rPr>
    </w:lvl>
    <w:lvl w:ilvl="5" w:tplc="3B023698">
      <w:numFmt w:val="bullet"/>
      <w:lvlText w:val="•"/>
      <w:lvlJc w:val="left"/>
      <w:pPr>
        <w:ind w:left="6325" w:hanging="360"/>
      </w:pPr>
      <w:rPr>
        <w:rFonts w:hint="default"/>
        <w:lang w:val="es-ES" w:eastAsia="en-US" w:bidi="ar-SA"/>
      </w:rPr>
    </w:lvl>
    <w:lvl w:ilvl="6" w:tplc="DAC2F550">
      <w:numFmt w:val="bullet"/>
      <w:lvlText w:val="•"/>
      <w:lvlJc w:val="left"/>
      <w:pPr>
        <w:ind w:left="7174" w:hanging="360"/>
      </w:pPr>
      <w:rPr>
        <w:rFonts w:hint="default"/>
        <w:lang w:val="es-ES" w:eastAsia="en-US" w:bidi="ar-SA"/>
      </w:rPr>
    </w:lvl>
    <w:lvl w:ilvl="7" w:tplc="A8C29BA6">
      <w:numFmt w:val="bullet"/>
      <w:lvlText w:val="•"/>
      <w:lvlJc w:val="left"/>
      <w:pPr>
        <w:ind w:left="8023" w:hanging="360"/>
      </w:pPr>
      <w:rPr>
        <w:rFonts w:hint="default"/>
        <w:lang w:val="es-ES" w:eastAsia="en-US" w:bidi="ar-SA"/>
      </w:rPr>
    </w:lvl>
    <w:lvl w:ilvl="8" w:tplc="98D24F46">
      <w:numFmt w:val="bullet"/>
      <w:lvlText w:val="•"/>
      <w:lvlJc w:val="left"/>
      <w:pPr>
        <w:ind w:left="8872" w:hanging="360"/>
      </w:pPr>
      <w:rPr>
        <w:rFonts w:hint="default"/>
        <w:lang w:val="es-ES" w:eastAsia="en-US" w:bidi="ar-SA"/>
      </w:rPr>
    </w:lvl>
  </w:abstractNum>
  <w:abstractNum w:abstractNumId="93" w15:restartNumberingAfterBreak="0">
    <w:nsid w:val="6B1A1C4C"/>
    <w:multiLevelType w:val="multilevel"/>
    <w:tmpl w:val="79C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6CA834D1"/>
    <w:multiLevelType w:val="hybridMultilevel"/>
    <w:tmpl w:val="F7343CB4"/>
    <w:lvl w:ilvl="0" w:tplc="2DDCA088">
      <w:numFmt w:val="bullet"/>
      <w:lvlText w:val="●"/>
      <w:lvlJc w:val="left"/>
      <w:pPr>
        <w:ind w:left="448"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07D84A38">
      <w:numFmt w:val="bullet"/>
      <w:lvlText w:val="•"/>
      <w:lvlJc w:val="left"/>
      <w:pPr>
        <w:ind w:left="1260" w:hanging="360"/>
      </w:pPr>
      <w:rPr>
        <w:rFonts w:hint="default"/>
        <w:lang w:val="es-ES" w:eastAsia="en-US" w:bidi="ar-SA"/>
      </w:rPr>
    </w:lvl>
    <w:lvl w:ilvl="2" w:tplc="A24E2DF6">
      <w:numFmt w:val="bullet"/>
      <w:lvlText w:val="•"/>
      <w:lvlJc w:val="left"/>
      <w:pPr>
        <w:ind w:left="2080" w:hanging="360"/>
      </w:pPr>
      <w:rPr>
        <w:rFonts w:hint="default"/>
        <w:lang w:val="es-ES" w:eastAsia="en-US" w:bidi="ar-SA"/>
      </w:rPr>
    </w:lvl>
    <w:lvl w:ilvl="3" w:tplc="B7523A3A">
      <w:numFmt w:val="bullet"/>
      <w:lvlText w:val="•"/>
      <w:lvlJc w:val="left"/>
      <w:pPr>
        <w:ind w:left="2900" w:hanging="360"/>
      </w:pPr>
      <w:rPr>
        <w:rFonts w:hint="default"/>
        <w:lang w:val="es-ES" w:eastAsia="en-US" w:bidi="ar-SA"/>
      </w:rPr>
    </w:lvl>
    <w:lvl w:ilvl="4" w:tplc="537423F6">
      <w:numFmt w:val="bullet"/>
      <w:lvlText w:val="•"/>
      <w:lvlJc w:val="left"/>
      <w:pPr>
        <w:ind w:left="3720" w:hanging="360"/>
      </w:pPr>
      <w:rPr>
        <w:rFonts w:hint="default"/>
        <w:lang w:val="es-ES" w:eastAsia="en-US" w:bidi="ar-SA"/>
      </w:rPr>
    </w:lvl>
    <w:lvl w:ilvl="5" w:tplc="DD468552">
      <w:numFmt w:val="bullet"/>
      <w:lvlText w:val="•"/>
      <w:lvlJc w:val="left"/>
      <w:pPr>
        <w:ind w:left="4540" w:hanging="360"/>
      </w:pPr>
      <w:rPr>
        <w:rFonts w:hint="default"/>
        <w:lang w:val="es-ES" w:eastAsia="en-US" w:bidi="ar-SA"/>
      </w:rPr>
    </w:lvl>
    <w:lvl w:ilvl="6" w:tplc="35C4111E">
      <w:numFmt w:val="bullet"/>
      <w:lvlText w:val="•"/>
      <w:lvlJc w:val="left"/>
      <w:pPr>
        <w:ind w:left="5360" w:hanging="360"/>
      </w:pPr>
      <w:rPr>
        <w:rFonts w:hint="default"/>
        <w:lang w:val="es-ES" w:eastAsia="en-US" w:bidi="ar-SA"/>
      </w:rPr>
    </w:lvl>
    <w:lvl w:ilvl="7" w:tplc="F446CD34">
      <w:numFmt w:val="bullet"/>
      <w:lvlText w:val="•"/>
      <w:lvlJc w:val="left"/>
      <w:pPr>
        <w:ind w:left="6180" w:hanging="360"/>
      </w:pPr>
      <w:rPr>
        <w:rFonts w:hint="default"/>
        <w:lang w:val="es-ES" w:eastAsia="en-US" w:bidi="ar-SA"/>
      </w:rPr>
    </w:lvl>
    <w:lvl w:ilvl="8" w:tplc="F5B4916A">
      <w:numFmt w:val="bullet"/>
      <w:lvlText w:val="•"/>
      <w:lvlJc w:val="left"/>
      <w:pPr>
        <w:ind w:left="7000" w:hanging="360"/>
      </w:pPr>
      <w:rPr>
        <w:rFonts w:hint="default"/>
        <w:lang w:val="es-ES" w:eastAsia="en-US" w:bidi="ar-SA"/>
      </w:rPr>
    </w:lvl>
  </w:abstractNum>
  <w:abstractNum w:abstractNumId="95" w15:restartNumberingAfterBreak="0">
    <w:nsid w:val="6EDB138E"/>
    <w:multiLevelType w:val="multilevel"/>
    <w:tmpl w:val="BD4A4838"/>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96" w15:restartNumberingAfterBreak="0">
    <w:nsid w:val="6F474279"/>
    <w:multiLevelType w:val="multilevel"/>
    <w:tmpl w:val="BC78E1FA"/>
    <w:lvl w:ilvl="0">
      <w:numFmt w:val="bullet"/>
      <w:lvlText w:val="●"/>
      <w:lvlJc w:val="left"/>
      <w:pPr>
        <w:ind w:left="280" w:hanging="212"/>
      </w:pPr>
      <w:rPr>
        <w:rFonts w:ascii="Times New Roman" w:eastAsia="Times New Roman" w:hAnsi="Times New Roman" w:cs="Times New Roman"/>
        <w:sz w:val="16"/>
        <w:szCs w:val="16"/>
      </w:rPr>
    </w:lvl>
    <w:lvl w:ilvl="1">
      <w:numFmt w:val="bullet"/>
      <w:lvlText w:val="•"/>
      <w:lvlJc w:val="left"/>
      <w:pPr>
        <w:ind w:left="548" w:hanging="212"/>
      </w:pPr>
    </w:lvl>
    <w:lvl w:ilvl="2">
      <w:numFmt w:val="bullet"/>
      <w:lvlText w:val="•"/>
      <w:lvlJc w:val="left"/>
      <w:pPr>
        <w:ind w:left="816" w:hanging="212"/>
      </w:pPr>
    </w:lvl>
    <w:lvl w:ilvl="3">
      <w:numFmt w:val="bullet"/>
      <w:lvlText w:val="•"/>
      <w:lvlJc w:val="left"/>
      <w:pPr>
        <w:ind w:left="1084" w:hanging="212"/>
      </w:pPr>
    </w:lvl>
    <w:lvl w:ilvl="4">
      <w:numFmt w:val="bullet"/>
      <w:lvlText w:val="•"/>
      <w:lvlJc w:val="left"/>
      <w:pPr>
        <w:ind w:left="1352" w:hanging="212"/>
      </w:pPr>
    </w:lvl>
    <w:lvl w:ilvl="5">
      <w:numFmt w:val="bullet"/>
      <w:lvlText w:val="•"/>
      <w:lvlJc w:val="left"/>
      <w:pPr>
        <w:ind w:left="1621" w:hanging="212"/>
      </w:pPr>
    </w:lvl>
    <w:lvl w:ilvl="6">
      <w:numFmt w:val="bullet"/>
      <w:lvlText w:val="•"/>
      <w:lvlJc w:val="left"/>
      <w:pPr>
        <w:ind w:left="1889" w:hanging="211"/>
      </w:pPr>
    </w:lvl>
    <w:lvl w:ilvl="7">
      <w:numFmt w:val="bullet"/>
      <w:lvlText w:val="•"/>
      <w:lvlJc w:val="left"/>
      <w:pPr>
        <w:ind w:left="2157" w:hanging="212"/>
      </w:pPr>
    </w:lvl>
    <w:lvl w:ilvl="8">
      <w:numFmt w:val="bullet"/>
      <w:lvlText w:val="•"/>
      <w:lvlJc w:val="left"/>
      <w:pPr>
        <w:ind w:left="2425" w:hanging="212"/>
      </w:pPr>
    </w:lvl>
  </w:abstractNum>
  <w:abstractNum w:abstractNumId="97" w15:restartNumberingAfterBreak="0">
    <w:nsid w:val="735D08AF"/>
    <w:multiLevelType w:val="multilevel"/>
    <w:tmpl w:val="C77C783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0" w:hanging="212"/>
      </w:pPr>
    </w:lvl>
    <w:lvl w:ilvl="3">
      <w:numFmt w:val="bullet"/>
      <w:lvlText w:val="•"/>
      <w:lvlJc w:val="left"/>
      <w:pPr>
        <w:ind w:left="1000" w:hanging="212"/>
      </w:pPr>
    </w:lvl>
    <w:lvl w:ilvl="4">
      <w:numFmt w:val="bullet"/>
      <w:lvlText w:val="•"/>
      <w:lvlJc w:val="left"/>
      <w:pPr>
        <w:ind w:left="1240" w:hanging="212"/>
      </w:pPr>
    </w:lvl>
    <w:lvl w:ilvl="5">
      <w:numFmt w:val="bullet"/>
      <w:lvlText w:val="•"/>
      <w:lvlJc w:val="left"/>
      <w:pPr>
        <w:ind w:left="1480" w:hanging="212"/>
      </w:pPr>
    </w:lvl>
    <w:lvl w:ilvl="6">
      <w:numFmt w:val="bullet"/>
      <w:lvlText w:val="•"/>
      <w:lvlJc w:val="left"/>
      <w:pPr>
        <w:ind w:left="1720" w:hanging="212"/>
      </w:pPr>
    </w:lvl>
    <w:lvl w:ilvl="7">
      <w:numFmt w:val="bullet"/>
      <w:lvlText w:val="•"/>
      <w:lvlJc w:val="left"/>
      <w:pPr>
        <w:ind w:left="1960" w:hanging="212"/>
      </w:pPr>
    </w:lvl>
    <w:lvl w:ilvl="8">
      <w:numFmt w:val="bullet"/>
      <w:lvlText w:val="•"/>
      <w:lvlJc w:val="left"/>
      <w:pPr>
        <w:ind w:left="2200" w:hanging="212"/>
      </w:pPr>
    </w:lvl>
  </w:abstractNum>
  <w:abstractNum w:abstractNumId="98" w15:restartNumberingAfterBreak="0">
    <w:nsid w:val="74D01420"/>
    <w:multiLevelType w:val="hybridMultilevel"/>
    <w:tmpl w:val="803CE392"/>
    <w:lvl w:ilvl="0" w:tplc="053647D4">
      <w:start w:val="1"/>
      <w:numFmt w:val="lowerLetter"/>
      <w:lvlText w:val="%1."/>
      <w:lvlJc w:val="left"/>
      <w:pPr>
        <w:ind w:left="1114" w:hanging="284"/>
      </w:pPr>
      <w:rPr>
        <w:rFonts w:ascii="Calibri" w:eastAsia="Calibri" w:hAnsi="Calibri" w:cs="Calibri" w:hint="default"/>
        <w:b w:val="0"/>
        <w:bCs w:val="0"/>
        <w:i w:val="0"/>
        <w:iCs w:val="0"/>
        <w:spacing w:val="-1"/>
        <w:w w:val="100"/>
        <w:sz w:val="22"/>
        <w:szCs w:val="22"/>
        <w:lang w:val="es-ES" w:eastAsia="en-US" w:bidi="ar-SA"/>
      </w:rPr>
    </w:lvl>
    <w:lvl w:ilvl="1" w:tplc="EFD206AC">
      <w:numFmt w:val="bullet"/>
      <w:lvlText w:val="•"/>
      <w:lvlJc w:val="left"/>
      <w:pPr>
        <w:ind w:left="2065" w:hanging="284"/>
      </w:pPr>
      <w:rPr>
        <w:rFonts w:hint="default"/>
        <w:lang w:val="es-ES" w:eastAsia="en-US" w:bidi="ar-SA"/>
      </w:rPr>
    </w:lvl>
    <w:lvl w:ilvl="2" w:tplc="3B3240C6">
      <w:numFmt w:val="bullet"/>
      <w:lvlText w:val="•"/>
      <w:lvlJc w:val="left"/>
      <w:pPr>
        <w:ind w:left="3010" w:hanging="284"/>
      </w:pPr>
      <w:rPr>
        <w:rFonts w:hint="default"/>
        <w:lang w:val="es-ES" w:eastAsia="en-US" w:bidi="ar-SA"/>
      </w:rPr>
    </w:lvl>
    <w:lvl w:ilvl="3" w:tplc="6D70E138">
      <w:numFmt w:val="bullet"/>
      <w:lvlText w:val="•"/>
      <w:lvlJc w:val="left"/>
      <w:pPr>
        <w:ind w:left="3955" w:hanging="284"/>
      </w:pPr>
      <w:rPr>
        <w:rFonts w:hint="default"/>
        <w:lang w:val="es-ES" w:eastAsia="en-US" w:bidi="ar-SA"/>
      </w:rPr>
    </w:lvl>
    <w:lvl w:ilvl="4" w:tplc="9CCE247A">
      <w:numFmt w:val="bullet"/>
      <w:lvlText w:val="•"/>
      <w:lvlJc w:val="left"/>
      <w:pPr>
        <w:ind w:left="4900" w:hanging="284"/>
      </w:pPr>
      <w:rPr>
        <w:rFonts w:hint="default"/>
        <w:lang w:val="es-ES" w:eastAsia="en-US" w:bidi="ar-SA"/>
      </w:rPr>
    </w:lvl>
    <w:lvl w:ilvl="5" w:tplc="DE2CE756">
      <w:numFmt w:val="bullet"/>
      <w:lvlText w:val="•"/>
      <w:lvlJc w:val="left"/>
      <w:pPr>
        <w:ind w:left="5845" w:hanging="284"/>
      </w:pPr>
      <w:rPr>
        <w:rFonts w:hint="default"/>
        <w:lang w:val="es-ES" w:eastAsia="en-US" w:bidi="ar-SA"/>
      </w:rPr>
    </w:lvl>
    <w:lvl w:ilvl="6" w:tplc="95B0ED8C">
      <w:numFmt w:val="bullet"/>
      <w:lvlText w:val="•"/>
      <w:lvlJc w:val="left"/>
      <w:pPr>
        <w:ind w:left="6790" w:hanging="284"/>
      </w:pPr>
      <w:rPr>
        <w:rFonts w:hint="default"/>
        <w:lang w:val="es-ES" w:eastAsia="en-US" w:bidi="ar-SA"/>
      </w:rPr>
    </w:lvl>
    <w:lvl w:ilvl="7" w:tplc="CDE8F010">
      <w:numFmt w:val="bullet"/>
      <w:lvlText w:val="•"/>
      <w:lvlJc w:val="left"/>
      <w:pPr>
        <w:ind w:left="7735" w:hanging="284"/>
      </w:pPr>
      <w:rPr>
        <w:rFonts w:hint="default"/>
        <w:lang w:val="es-ES" w:eastAsia="en-US" w:bidi="ar-SA"/>
      </w:rPr>
    </w:lvl>
    <w:lvl w:ilvl="8" w:tplc="3356F6CC">
      <w:numFmt w:val="bullet"/>
      <w:lvlText w:val="•"/>
      <w:lvlJc w:val="left"/>
      <w:pPr>
        <w:ind w:left="8680" w:hanging="284"/>
      </w:pPr>
      <w:rPr>
        <w:rFonts w:hint="default"/>
        <w:lang w:val="es-ES" w:eastAsia="en-US" w:bidi="ar-SA"/>
      </w:rPr>
    </w:lvl>
  </w:abstractNum>
  <w:abstractNum w:abstractNumId="99" w15:restartNumberingAfterBreak="0">
    <w:nsid w:val="76334FE8"/>
    <w:multiLevelType w:val="multilevel"/>
    <w:tmpl w:val="7FC8A55A"/>
    <w:lvl w:ilvl="0">
      <w:start w:val="5"/>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00" w15:restartNumberingAfterBreak="0">
    <w:nsid w:val="76C10B9E"/>
    <w:multiLevelType w:val="multilevel"/>
    <w:tmpl w:val="A3FE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6F019F0"/>
    <w:multiLevelType w:val="multilevel"/>
    <w:tmpl w:val="80C0BD96"/>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102" w15:restartNumberingAfterBreak="0">
    <w:nsid w:val="7B6653ED"/>
    <w:multiLevelType w:val="multilevel"/>
    <w:tmpl w:val="FFDC4B8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103" w15:restartNumberingAfterBreak="0">
    <w:nsid w:val="7E804128"/>
    <w:multiLevelType w:val="hybridMultilevel"/>
    <w:tmpl w:val="CAB4156A"/>
    <w:lvl w:ilvl="0" w:tplc="F73AFDD2">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27508C20">
      <w:numFmt w:val="bullet"/>
      <w:lvlText w:val="•"/>
      <w:lvlJc w:val="left"/>
      <w:pPr>
        <w:ind w:left="2443" w:hanging="360"/>
      </w:pPr>
      <w:rPr>
        <w:rFonts w:hint="default"/>
        <w:lang w:val="es-ES" w:eastAsia="en-US" w:bidi="ar-SA"/>
      </w:rPr>
    </w:lvl>
    <w:lvl w:ilvl="2" w:tplc="40F447F8">
      <w:numFmt w:val="bullet"/>
      <w:lvlText w:val="•"/>
      <w:lvlJc w:val="left"/>
      <w:pPr>
        <w:ind w:left="3346" w:hanging="360"/>
      </w:pPr>
      <w:rPr>
        <w:rFonts w:hint="default"/>
        <w:lang w:val="es-ES" w:eastAsia="en-US" w:bidi="ar-SA"/>
      </w:rPr>
    </w:lvl>
    <w:lvl w:ilvl="3" w:tplc="4A308944">
      <w:numFmt w:val="bullet"/>
      <w:lvlText w:val="•"/>
      <w:lvlJc w:val="left"/>
      <w:pPr>
        <w:ind w:left="4249" w:hanging="360"/>
      </w:pPr>
      <w:rPr>
        <w:rFonts w:hint="default"/>
        <w:lang w:val="es-ES" w:eastAsia="en-US" w:bidi="ar-SA"/>
      </w:rPr>
    </w:lvl>
    <w:lvl w:ilvl="4" w:tplc="7AE2AA7C">
      <w:numFmt w:val="bullet"/>
      <w:lvlText w:val="•"/>
      <w:lvlJc w:val="left"/>
      <w:pPr>
        <w:ind w:left="5152" w:hanging="360"/>
      </w:pPr>
      <w:rPr>
        <w:rFonts w:hint="default"/>
        <w:lang w:val="es-ES" w:eastAsia="en-US" w:bidi="ar-SA"/>
      </w:rPr>
    </w:lvl>
    <w:lvl w:ilvl="5" w:tplc="E774DA1A">
      <w:numFmt w:val="bullet"/>
      <w:lvlText w:val="•"/>
      <w:lvlJc w:val="left"/>
      <w:pPr>
        <w:ind w:left="6055" w:hanging="360"/>
      </w:pPr>
      <w:rPr>
        <w:rFonts w:hint="default"/>
        <w:lang w:val="es-ES" w:eastAsia="en-US" w:bidi="ar-SA"/>
      </w:rPr>
    </w:lvl>
    <w:lvl w:ilvl="6" w:tplc="ADBEEE66">
      <w:numFmt w:val="bullet"/>
      <w:lvlText w:val="•"/>
      <w:lvlJc w:val="left"/>
      <w:pPr>
        <w:ind w:left="6958" w:hanging="360"/>
      </w:pPr>
      <w:rPr>
        <w:rFonts w:hint="default"/>
        <w:lang w:val="es-ES" w:eastAsia="en-US" w:bidi="ar-SA"/>
      </w:rPr>
    </w:lvl>
    <w:lvl w:ilvl="7" w:tplc="4C002AAC">
      <w:numFmt w:val="bullet"/>
      <w:lvlText w:val="•"/>
      <w:lvlJc w:val="left"/>
      <w:pPr>
        <w:ind w:left="7861" w:hanging="360"/>
      </w:pPr>
      <w:rPr>
        <w:rFonts w:hint="default"/>
        <w:lang w:val="es-ES" w:eastAsia="en-US" w:bidi="ar-SA"/>
      </w:rPr>
    </w:lvl>
    <w:lvl w:ilvl="8" w:tplc="6B3C5F94">
      <w:numFmt w:val="bullet"/>
      <w:lvlText w:val="•"/>
      <w:lvlJc w:val="left"/>
      <w:pPr>
        <w:ind w:left="8764" w:hanging="360"/>
      </w:pPr>
      <w:rPr>
        <w:rFonts w:hint="default"/>
        <w:lang w:val="es-ES" w:eastAsia="en-US" w:bidi="ar-SA"/>
      </w:rPr>
    </w:lvl>
  </w:abstractNum>
  <w:abstractNum w:abstractNumId="104" w15:restartNumberingAfterBreak="0">
    <w:nsid w:val="7E8F135E"/>
    <w:multiLevelType w:val="multilevel"/>
    <w:tmpl w:val="8716C050"/>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num w:numId="1" w16cid:durableId="1237977723">
    <w:abstractNumId w:val="25"/>
  </w:num>
  <w:num w:numId="2" w16cid:durableId="204299713">
    <w:abstractNumId w:val="7"/>
  </w:num>
  <w:num w:numId="3" w16cid:durableId="1295713431">
    <w:abstractNumId w:val="47"/>
  </w:num>
  <w:num w:numId="4" w16cid:durableId="1560097042">
    <w:abstractNumId w:val="14"/>
  </w:num>
  <w:num w:numId="5" w16cid:durableId="286207419">
    <w:abstractNumId w:val="89"/>
  </w:num>
  <w:num w:numId="6" w16cid:durableId="379523004">
    <w:abstractNumId w:val="83"/>
  </w:num>
  <w:num w:numId="7" w16cid:durableId="707025041">
    <w:abstractNumId w:val="28"/>
  </w:num>
  <w:num w:numId="8" w16cid:durableId="52430357">
    <w:abstractNumId w:val="78"/>
  </w:num>
  <w:num w:numId="9" w16cid:durableId="1275209352">
    <w:abstractNumId w:val="9"/>
  </w:num>
  <w:num w:numId="10" w16cid:durableId="1804959568">
    <w:abstractNumId w:val="19"/>
  </w:num>
  <w:num w:numId="11" w16cid:durableId="2129354463">
    <w:abstractNumId w:val="55"/>
  </w:num>
  <w:num w:numId="12" w16cid:durableId="1818062028">
    <w:abstractNumId w:val="103"/>
  </w:num>
  <w:num w:numId="13" w16cid:durableId="1081758337">
    <w:abstractNumId w:val="5"/>
  </w:num>
  <w:num w:numId="14" w16cid:durableId="1471946271">
    <w:abstractNumId w:val="20"/>
  </w:num>
  <w:num w:numId="15" w16cid:durableId="1958218928">
    <w:abstractNumId w:val="22"/>
  </w:num>
  <w:num w:numId="16" w16cid:durableId="83655097">
    <w:abstractNumId w:val="94"/>
  </w:num>
  <w:num w:numId="17" w16cid:durableId="1046683617">
    <w:abstractNumId w:val="41"/>
  </w:num>
  <w:num w:numId="18" w16cid:durableId="1013261030">
    <w:abstractNumId w:val="26"/>
  </w:num>
  <w:num w:numId="19" w16cid:durableId="808481045">
    <w:abstractNumId w:val="54"/>
  </w:num>
  <w:num w:numId="20" w16cid:durableId="1761247159">
    <w:abstractNumId w:val="92"/>
  </w:num>
  <w:num w:numId="21" w16cid:durableId="761876856">
    <w:abstractNumId w:val="2"/>
  </w:num>
  <w:num w:numId="22" w16cid:durableId="2074741593">
    <w:abstractNumId w:val="98"/>
  </w:num>
  <w:num w:numId="23" w16cid:durableId="20786557">
    <w:abstractNumId w:val="18"/>
  </w:num>
  <w:num w:numId="24" w16cid:durableId="430862437">
    <w:abstractNumId w:val="57"/>
  </w:num>
  <w:num w:numId="25" w16cid:durableId="1341742062">
    <w:abstractNumId w:val="13"/>
  </w:num>
  <w:num w:numId="26" w16cid:durableId="1638101003">
    <w:abstractNumId w:val="17"/>
  </w:num>
  <w:num w:numId="27" w16cid:durableId="865599711">
    <w:abstractNumId w:val="88"/>
  </w:num>
  <w:num w:numId="28" w16cid:durableId="1652061192">
    <w:abstractNumId w:val="0"/>
  </w:num>
  <w:num w:numId="29" w16cid:durableId="1575973659">
    <w:abstractNumId w:val="65"/>
  </w:num>
  <w:num w:numId="30" w16cid:durableId="982002986">
    <w:abstractNumId w:val="62"/>
  </w:num>
  <w:num w:numId="31" w16cid:durableId="1562905134">
    <w:abstractNumId w:val="59"/>
  </w:num>
  <w:num w:numId="32" w16cid:durableId="186675252">
    <w:abstractNumId w:val="58"/>
  </w:num>
  <w:num w:numId="33" w16cid:durableId="369380669">
    <w:abstractNumId w:val="67"/>
  </w:num>
  <w:num w:numId="34" w16cid:durableId="1213731758">
    <w:abstractNumId w:val="42"/>
  </w:num>
  <w:num w:numId="35" w16cid:durableId="1350258815">
    <w:abstractNumId w:val="12"/>
  </w:num>
  <w:num w:numId="36" w16cid:durableId="1631400044">
    <w:abstractNumId w:val="53"/>
  </w:num>
  <w:num w:numId="37" w16cid:durableId="1922596272">
    <w:abstractNumId w:val="56"/>
  </w:num>
  <w:num w:numId="38" w16cid:durableId="1162116877">
    <w:abstractNumId w:val="3"/>
  </w:num>
  <w:num w:numId="39" w16cid:durableId="874390523">
    <w:abstractNumId w:val="30"/>
  </w:num>
  <w:num w:numId="40" w16cid:durableId="259070670">
    <w:abstractNumId w:val="85"/>
  </w:num>
  <w:num w:numId="41" w16cid:durableId="585648903">
    <w:abstractNumId w:val="87"/>
  </w:num>
  <w:num w:numId="42" w16cid:durableId="988630912">
    <w:abstractNumId w:val="99"/>
  </w:num>
  <w:num w:numId="43" w16cid:durableId="2078283471">
    <w:abstractNumId w:val="82"/>
  </w:num>
  <w:num w:numId="44" w16cid:durableId="63459470">
    <w:abstractNumId w:val="31"/>
  </w:num>
  <w:num w:numId="45" w16cid:durableId="1102989334">
    <w:abstractNumId w:val="93"/>
  </w:num>
  <w:num w:numId="46" w16cid:durableId="604307461">
    <w:abstractNumId w:val="32"/>
  </w:num>
  <w:num w:numId="47" w16cid:durableId="1825849068">
    <w:abstractNumId w:val="90"/>
  </w:num>
  <w:num w:numId="48" w16cid:durableId="2023117504">
    <w:abstractNumId w:val="51"/>
  </w:num>
  <w:num w:numId="49" w16cid:durableId="1455101997">
    <w:abstractNumId w:val="86"/>
  </w:num>
  <w:num w:numId="50" w16cid:durableId="207227784">
    <w:abstractNumId w:val="33"/>
  </w:num>
  <w:num w:numId="51" w16cid:durableId="736972100">
    <w:abstractNumId w:val="101"/>
  </w:num>
  <w:num w:numId="52" w16cid:durableId="2092582471">
    <w:abstractNumId w:val="43"/>
  </w:num>
  <w:num w:numId="53" w16cid:durableId="1455631968">
    <w:abstractNumId w:val="50"/>
  </w:num>
  <w:num w:numId="54" w16cid:durableId="1176194597">
    <w:abstractNumId w:val="16"/>
  </w:num>
  <w:num w:numId="55" w16cid:durableId="1322271595">
    <w:abstractNumId w:val="44"/>
  </w:num>
  <w:num w:numId="56" w16cid:durableId="1092971792">
    <w:abstractNumId w:val="29"/>
  </w:num>
  <w:num w:numId="57" w16cid:durableId="825557467">
    <w:abstractNumId w:val="91"/>
  </w:num>
  <w:num w:numId="58" w16cid:durableId="1081176840">
    <w:abstractNumId w:val="71"/>
  </w:num>
  <w:num w:numId="59" w16cid:durableId="1775901605">
    <w:abstractNumId w:val="102"/>
  </w:num>
  <w:num w:numId="60" w16cid:durableId="496192288">
    <w:abstractNumId w:val="96"/>
  </w:num>
  <w:num w:numId="61" w16cid:durableId="558982370">
    <w:abstractNumId w:val="38"/>
  </w:num>
  <w:num w:numId="62" w16cid:durableId="117727630">
    <w:abstractNumId w:val="97"/>
  </w:num>
  <w:num w:numId="63" w16cid:durableId="396053994">
    <w:abstractNumId w:val="75"/>
  </w:num>
  <w:num w:numId="64" w16cid:durableId="206918232">
    <w:abstractNumId w:val="34"/>
  </w:num>
  <w:num w:numId="65" w16cid:durableId="1855605116">
    <w:abstractNumId w:val="49"/>
  </w:num>
  <w:num w:numId="66" w16cid:durableId="2096701667">
    <w:abstractNumId w:val="1"/>
  </w:num>
  <w:num w:numId="67" w16cid:durableId="1585148124">
    <w:abstractNumId w:val="37"/>
  </w:num>
  <w:num w:numId="68" w16cid:durableId="463424241">
    <w:abstractNumId w:val="69"/>
  </w:num>
  <w:num w:numId="69" w16cid:durableId="615402943">
    <w:abstractNumId w:val="66"/>
  </w:num>
  <w:num w:numId="70" w16cid:durableId="333538740">
    <w:abstractNumId w:val="74"/>
  </w:num>
  <w:num w:numId="71" w16cid:durableId="354580113">
    <w:abstractNumId w:val="40"/>
  </w:num>
  <w:num w:numId="72" w16cid:durableId="1147356998">
    <w:abstractNumId w:val="23"/>
  </w:num>
  <w:num w:numId="73" w16cid:durableId="2033260174">
    <w:abstractNumId w:val="6"/>
  </w:num>
  <w:num w:numId="74" w16cid:durableId="964891600">
    <w:abstractNumId w:val="39"/>
  </w:num>
  <w:num w:numId="75" w16cid:durableId="560674609">
    <w:abstractNumId w:val="45"/>
  </w:num>
  <w:num w:numId="76" w16cid:durableId="589631069">
    <w:abstractNumId w:val="70"/>
  </w:num>
  <w:num w:numId="77" w16cid:durableId="1878539320">
    <w:abstractNumId w:val="52"/>
  </w:num>
  <w:num w:numId="78" w16cid:durableId="1742168319">
    <w:abstractNumId w:val="15"/>
  </w:num>
  <w:num w:numId="79" w16cid:durableId="1973560413">
    <w:abstractNumId w:val="4"/>
  </w:num>
  <w:num w:numId="80" w16cid:durableId="586965978">
    <w:abstractNumId w:val="84"/>
  </w:num>
  <w:num w:numId="81" w16cid:durableId="1941402254">
    <w:abstractNumId w:val="68"/>
  </w:num>
  <w:num w:numId="82" w16cid:durableId="968588966">
    <w:abstractNumId w:val="36"/>
  </w:num>
  <w:num w:numId="83" w16cid:durableId="23799211">
    <w:abstractNumId w:val="46"/>
  </w:num>
  <w:num w:numId="84" w16cid:durableId="1538003396">
    <w:abstractNumId w:val="76"/>
  </w:num>
  <w:num w:numId="85" w16cid:durableId="442041200">
    <w:abstractNumId w:val="104"/>
  </w:num>
  <w:num w:numId="86" w16cid:durableId="2001231019">
    <w:abstractNumId w:val="77"/>
  </w:num>
  <w:num w:numId="87" w16cid:durableId="2083676682">
    <w:abstractNumId w:val="8"/>
  </w:num>
  <w:num w:numId="88" w16cid:durableId="1805124476">
    <w:abstractNumId w:val="95"/>
  </w:num>
  <w:num w:numId="89" w16cid:durableId="542600800">
    <w:abstractNumId w:val="63"/>
  </w:num>
  <w:num w:numId="90" w16cid:durableId="7828626">
    <w:abstractNumId w:val="10"/>
  </w:num>
  <w:num w:numId="91" w16cid:durableId="306714089">
    <w:abstractNumId w:val="72"/>
  </w:num>
  <w:num w:numId="92" w16cid:durableId="134614149">
    <w:abstractNumId w:val="73"/>
  </w:num>
  <w:num w:numId="93" w16cid:durableId="1949041511">
    <w:abstractNumId w:val="48"/>
  </w:num>
  <w:num w:numId="94" w16cid:durableId="279342099">
    <w:abstractNumId w:val="24"/>
  </w:num>
  <w:num w:numId="95" w16cid:durableId="1482846424">
    <w:abstractNumId w:val="79"/>
  </w:num>
  <w:num w:numId="96" w16cid:durableId="452292183">
    <w:abstractNumId w:val="80"/>
  </w:num>
  <w:num w:numId="97" w16cid:durableId="1673870513">
    <w:abstractNumId w:val="11"/>
  </w:num>
  <w:num w:numId="98" w16cid:durableId="308675158">
    <w:abstractNumId w:val="27"/>
  </w:num>
  <w:num w:numId="99" w16cid:durableId="1273053567">
    <w:abstractNumId w:val="100"/>
  </w:num>
  <w:num w:numId="100" w16cid:durableId="1016885461">
    <w:abstractNumId w:val="81"/>
  </w:num>
  <w:num w:numId="101" w16cid:durableId="1790008595">
    <w:abstractNumId w:val="35"/>
  </w:num>
  <w:num w:numId="102" w16cid:durableId="1900435179">
    <w:abstractNumId w:val="60"/>
  </w:num>
  <w:num w:numId="103" w16cid:durableId="2054386112">
    <w:abstractNumId w:val="61"/>
  </w:num>
  <w:num w:numId="104" w16cid:durableId="360324648">
    <w:abstractNumId w:val="64"/>
  </w:num>
  <w:num w:numId="105" w16cid:durableId="9833131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32"/>
    <w:rsid w:val="00002636"/>
    <w:rsid w:val="00014562"/>
    <w:rsid w:val="0003075E"/>
    <w:rsid w:val="00033574"/>
    <w:rsid w:val="000C59CC"/>
    <w:rsid w:val="000F488F"/>
    <w:rsid w:val="000F79DF"/>
    <w:rsid w:val="00113D9F"/>
    <w:rsid w:val="0013583C"/>
    <w:rsid w:val="00144661"/>
    <w:rsid w:val="00147808"/>
    <w:rsid w:val="00186A41"/>
    <w:rsid w:val="001D4EAF"/>
    <w:rsid w:val="001E5506"/>
    <w:rsid w:val="001F72BE"/>
    <w:rsid w:val="00200A86"/>
    <w:rsid w:val="0024333C"/>
    <w:rsid w:val="0027056C"/>
    <w:rsid w:val="002827FC"/>
    <w:rsid w:val="00285D0C"/>
    <w:rsid w:val="002A1B48"/>
    <w:rsid w:val="002D3098"/>
    <w:rsid w:val="002E5F70"/>
    <w:rsid w:val="003203DE"/>
    <w:rsid w:val="00342F70"/>
    <w:rsid w:val="00345B74"/>
    <w:rsid w:val="00353AAC"/>
    <w:rsid w:val="00361FF5"/>
    <w:rsid w:val="003A1E7E"/>
    <w:rsid w:val="003B4B0C"/>
    <w:rsid w:val="003C3A94"/>
    <w:rsid w:val="003C53E1"/>
    <w:rsid w:val="003C5CB9"/>
    <w:rsid w:val="003E25C3"/>
    <w:rsid w:val="004153C6"/>
    <w:rsid w:val="00422067"/>
    <w:rsid w:val="004E145C"/>
    <w:rsid w:val="004E3728"/>
    <w:rsid w:val="004F7894"/>
    <w:rsid w:val="00541F08"/>
    <w:rsid w:val="005461F6"/>
    <w:rsid w:val="00556EB7"/>
    <w:rsid w:val="00581BC6"/>
    <w:rsid w:val="0058300A"/>
    <w:rsid w:val="005B4819"/>
    <w:rsid w:val="005D6DA4"/>
    <w:rsid w:val="005F2219"/>
    <w:rsid w:val="00615C97"/>
    <w:rsid w:val="00666E88"/>
    <w:rsid w:val="006D24F2"/>
    <w:rsid w:val="006D2C84"/>
    <w:rsid w:val="007106C2"/>
    <w:rsid w:val="0072078B"/>
    <w:rsid w:val="00755164"/>
    <w:rsid w:val="007A6A2D"/>
    <w:rsid w:val="007C714A"/>
    <w:rsid w:val="007E0863"/>
    <w:rsid w:val="008024A0"/>
    <w:rsid w:val="00872AD2"/>
    <w:rsid w:val="00897F1C"/>
    <w:rsid w:val="008A27BB"/>
    <w:rsid w:val="008E715C"/>
    <w:rsid w:val="008F5E1F"/>
    <w:rsid w:val="00936F05"/>
    <w:rsid w:val="00966362"/>
    <w:rsid w:val="00991711"/>
    <w:rsid w:val="009B637D"/>
    <w:rsid w:val="009E2C12"/>
    <w:rsid w:val="00A1526F"/>
    <w:rsid w:val="00A742EA"/>
    <w:rsid w:val="00A8780D"/>
    <w:rsid w:val="00AC3CE6"/>
    <w:rsid w:val="00B0256B"/>
    <w:rsid w:val="00B623B1"/>
    <w:rsid w:val="00B752F7"/>
    <w:rsid w:val="00B9580E"/>
    <w:rsid w:val="00BA4B0B"/>
    <w:rsid w:val="00BC2915"/>
    <w:rsid w:val="00C04B0D"/>
    <w:rsid w:val="00C16BC7"/>
    <w:rsid w:val="00C258F4"/>
    <w:rsid w:val="00C406B5"/>
    <w:rsid w:val="00C561D6"/>
    <w:rsid w:val="00C56EBA"/>
    <w:rsid w:val="00C5709B"/>
    <w:rsid w:val="00CF7C18"/>
    <w:rsid w:val="00D07ED8"/>
    <w:rsid w:val="00D33527"/>
    <w:rsid w:val="00D821F0"/>
    <w:rsid w:val="00DC5332"/>
    <w:rsid w:val="00DD6A4E"/>
    <w:rsid w:val="00DE6A64"/>
    <w:rsid w:val="00E109B5"/>
    <w:rsid w:val="00E510EC"/>
    <w:rsid w:val="00E8211F"/>
    <w:rsid w:val="00EE4A19"/>
    <w:rsid w:val="00F2300F"/>
    <w:rsid w:val="00F247FD"/>
    <w:rsid w:val="00F60144"/>
    <w:rsid w:val="00F6596C"/>
    <w:rsid w:val="00F6722E"/>
    <w:rsid w:val="00FA65F2"/>
    <w:rsid w:val="00FB2255"/>
    <w:rsid w:val="3797A5C8"/>
    <w:rsid w:val="51CCF44B"/>
    <w:rsid w:val="75450D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D076"/>
  <w15:docId w15:val="{B5F2143C-6B9A-4D83-A2B6-C03ECD22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972" w:hanging="454"/>
      <w:outlineLvl w:val="0"/>
    </w:pPr>
    <w:rPr>
      <w:b/>
      <w:bCs/>
      <w:sz w:val="24"/>
      <w:szCs w:val="24"/>
    </w:rPr>
  </w:style>
  <w:style w:type="paragraph" w:styleId="Ttulo2">
    <w:name w:val="heading 2"/>
    <w:basedOn w:val="Normal"/>
    <w:link w:val="Ttulo2Car"/>
    <w:uiPriority w:val="9"/>
    <w:unhideWhenUsed/>
    <w:qFormat/>
    <w:pPr>
      <w:ind w:left="1006"/>
      <w:outlineLvl w:val="1"/>
    </w:pPr>
    <w:rPr>
      <w:b/>
      <w:bCs/>
    </w:rPr>
  </w:style>
  <w:style w:type="paragraph" w:styleId="Ttulo3">
    <w:name w:val="heading 3"/>
    <w:basedOn w:val="Normal"/>
    <w:link w:val="Ttulo3Car"/>
    <w:uiPriority w:val="9"/>
    <w:unhideWhenUsed/>
    <w:qFormat/>
    <w:rsid w:val="00C04B0D"/>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link w:val="Ttulo4Car"/>
    <w:uiPriority w:val="9"/>
    <w:unhideWhenUsed/>
    <w:qFormat/>
    <w:rsid w:val="00C04B0D"/>
    <w:pPr>
      <w:spacing w:before="48"/>
      <w:ind w:left="430"/>
      <w:outlineLvl w:val="3"/>
    </w:pPr>
    <w:rPr>
      <w:rFonts w:ascii="Arial" w:eastAsia="Arial" w:hAnsi="Arial" w:cs="Arial"/>
      <w:b/>
      <w:bCs/>
      <w:sz w:val="28"/>
      <w:szCs w:val="28"/>
      <w:lang w:val="es-PE" w:eastAsia="es-PE" w:bidi="es-PE"/>
    </w:rPr>
  </w:style>
  <w:style w:type="paragraph" w:styleId="Ttulo5">
    <w:name w:val="heading 5"/>
    <w:basedOn w:val="Normal"/>
    <w:link w:val="Ttulo5Car"/>
    <w:uiPriority w:val="9"/>
    <w:unhideWhenUsed/>
    <w:qFormat/>
    <w:rsid w:val="00C04B0D"/>
    <w:pPr>
      <w:ind w:left="458"/>
      <w:outlineLvl w:val="4"/>
    </w:pPr>
    <w:rPr>
      <w:rFonts w:ascii="Arial" w:eastAsia="Arial" w:hAnsi="Arial" w:cs="Arial"/>
      <w:b/>
      <w:bCs/>
      <w:sz w:val="24"/>
      <w:szCs w:val="24"/>
      <w:lang w:val="es-PE" w:eastAsia="es-PE" w:bidi="es-PE"/>
    </w:rPr>
  </w:style>
  <w:style w:type="paragraph" w:styleId="Ttulo6">
    <w:name w:val="heading 6"/>
    <w:basedOn w:val="Normal"/>
    <w:link w:val="Ttulo6Car"/>
    <w:uiPriority w:val="9"/>
    <w:unhideWhenUsed/>
    <w:qFormat/>
    <w:rsid w:val="00C04B0D"/>
    <w:pPr>
      <w:ind w:left="458"/>
      <w:outlineLvl w:val="5"/>
    </w:pPr>
    <w:rPr>
      <w:rFonts w:ascii="Arial" w:eastAsia="Arial" w:hAnsi="Arial" w:cs="Arial"/>
      <w:b/>
      <w:bCs/>
      <w:lang w:val="es-PE"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54"/>
      <w:ind w:left="1017" w:hanging="439"/>
    </w:pPr>
  </w:style>
  <w:style w:type="paragraph" w:styleId="Textoindependiente">
    <w:name w:val="Body Text"/>
    <w:basedOn w:val="Normal"/>
    <w:link w:val="TextoindependienteCar"/>
    <w:uiPriority w:val="1"/>
    <w:qFormat/>
  </w:style>
  <w:style w:type="paragraph" w:styleId="Ttulo">
    <w:name w:val="Title"/>
    <w:basedOn w:val="Normal"/>
    <w:link w:val="TtuloCar"/>
    <w:uiPriority w:val="10"/>
    <w:qFormat/>
    <w:pPr>
      <w:ind w:left="1104" w:right="1080" w:hanging="2787"/>
    </w:pPr>
    <w:rPr>
      <w:sz w:val="56"/>
      <w:szCs w:val="56"/>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1"/>
    <w:qFormat/>
    <w:pPr>
      <w:ind w:left="1006" w:hanging="360"/>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rsid w:val="00C04B0D"/>
    <w:rPr>
      <w:rFonts w:ascii="Arial" w:eastAsia="Arial" w:hAnsi="Arial" w:cs="Arial"/>
      <w:b/>
      <w:bCs/>
      <w:sz w:val="32"/>
      <w:szCs w:val="32"/>
      <w:lang w:val="es-PE" w:eastAsia="es-PE" w:bidi="es-PE"/>
    </w:rPr>
  </w:style>
  <w:style w:type="character" w:customStyle="1" w:styleId="Ttulo4Car">
    <w:name w:val="Título 4 Car"/>
    <w:basedOn w:val="Fuentedeprrafopredeter"/>
    <w:link w:val="Ttulo4"/>
    <w:uiPriority w:val="9"/>
    <w:rsid w:val="00C04B0D"/>
    <w:rPr>
      <w:rFonts w:ascii="Arial" w:eastAsia="Arial" w:hAnsi="Arial" w:cs="Arial"/>
      <w:b/>
      <w:bCs/>
      <w:sz w:val="28"/>
      <w:szCs w:val="28"/>
      <w:lang w:val="es-PE" w:eastAsia="es-PE" w:bidi="es-PE"/>
    </w:rPr>
  </w:style>
  <w:style w:type="character" w:customStyle="1" w:styleId="Ttulo5Car">
    <w:name w:val="Título 5 Car"/>
    <w:basedOn w:val="Fuentedeprrafopredeter"/>
    <w:link w:val="Ttulo5"/>
    <w:uiPriority w:val="9"/>
    <w:rsid w:val="00C04B0D"/>
    <w:rPr>
      <w:rFonts w:ascii="Arial" w:eastAsia="Arial" w:hAnsi="Arial" w:cs="Arial"/>
      <w:b/>
      <w:bCs/>
      <w:sz w:val="24"/>
      <w:szCs w:val="24"/>
      <w:lang w:val="es-PE" w:eastAsia="es-PE" w:bidi="es-PE"/>
    </w:rPr>
  </w:style>
  <w:style w:type="character" w:customStyle="1" w:styleId="Ttulo6Car">
    <w:name w:val="Título 6 Car"/>
    <w:basedOn w:val="Fuentedeprrafopredeter"/>
    <w:link w:val="Ttulo6"/>
    <w:uiPriority w:val="9"/>
    <w:rsid w:val="00C04B0D"/>
    <w:rPr>
      <w:rFonts w:ascii="Arial" w:eastAsia="Arial" w:hAnsi="Arial" w:cs="Arial"/>
      <w:b/>
      <w:bCs/>
      <w:lang w:val="es-PE" w:eastAsia="es-PE" w:bidi="es-PE"/>
    </w:rPr>
  </w:style>
  <w:style w:type="character" w:customStyle="1" w:styleId="Ttulo1Car">
    <w:name w:val="Título 1 Car"/>
    <w:basedOn w:val="Fuentedeprrafopredeter"/>
    <w:link w:val="Ttulo1"/>
    <w:uiPriority w:val="9"/>
    <w:rsid w:val="00C04B0D"/>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C04B0D"/>
    <w:rPr>
      <w:rFonts w:ascii="Calibri" w:eastAsia="Calibri" w:hAnsi="Calibri" w:cs="Calibri"/>
      <w:b/>
      <w:bCs/>
      <w:lang w:val="es-ES"/>
    </w:rPr>
  </w:style>
  <w:style w:type="character" w:customStyle="1" w:styleId="TtuloCar">
    <w:name w:val="Título Car"/>
    <w:basedOn w:val="Fuentedeprrafopredeter"/>
    <w:link w:val="Ttulo"/>
    <w:uiPriority w:val="10"/>
    <w:rsid w:val="00C04B0D"/>
    <w:rPr>
      <w:rFonts w:ascii="Calibri" w:eastAsia="Calibri" w:hAnsi="Calibri" w:cs="Calibri"/>
      <w:sz w:val="56"/>
      <w:szCs w:val="56"/>
      <w:lang w:val="es-ES"/>
    </w:rPr>
  </w:style>
  <w:style w:type="table" w:customStyle="1" w:styleId="TableNormal1">
    <w:name w:val="Table Normal1"/>
    <w:uiPriority w:val="2"/>
    <w:semiHidden/>
    <w:unhideWhenUsed/>
    <w:qFormat/>
    <w:rsid w:val="00C04B0D"/>
    <w:rPr>
      <w:rFonts w:ascii="Arial" w:eastAsia="Arial" w:hAnsi="Arial" w:cs="Arial"/>
    </w:rPr>
    <w:tblPr>
      <w:tblInd w:w="0" w:type="dxa"/>
      <w:tblCellMar>
        <w:top w:w="0" w:type="dxa"/>
        <w:left w:w="0" w:type="dxa"/>
        <w:bottom w:w="0" w:type="dxa"/>
        <w:right w:w="0" w:type="dxa"/>
      </w:tblCellMar>
    </w:tblPr>
  </w:style>
  <w:style w:type="paragraph" w:styleId="TDC2">
    <w:name w:val="toc 2"/>
    <w:basedOn w:val="Normal"/>
    <w:uiPriority w:val="39"/>
    <w:qFormat/>
    <w:rsid w:val="00C04B0D"/>
    <w:pPr>
      <w:spacing w:before="155"/>
      <w:ind w:left="679"/>
    </w:pPr>
    <w:rPr>
      <w:rFonts w:ascii="Arial" w:eastAsia="Arial" w:hAnsi="Arial" w:cs="Arial"/>
      <w:lang w:val="es-PE" w:eastAsia="es-PE" w:bidi="es-PE"/>
    </w:rPr>
  </w:style>
  <w:style w:type="paragraph" w:styleId="TDC3">
    <w:name w:val="toc 3"/>
    <w:basedOn w:val="Normal"/>
    <w:uiPriority w:val="39"/>
    <w:qFormat/>
    <w:rsid w:val="00C04B0D"/>
    <w:pPr>
      <w:spacing w:before="155"/>
      <w:ind w:left="898"/>
    </w:pPr>
    <w:rPr>
      <w:rFonts w:ascii="Arial" w:eastAsia="Arial" w:hAnsi="Arial" w:cs="Arial"/>
      <w:lang w:val="es-PE" w:eastAsia="es-PE" w:bidi="es-PE"/>
    </w:rPr>
  </w:style>
  <w:style w:type="character" w:customStyle="1" w:styleId="TextoindependienteCar">
    <w:name w:val="Texto independiente Car"/>
    <w:basedOn w:val="Fuentedeprrafopredeter"/>
    <w:link w:val="Textoindependiente"/>
    <w:uiPriority w:val="1"/>
    <w:rsid w:val="00C04B0D"/>
    <w:rPr>
      <w:rFonts w:ascii="Calibri" w:eastAsia="Calibri" w:hAnsi="Calibri" w:cs="Calibri"/>
      <w:lang w:val="es-ES"/>
    </w:rPr>
  </w:style>
  <w:style w:type="character" w:styleId="Hipervnculo">
    <w:name w:val="Hyperlink"/>
    <w:uiPriority w:val="99"/>
    <w:rsid w:val="00C04B0D"/>
    <w:rPr>
      <w:rFonts w:cs="Times New Roman"/>
      <w:color w:val="0000FF"/>
      <w:u w:val="singl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1"/>
    <w:qFormat/>
    <w:rsid w:val="00C04B0D"/>
    <w:rPr>
      <w:rFonts w:ascii="Calibri" w:eastAsia="Calibri" w:hAnsi="Calibri" w:cs="Calibri"/>
      <w:lang w:val="es-ES"/>
    </w:rPr>
  </w:style>
  <w:style w:type="paragraph" w:styleId="Textodeglobo">
    <w:name w:val="Balloon Text"/>
    <w:basedOn w:val="Normal"/>
    <w:link w:val="TextodegloboCar"/>
    <w:uiPriority w:val="99"/>
    <w:semiHidden/>
    <w:unhideWhenUsed/>
    <w:rsid w:val="00C04B0D"/>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C04B0D"/>
    <w:rPr>
      <w:rFonts w:ascii="Segoe UI" w:eastAsia="Arial" w:hAnsi="Segoe UI" w:cs="Segoe UI"/>
      <w:sz w:val="18"/>
      <w:szCs w:val="18"/>
      <w:lang w:val="es-PE" w:eastAsia="es-PE" w:bidi="es-PE"/>
    </w:rPr>
  </w:style>
  <w:style w:type="character" w:styleId="Refdecomentario">
    <w:name w:val="annotation reference"/>
    <w:uiPriority w:val="99"/>
    <w:semiHidden/>
    <w:unhideWhenUsed/>
    <w:rsid w:val="00C04B0D"/>
    <w:rPr>
      <w:sz w:val="16"/>
      <w:szCs w:val="16"/>
    </w:rPr>
  </w:style>
  <w:style w:type="paragraph" w:styleId="Textocomentario">
    <w:name w:val="annotation text"/>
    <w:basedOn w:val="Normal"/>
    <w:link w:val="TextocomentarioCar"/>
    <w:uiPriority w:val="99"/>
    <w:unhideWhenUsed/>
    <w:rsid w:val="00C04B0D"/>
    <w:rPr>
      <w:rFonts w:ascii="Arial" w:eastAsia="Arial" w:hAnsi="Arial" w:cs="Arial"/>
      <w:sz w:val="20"/>
      <w:szCs w:val="20"/>
      <w:lang w:val="es-PE" w:eastAsia="es-PE" w:bidi="es-PE"/>
    </w:rPr>
  </w:style>
  <w:style w:type="character" w:customStyle="1" w:styleId="TextocomentarioCar">
    <w:name w:val="Texto comentario Car"/>
    <w:basedOn w:val="Fuentedeprrafopredeter"/>
    <w:link w:val="Textocomentario"/>
    <w:uiPriority w:val="99"/>
    <w:rsid w:val="00C04B0D"/>
    <w:rPr>
      <w:rFonts w:ascii="Arial" w:eastAsia="Arial" w:hAnsi="Arial" w:cs="Arial"/>
      <w:sz w:val="20"/>
      <w:szCs w:val="20"/>
      <w:lang w:val="es-PE" w:eastAsia="es-PE" w:bidi="es-PE"/>
    </w:rPr>
  </w:style>
  <w:style w:type="paragraph" w:styleId="Asuntodelcomentario">
    <w:name w:val="annotation subject"/>
    <w:basedOn w:val="Textocomentario"/>
    <w:next w:val="Textocomentario"/>
    <w:link w:val="AsuntodelcomentarioCar"/>
    <w:uiPriority w:val="99"/>
    <w:semiHidden/>
    <w:unhideWhenUsed/>
    <w:rsid w:val="00C04B0D"/>
    <w:rPr>
      <w:b/>
      <w:bCs/>
    </w:rPr>
  </w:style>
  <w:style w:type="character" w:customStyle="1" w:styleId="AsuntodelcomentarioCar">
    <w:name w:val="Asunto del comentario Car"/>
    <w:basedOn w:val="TextocomentarioCar"/>
    <w:link w:val="Asuntodelcomentario"/>
    <w:uiPriority w:val="99"/>
    <w:semiHidden/>
    <w:rsid w:val="00C04B0D"/>
    <w:rPr>
      <w:rFonts w:ascii="Arial" w:eastAsia="Arial" w:hAnsi="Arial" w:cs="Arial"/>
      <w:b/>
      <w:bCs/>
      <w:sz w:val="20"/>
      <w:szCs w:val="20"/>
      <w:lang w:val="es-PE" w:eastAsia="es-PE" w:bidi="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C04B0D"/>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C04B0D"/>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C04B0D"/>
    <w:rPr>
      <w:vertAlign w:val="superscript"/>
    </w:rPr>
  </w:style>
  <w:style w:type="paragraph" w:styleId="Encabezado">
    <w:name w:val="header"/>
    <w:basedOn w:val="Normal"/>
    <w:link w:val="Encabezado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C04B0D"/>
    <w:rPr>
      <w:rFonts w:ascii="Arial" w:eastAsia="Arial" w:hAnsi="Arial" w:cs="Arial"/>
      <w:lang w:val="es-PE" w:eastAsia="es-PE" w:bidi="es-PE"/>
    </w:rPr>
  </w:style>
  <w:style w:type="paragraph" w:styleId="Piedepgina">
    <w:name w:val="footer"/>
    <w:basedOn w:val="Normal"/>
    <w:link w:val="Piedepgina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C04B0D"/>
    <w:rPr>
      <w:rFonts w:ascii="Arial" w:eastAsia="Arial" w:hAnsi="Arial" w:cs="Arial"/>
      <w:lang w:val="es-PE" w:eastAsia="es-PE" w:bidi="es-PE"/>
    </w:rPr>
  </w:style>
  <w:style w:type="character" w:customStyle="1" w:styleId="Mencinsinresolver1">
    <w:name w:val="Mención sin resolver1"/>
    <w:uiPriority w:val="99"/>
    <w:semiHidden/>
    <w:unhideWhenUsed/>
    <w:rsid w:val="00C04B0D"/>
    <w:rPr>
      <w:color w:val="808080"/>
      <w:shd w:val="clear" w:color="auto" w:fill="E6E6E6"/>
    </w:rPr>
  </w:style>
  <w:style w:type="paragraph" w:styleId="Revisin">
    <w:name w:val="Revision"/>
    <w:hidden/>
    <w:uiPriority w:val="99"/>
    <w:semiHidden/>
    <w:rsid w:val="00C04B0D"/>
    <w:pPr>
      <w:autoSpaceDE/>
      <w:autoSpaceDN/>
    </w:pPr>
    <w:rPr>
      <w:rFonts w:ascii="Arial" w:eastAsia="Arial" w:hAnsi="Arial" w:cs="Arial"/>
      <w:lang w:val="es-PE" w:eastAsia="es-PE" w:bidi="es-PE"/>
    </w:rPr>
  </w:style>
  <w:style w:type="character" w:customStyle="1" w:styleId="XDocReportEmptyText">
    <w:name w:val="XDocReport_EmptyText"/>
    <w:rsid w:val="00C04B0D"/>
  </w:style>
  <w:style w:type="table" w:styleId="Tablaconcuadrcula">
    <w:name w:val="Table Grid"/>
    <w:basedOn w:val="Tablanormal"/>
    <w:uiPriority w:val="5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Mencinsinresolver2">
    <w:name w:val="Mención sin resolver2"/>
    <w:uiPriority w:val="99"/>
    <w:semiHidden/>
    <w:unhideWhenUsed/>
    <w:rsid w:val="00C04B0D"/>
    <w:rPr>
      <w:color w:val="808080"/>
      <w:shd w:val="clear" w:color="auto" w:fill="E6E6E6"/>
    </w:rPr>
  </w:style>
  <w:style w:type="paragraph" w:styleId="TtuloTDC">
    <w:name w:val="TOC Heading"/>
    <w:basedOn w:val="Ttulo1"/>
    <w:next w:val="Normal"/>
    <w:uiPriority w:val="39"/>
    <w:unhideWhenUsed/>
    <w:qFormat/>
    <w:rsid w:val="00C04B0D"/>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extoindependiente2">
    <w:name w:val="Body Text 2"/>
    <w:basedOn w:val="Normal"/>
    <w:link w:val="Textoindependiente2Car"/>
    <w:uiPriority w:val="99"/>
    <w:semiHidden/>
    <w:unhideWhenUsed/>
    <w:rsid w:val="00C04B0D"/>
    <w:pPr>
      <w:spacing w:after="120" w:line="480" w:lineRule="auto"/>
    </w:pPr>
    <w:rPr>
      <w:rFonts w:ascii="Arial" w:eastAsia="Arial" w:hAnsi="Arial" w:cs="Arial"/>
      <w:lang w:val="es-PE" w:eastAsia="es-PE" w:bidi="es-PE"/>
    </w:rPr>
  </w:style>
  <w:style w:type="character" w:customStyle="1" w:styleId="Textoindependiente2Car">
    <w:name w:val="Texto independiente 2 Car"/>
    <w:basedOn w:val="Fuentedeprrafopredeter"/>
    <w:link w:val="Textoindependiente2"/>
    <w:uiPriority w:val="99"/>
    <w:semiHidden/>
    <w:rsid w:val="00C04B0D"/>
    <w:rPr>
      <w:rFonts w:ascii="Arial" w:eastAsia="Arial" w:hAnsi="Arial" w:cs="Arial"/>
      <w:lang w:val="es-PE" w:eastAsia="es-PE" w:bidi="es-PE"/>
    </w:rPr>
  </w:style>
  <w:style w:type="character" w:styleId="Textoennegrita">
    <w:name w:val="Strong"/>
    <w:uiPriority w:val="22"/>
    <w:qFormat/>
    <w:rsid w:val="00C04B0D"/>
    <w:rPr>
      <w:b/>
      <w:bCs/>
    </w:rPr>
  </w:style>
  <w:style w:type="character" w:customStyle="1" w:styleId="Mencinsinresolver3">
    <w:name w:val="Mención sin resolver3"/>
    <w:uiPriority w:val="99"/>
    <w:semiHidden/>
    <w:unhideWhenUsed/>
    <w:rsid w:val="00C04B0D"/>
    <w:rPr>
      <w:color w:val="605E5C"/>
      <w:shd w:val="clear" w:color="auto" w:fill="E1DFDD"/>
    </w:rPr>
  </w:style>
  <w:style w:type="paragraph" w:customStyle="1" w:styleId="Textoindependiente21">
    <w:name w:val="Texto independiente 21"/>
    <w:basedOn w:val="Normal"/>
    <w:rsid w:val="00C04B0D"/>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C04B0D"/>
    <w:pPr>
      <w:widowControl/>
      <w:suppressAutoHyphens/>
      <w:autoSpaceDE/>
      <w:spacing w:after="160"/>
      <w:ind w:left="720"/>
    </w:pPr>
    <w:rPr>
      <w:rFonts w:cs="Times New Roman"/>
      <w:lang w:val="es-PE"/>
    </w:rPr>
  </w:style>
  <w:style w:type="paragraph" w:styleId="Sinespaciado">
    <w:name w:val="No Spacing"/>
    <w:link w:val="SinespaciadoCar"/>
    <w:uiPriority w:val="1"/>
    <w:qFormat/>
    <w:rsid w:val="00C04B0D"/>
    <w:rPr>
      <w:rFonts w:ascii="Arial" w:eastAsia="Arial" w:hAnsi="Arial" w:cs="Arial"/>
      <w:lang w:val="es-PE" w:eastAsia="es-PE" w:bidi="es-PE"/>
    </w:rPr>
  </w:style>
  <w:style w:type="character" w:customStyle="1" w:styleId="Mencinsinresolver4">
    <w:name w:val="Mención sin resolver4"/>
    <w:basedOn w:val="Fuentedeprrafopredeter"/>
    <w:uiPriority w:val="99"/>
    <w:semiHidden/>
    <w:unhideWhenUsed/>
    <w:rsid w:val="00C04B0D"/>
    <w:rPr>
      <w:color w:val="605E5C"/>
      <w:shd w:val="clear" w:color="auto" w:fill="E1DFDD"/>
    </w:rPr>
  </w:style>
  <w:style w:type="table" w:customStyle="1" w:styleId="TableNormal2">
    <w:name w:val="Table Normal2"/>
    <w:uiPriority w:val="2"/>
    <w:semiHidden/>
    <w:unhideWhenUsed/>
    <w:qFormat/>
    <w:rsid w:val="00C04B0D"/>
    <w:tblPr>
      <w:tblInd w:w="0" w:type="dxa"/>
      <w:tblCellMar>
        <w:top w:w="0" w:type="dxa"/>
        <w:left w:w="0" w:type="dxa"/>
        <w:bottom w:w="0" w:type="dxa"/>
        <w:right w:w="0" w:type="dxa"/>
      </w:tblCellMar>
    </w:tblPr>
  </w:style>
  <w:style w:type="paragraph" w:customStyle="1" w:styleId="Default">
    <w:name w:val="Default"/>
    <w:rsid w:val="00C04B0D"/>
    <w:pPr>
      <w:adjustRightInd w:val="0"/>
    </w:pPr>
    <w:rPr>
      <w:rFonts w:ascii="Arial" w:eastAsia="Arial" w:hAnsi="Arial" w:cs="Calibri"/>
      <w:color w:val="000000"/>
      <w:sz w:val="24"/>
      <w:szCs w:val="24"/>
      <w:lang w:val="es-PE" w:eastAsia="es-PE"/>
    </w:rPr>
  </w:style>
  <w:style w:type="character" w:customStyle="1" w:styleId="SinespaciadoCar">
    <w:name w:val="Sin espaciado Car"/>
    <w:basedOn w:val="Fuentedeprrafopredeter"/>
    <w:link w:val="Sinespaciado"/>
    <w:uiPriority w:val="1"/>
    <w:rsid w:val="00C04B0D"/>
    <w:rPr>
      <w:rFonts w:ascii="Arial" w:eastAsia="Arial" w:hAnsi="Arial" w:cs="Arial"/>
      <w:lang w:val="es-PE" w:eastAsia="es-PE" w:bidi="es-PE"/>
    </w:rPr>
  </w:style>
  <w:style w:type="character" w:customStyle="1" w:styleId="normaltextrun">
    <w:name w:val="normaltextrun"/>
    <w:basedOn w:val="Fuentedeprrafopredeter"/>
    <w:rsid w:val="00C04B0D"/>
  </w:style>
  <w:style w:type="character" w:customStyle="1" w:styleId="eop">
    <w:name w:val="eop"/>
    <w:basedOn w:val="Fuentedeprrafopredeter"/>
    <w:rsid w:val="00C04B0D"/>
  </w:style>
  <w:style w:type="character" w:customStyle="1" w:styleId="Mencinsinresolver5">
    <w:name w:val="Mención sin resolver5"/>
    <w:basedOn w:val="Fuentedeprrafopredeter"/>
    <w:uiPriority w:val="99"/>
    <w:semiHidden/>
    <w:unhideWhenUsed/>
    <w:rsid w:val="00C04B0D"/>
    <w:rPr>
      <w:color w:val="605E5C"/>
      <w:shd w:val="clear" w:color="auto" w:fill="E1DFDD"/>
    </w:rPr>
  </w:style>
  <w:style w:type="table" w:customStyle="1" w:styleId="Tablaconcuadrcula1">
    <w:name w:val="Tabla con cuadrícula1"/>
    <w:basedOn w:val="Tablanormal"/>
    <w:next w:val="Tablaconcuadrcula"/>
    <w:uiPriority w:val="5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04B0D"/>
    <w:rPr>
      <w:color w:val="605E5C"/>
      <w:shd w:val="clear" w:color="auto" w:fill="E1DFDD"/>
    </w:rPr>
  </w:style>
  <w:style w:type="table" w:customStyle="1" w:styleId="NormalTable00">
    <w:name w:val="Normal Table00"/>
    <w:uiPriority w:val="2"/>
    <w:semiHidden/>
    <w:unhideWhenUsed/>
    <w:qFormat/>
    <w:rsid w:val="00C04B0D"/>
    <w:tblPr>
      <w:tblInd w:w="0" w:type="dxa"/>
      <w:tblCellMar>
        <w:top w:w="0" w:type="dxa"/>
        <w:left w:w="0" w:type="dxa"/>
        <w:bottom w:w="0" w:type="dxa"/>
        <w:right w:w="0" w:type="dxa"/>
      </w:tblCellMar>
    </w:tblPr>
  </w:style>
  <w:style w:type="paragraph" w:customStyle="1" w:styleId="paragraph">
    <w:name w:val="paragraph"/>
    <w:basedOn w:val="Normal"/>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C04B0D"/>
  </w:style>
  <w:style w:type="paragraph" w:styleId="Subttulo">
    <w:name w:val="Subtitle"/>
    <w:basedOn w:val="Normal"/>
    <w:next w:val="Normal"/>
    <w:link w:val="SubttuloCar"/>
    <w:uiPriority w:val="11"/>
    <w:qFormat/>
    <w:rsid w:val="00C04B0D"/>
    <w:pPr>
      <w:keepNext/>
      <w:keepLines/>
      <w:spacing w:before="360" w:after="80"/>
    </w:pPr>
    <w:rPr>
      <w:rFonts w:ascii="Georgia" w:eastAsia="Georgia" w:hAnsi="Georgia" w:cs="Georgia"/>
      <w:i/>
      <w:color w:val="666666"/>
      <w:sz w:val="48"/>
      <w:szCs w:val="48"/>
      <w:lang w:val="es-PE" w:eastAsia="es-PE" w:bidi="es-PE"/>
    </w:rPr>
  </w:style>
  <w:style w:type="character" w:customStyle="1" w:styleId="SubttuloCar">
    <w:name w:val="Subtítulo Car"/>
    <w:basedOn w:val="Fuentedeprrafopredeter"/>
    <w:link w:val="Subttulo"/>
    <w:uiPriority w:val="11"/>
    <w:rsid w:val="00C04B0D"/>
    <w:rPr>
      <w:rFonts w:ascii="Georgia" w:eastAsia="Georgia" w:hAnsi="Georgia" w:cs="Georgia"/>
      <w:i/>
      <w:color w:val="666666"/>
      <w:sz w:val="48"/>
      <w:szCs w:val="48"/>
      <w:lang w:val="es-PE" w:eastAsia="es-PE" w:bidi="es-PE"/>
    </w:rPr>
  </w:style>
  <w:style w:type="character" w:styleId="Mencinsinresolver">
    <w:name w:val="Unresolved Mention"/>
    <w:basedOn w:val="Fuentedeprrafopredeter"/>
    <w:uiPriority w:val="99"/>
    <w:semiHidden/>
    <w:unhideWhenUsed/>
    <w:rsid w:val="00D8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7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o.oefa.gob.pe/administrados-sancionad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lico.oefa.gob.pe/administrados-sancionados/" TargetMode="External"/><Relationship Id="rId2" Type="http://schemas.openxmlformats.org/officeDocument/2006/relationships/customXml" Target="../customXml/item2.xml"/><Relationship Id="rId16" Type="http://schemas.openxmlformats.org/officeDocument/2006/relationships/hyperlink" Target="https://servicio.indecopi.gob.pe/e-value/pgw_infoXDeudor.se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ublico.oefa.gob.pe/administrados-sancionad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o.oefa.gob.pe/administrados-sancion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A0F2D-2418-4D1D-8CD3-922C7C1FEC45}">
  <ds:schemaRefs>
    <ds:schemaRef ds:uri="http://schemas.openxmlformats.org/officeDocument/2006/bibliography"/>
  </ds:schemaRefs>
</ds:datastoreItem>
</file>

<file path=customXml/itemProps2.xml><?xml version="1.0" encoding="utf-8"?>
<ds:datastoreItem xmlns:ds="http://schemas.openxmlformats.org/officeDocument/2006/customXml" ds:itemID="{A19F9AB3-326E-4A71-9328-32C36CB1A585}">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customXml/itemProps3.xml><?xml version="1.0" encoding="utf-8"?>
<ds:datastoreItem xmlns:ds="http://schemas.openxmlformats.org/officeDocument/2006/customXml" ds:itemID="{DD68D671-4394-4370-ADF9-1C146E6AD3D9}">
  <ds:schemaRefs>
    <ds:schemaRef ds:uri="http://schemas.microsoft.com/sharepoint/v3/contenttype/forms"/>
  </ds:schemaRefs>
</ds:datastoreItem>
</file>

<file path=customXml/itemProps4.xml><?xml version="1.0" encoding="utf-8"?>
<ds:datastoreItem xmlns:ds="http://schemas.openxmlformats.org/officeDocument/2006/customXml" ds:itemID="{DB7C3992-5D1D-4460-B619-14065D9F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11378</Words>
  <Characters>62583</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Rafael Ugarte Falcon</cp:lastModifiedBy>
  <cp:revision>3</cp:revision>
  <dcterms:created xsi:type="dcterms:W3CDTF">2024-10-05T01:57:00Z</dcterms:created>
  <dcterms:modified xsi:type="dcterms:W3CDTF">2024-10-05T07:34:00Z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Microsoft® Word 2019</vt:lpwstr>
  </property>
  <property fmtid="{D5CDD505-2E9C-101B-9397-08002B2CF9AE}" pid="6" name="ContentTypeId">
    <vt:lpwstr>0x010100CBEDA916B8D7A247A3B5683C7C70F806</vt:lpwstr>
  </property>
  <property fmtid="{D5CDD505-2E9C-101B-9397-08002B2CF9AE}" pid="7" name="MediaServiceImageTags">
    <vt:lpwstr/>
  </property>
</Properties>
</file>